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7E" w:rsidRPr="00A31B40" w:rsidRDefault="00DE1D7E" w:rsidP="00A31B40">
      <w:pPr>
        <w:pStyle w:val="6"/>
        <w:keepLines w:val="0"/>
        <w:numPr>
          <w:ilvl w:val="5"/>
          <w:numId w:val="27"/>
        </w:numPr>
        <w:tabs>
          <w:tab w:val="clear" w:pos="2160"/>
          <w:tab w:val="left" w:pos="0"/>
        </w:tabs>
        <w:spacing w:before="0" w:line="276" w:lineRule="auto"/>
        <w:ind w:left="0" w:firstLine="0"/>
        <w:jc w:val="center"/>
        <w:rPr>
          <w:rFonts w:ascii="Arial" w:hAnsi="Arial" w:cs="Arial"/>
          <w:b/>
          <w:sz w:val="22"/>
          <w:szCs w:val="22"/>
        </w:rPr>
      </w:pPr>
      <w:r w:rsidRPr="00A31B40">
        <w:rPr>
          <w:rFonts w:ascii="Arial" w:hAnsi="Arial" w:cs="Arial"/>
          <w:b/>
          <w:sz w:val="22"/>
          <w:szCs w:val="22"/>
        </w:rPr>
        <w:t>Введение</w:t>
      </w:r>
    </w:p>
    <w:p w:rsidR="00DE1D7E" w:rsidRPr="00A31B40" w:rsidRDefault="00DE1D7E" w:rsidP="00A31B40">
      <w:pPr>
        <w:spacing w:line="276" w:lineRule="auto"/>
        <w:ind w:firstLine="567"/>
        <w:rPr>
          <w:rFonts w:cs="Arial"/>
          <w:sz w:val="22"/>
          <w:szCs w:val="22"/>
        </w:rPr>
      </w:pPr>
    </w:p>
    <w:p w:rsidR="00DE1D7E" w:rsidRPr="00A31B40" w:rsidRDefault="00DE1D7E" w:rsidP="00A31B40">
      <w:pPr>
        <w:spacing w:line="276" w:lineRule="auto"/>
        <w:ind w:firstLine="680"/>
        <w:jc w:val="both"/>
        <w:rPr>
          <w:rFonts w:cs="Arial"/>
          <w:sz w:val="22"/>
          <w:szCs w:val="22"/>
        </w:rPr>
      </w:pPr>
      <w:r w:rsidRPr="00A31B40">
        <w:rPr>
          <w:rFonts w:cs="Arial"/>
          <w:sz w:val="22"/>
          <w:szCs w:val="22"/>
        </w:rPr>
        <w:t>Проект «Разработка генерального плана части сельского поселения  Старокамышлинский сельсовет (с</w:t>
      </w:r>
      <w:proofErr w:type="gramStart"/>
      <w:r w:rsidRPr="00A31B40">
        <w:rPr>
          <w:rFonts w:cs="Arial"/>
          <w:sz w:val="22"/>
          <w:szCs w:val="22"/>
        </w:rPr>
        <w:t>.С</w:t>
      </w:r>
      <w:proofErr w:type="gramEnd"/>
      <w:r w:rsidRPr="00A31B40">
        <w:rPr>
          <w:rFonts w:cs="Arial"/>
          <w:sz w:val="22"/>
          <w:szCs w:val="22"/>
        </w:rPr>
        <w:t>тарые Камышлы - д.Ильмурзино, с.Первушино)  муниципального района (далее по тексту- МР) Кушнаренковский район выполнен по заказу Администрации МР Кушнаренковский район РБ. Основание для проектирования — Республиканская целевая Программа «Обеспечение территории Республики Башкортостан документами территориального планирования на 2009 - 2014 годы, утвержденная Постановлением Правительства РБ №391 от 21 октября 2009 года.</w:t>
      </w:r>
    </w:p>
    <w:p w:rsidR="00DE1D7E" w:rsidRPr="00A31B40" w:rsidRDefault="00DE1D7E" w:rsidP="00A31B40">
      <w:pPr>
        <w:pStyle w:val="a6"/>
        <w:spacing w:after="0" w:line="276" w:lineRule="auto"/>
        <w:ind w:firstLine="680"/>
        <w:jc w:val="both"/>
        <w:rPr>
          <w:rFonts w:cs="Arial"/>
          <w:sz w:val="22"/>
          <w:szCs w:val="22"/>
        </w:rPr>
      </w:pPr>
      <w:r w:rsidRPr="00A31B40">
        <w:rPr>
          <w:rFonts w:cs="Arial"/>
          <w:sz w:val="22"/>
          <w:szCs w:val="22"/>
        </w:rPr>
        <w:t>Целью данного проекта является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инфраструктуры, обеспечения учета интересов граждан и их объединений, Российской Федерации, субъектов Российской Федерации, муниципальных образований.</w:t>
      </w:r>
    </w:p>
    <w:p w:rsidR="00DE1D7E" w:rsidRPr="00A31B40" w:rsidRDefault="00DE1D7E" w:rsidP="00A31B40">
      <w:pPr>
        <w:pStyle w:val="a6"/>
        <w:spacing w:after="0" w:line="276" w:lineRule="auto"/>
        <w:ind w:firstLine="680"/>
        <w:jc w:val="both"/>
        <w:rPr>
          <w:rFonts w:cs="Arial"/>
          <w:sz w:val="22"/>
          <w:szCs w:val="22"/>
        </w:rPr>
      </w:pPr>
      <w:r w:rsidRPr="00A31B40">
        <w:rPr>
          <w:rFonts w:cs="Arial"/>
          <w:sz w:val="22"/>
          <w:szCs w:val="22"/>
        </w:rPr>
        <w:t>Генеральный план рассчитан на реализацию в два этапа:</w:t>
      </w:r>
    </w:p>
    <w:p w:rsidR="00DE1D7E" w:rsidRPr="00A31B40" w:rsidRDefault="00DE1D7E" w:rsidP="00A31B40">
      <w:pPr>
        <w:pStyle w:val="a6"/>
        <w:spacing w:after="0" w:line="276" w:lineRule="auto"/>
        <w:ind w:firstLine="680"/>
        <w:jc w:val="both"/>
        <w:rPr>
          <w:rFonts w:cs="Arial"/>
          <w:sz w:val="22"/>
          <w:szCs w:val="22"/>
        </w:rPr>
      </w:pPr>
      <w:r w:rsidRPr="00A31B40">
        <w:rPr>
          <w:rFonts w:cs="Arial"/>
          <w:sz w:val="22"/>
          <w:szCs w:val="22"/>
          <w:lang w:val="en-US"/>
        </w:rPr>
        <w:t>I</w:t>
      </w:r>
      <w:r w:rsidRPr="00A31B40">
        <w:rPr>
          <w:rFonts w:cs="Arial"/>
          <w:sz w:val="22"/>
          <w:szCs w:val="22"/>
        </w:rPr>
        <w:t xml:space="preserve"> очередь строительства – 2023 год;</w:t>
      </w:r>
    </w:p>
    <w:p w:rsidR="00DE1D7E" w:rsidRPr="00A31B40" w:rsidRDefault="00DE1D7E" w:rsidP="00A31B40">
      <w:pPr>
        <w:pStyle w:val="a6"/>
        <w:spacing w:after="0" w:line="276" w:lineRule="auto"/>
        <w:ind w:firstLine="680"/>
        <w:jc w:val="both"/>
        <w:rPr>
          <w:rFonts w:cs="Arial"/>
          <w:sz w:val="22"/>
          <w:szCs w:val="22"/>
        </w:rPr>
      </w:pPr>
      <w:r w:rsidRPr="00A31B40">
        <w:rPr>
          <w:rFonts w:cs="Arial"/>
          <w:sz w:val="22"/>
          <w:szCs w:val="22"/>
        </w:rPr>
        <w:t>Расчетный срок – 2033 год.</w:t>
      </w:r>
    </w:p>
    <w:p w:rsidR="00DE1D7E" w:rsidRPr="00A31B40" w:rsidRDefault="00DE1D7E" w:rsidP="00A31B40">
      <w:pPr>
        <w:pStyle w:val="a6"/>
        <w:spacing w:after="0" w:line="276" w:lineRule="auto"/>
        <w:ind w:firstLine="680"/>
        <w:jc w:val="both"/>
        <w:rPr>
          <w:rFonts w:cs="Arial"/>
          <w:sz w:val="22"/>
          <w:szCs w:val="22"/>
        </w:rPr>
      </w:pPr>
      <w:r w:rsidRPr="00A31B40">
        <w:rPr>
          <w:rFonts w:cs="Arial"/>
          <w:sz w:val="22"/>
          <w:szCs w:val="22"/>
        </w:rPr>
        <w:t>В проекте использованы данные, предоставленные Администрацией МР Кушнаренковский район РБ</w:t>
      </w:r>
      <w:proofErr w:type="gramStart"/>
      <w:r w:rsidRPr="00A31B40">
        <w:rPr>
          <w:rFonts w:cs="Arial"/>
          <w:sz w:val="22"/>
          <w:szCs w:val="22"/>
        </w:rPr>
        <w:t xml:space="preserve">  ,</w:t>
      </w:r>
      <w:proofErr w:type="gramEnd"/>
      <w:r w:rsidRPr="00A31B40">
        <w:rPr>
          <w:rFonts w:cs="Arial"/>
          <w:sz w:val="22"/>
          <w:szCs w:val="22"/>
        </w:rPr>
        <w:t xml:space="preserve"> данные отраслевых министерств и ведомств, Госкомстата РБ, ранее выполненных проектных работ.</w:t>
      </w:r>
    </w:p>
    <w:p w:rsidR="00DE1D7E" w:rsidRPr="00A31B40" w:rsidRDefault="00DE1D7E" w:rsidP="00A31B40">
      <w:pPr>
        <w:widowControl/>
        <w:suppressAutoHyphens w:val="0"/>
        <w:spacing w:line="276" w:lineRule="auto"/>
        <w:rPr>
          <w:rFonts w:cs="Arial"/>
        </w:rPr>
      </w:pPr>
      <w:r w:rsidRPr="00A31B40">
        <w:rPr>
          <w:rFonts w:cs="Arial"/>
        </w:rPr>
        <w:br w:type="page"/>
      </w:r>
    </w:p>
    <w:p w:rsidR="00DE1D7E" w:rsidRPr="00A31B40" w:rsidRDefault="00DE1D7E" w:rsidP="00A31B40">
      <w:pPr>
        <w:pageBreakBefore/>
        <w:spacing w:line="276" w:lineRule="auto"/>
        <w:jc w:val="center"/>
        <w:rPr>
          <w:rFonts w:cs="Arial"/>
          <w:b/>
          <w:sz w:val="22"/>
          <w:szCs w:val="22"/>
        </w:rPr>
      </w:pPr>
      <w:r w:rsidRPr="00A31B40">
        <w:rPr>
          <w:rFonts w:cs="Arial"/>
          <w:b/>
          <w:sz w:val="22"/>
          <w:szCs w:val="22"/>
        </w:rPr>
        <w:lastRenderedPageBreak/>
        <w:t xml:space="preserve">Глава </w:t>
      </w:r>
      <w:r w:rsidRPr="00A31B40">
        <w:rPr>
          <w:rFonts w:cs="Arial"/>
          <w:b/>
          <w:sz w:val="22"/>
          <w:szCs w:val="22"/>
          <w:lang w:val="en-US"/>
        </w:rPr>
        <w:t>I</w:t>
      </w:r>
      <w:r w:rsidRPr="00A31B40">
        <w:rPr>
          <w:rFonts w:cs="Arial"/>
          <w:b/>
          <w:sz w:val="22"/>
          <w:szCs w:val="22"/>
        </w:rPr>
        <w:t xml:space="preserve">   Положение населенных пунктов в системе расселения. Современное использование территории</w:t>
      </w:r>
    </w:p>
    <w:p w:rsidR="00DE1D7E" w:rsidRPr="00A31B40" w:rsidRDefault="00DE1D7E" w:rsidP="00A31B40">
      <w:pPr>
        <w:spacing w:line="276" w:lineRule="auto"/>
        <w:jc w:val="center"/>
        <w:rPr>
          <w:rFonts w:cs="Arial"/>
          <w:b/>
          <w:sz w:val="22"/>
          <w:szCs w:val="22"/>
        </w:rPr>
      </w:pPr>
    </w:p>
    <w:p w:rsidR="00DE1D7E" w:rsidRPr="00A31B40" w:rsidRDefault="00DE1D7E" w:rsidP="00A31B40">
      <w:pPr>
        <w:numPr>
          <w:ilvl w:val="0"/>
          <w:numId w:val="28"/>
        </w:numPr>
        <w:tabs>
          <w:tab w:val="left" w:pos="0"/>
          <w:tab w:val="left" w:pos="360"/>
        </w:tabs>
        <w:spacing w:line="276" w:lineRule="auto"/>
        <w:jc w:val="both"/>
        <w:rPr>
          <w:rFonts w:cs="Arial"/>
          <w:b/>
          <w:sz w:val="22"/>
          <w:szCs w:val="22"/>
        </w:rPr>
      </w:pPr>
      <w:r w:rsidRPr="00A31B40">
        <w:rPr>
          <w:rFonts w:cs="Arial"/>
          <w:b/>
          <w:sz w:val="22"/>
          <w:szCs w:val="22"/>
        </w:rPr>
        <w:t>1.1 Положение населенных пунктов в системе расселения</w:t>
      </w:r>
    </w:p>
    <w:p w:rsidR="00DE1D7E" w:rsidRPr="00A31B40" w:rsidRDefault="00DE1D7E" w:rsidP="00A31B40">
      <w:pPr>
        <w:spacing w:line="276" w:lineRule="auto"/>
        <w:ind w:firstLine="567"/>
        <w:jc w:val="both"/>
        <w:rPr>
          <w:rFonts w:cs="Arial"/>
          <w:sz w:val="22"/>
          <w:szCs w:val="22"/>
        </w:rPr>
      </w:pPr>
    </w:p>
    <w:p w:rsidR="00DE1D7E" w:rsidRPr="00A31B40" w:rsidRDefault="00DE1D7E" w:rsidP="00A31B40">
      <w:pPr>
        <w:pStyle w:val="a6"/>
        <w:spacing w:after="0" w:line="276" w:lineRule="auto"/>
        <w:ind w:firstLine="567"/>
        <w:jc w:val="both"/>
        <w:rPr>
          <w:rFonts w:cs="Arial"/>
          <w:sz w:val="22"/>
          <w:szCs w:val="22"/>
        </w:rPr>
      </w:pPr>
      <w:r w:rsidRPr="00A31B40">
        <w:rPr>
          <w:rFonts w:cs="Arial"/>
          <w:sz w:val="22"/>
          <w:szCs w:val="22"/>
        </w:rPr>
        <w:t>Сельское поселение Старокамышлинский сельсовет расположен в юго-западной части МР Кушнаренковский район и ограничен землями с севера СП Ахметовского сельсовета; с восток</w:t>
      </w:r>
      <w:proofErr w:type="gramStart"/>
      <w:r w:rsidRPr="00A31B40">
        <w:rPr>
          <w:rFonts w:cs="Arial"/>
          <w:sz w:val="22"/>
          <w:szCs w:val="22"/>
        </w:rPr>
        <w:t>а-</w:t>
      </w:r>
      <w:proofErr w:type="gramEnd"/>
      <w:r w:rsidRPr="00A31B40">
        <w:rPr>
          <w:rFonts w:cs="Arial"/>
          <w:sz w:val="22"/>
          <w:szCs w:val="22"/>
        </w:rPr>
        <w:t xml:space="preserve"> землями МР Благовещенский район; с юга- землями МР Уфимский район; с запада- землями сельского поселения Шариповский сельский совет. Село </w:t>
      </w:r>
      <w:proofErr w:type="gramStart"/>
      <w:r w:rsidRPr="00A31B40">
        <w:rPr>
          <w:rFonts w:cs="Arial"/>
          <w:sz w:val="22"/>
          <w:szCs w:val="22"/>
        </w:rPr>
        <w:t>Старые</w:t>
      </w:r>
      <w:proofErr w:type="gramEnd"/>
      <w:r w:rsidRPr="00A31B40">
        <w:rPr>
          <w:rFonts w:cs="Arial"/>
          <w:sz w:val="22"/>
          <w:szCs w:val="22"/>
        </w:rPr>
        <w:t xml:space="preserve"> Камышлы является центром сельсовета. Проектируемая территория включает три населенных пункта с</w:t>
      </w:r>
      <w:proofErr w:type="gramStart"/>
      <w:r w:rsidRPr="00A31B40">
        <w:rPr>
          <w:rFonts w:cs="Arial"/>
          <w:sz w:val="22"/>
          <w:szCs w:val="22"/>
        </w:rPr>
        <w:t>.С</w:t>
      </w:r>
      <w:proofErr w:type="gramEnd"/>
      <w:r w:rsidRPr="00A31B40">
        <w:rPr>
          <w:rFonts w:cs="Arial"/>
          <w:sz w:val="22"/>
          <w:szCs w:val="22"/>
        </w:rPr>
        <w:t xml:space="preserve">тарые Камышлы, д.Ильмурзино, с.Первушино. Село </w:t>
      </w:r>
      <w:proofErr w:type="gramStart"/>
      <w:r w:rsidRPr="00A31B40">
        <w:rPr>
          <w:rFonts w:cs="Arial"/>
          <w:sz w:val="22"/>
          <w:szCs w:val="22"/>
        </w:rPr>
        <w:t>Старые</w:t>
      </w:r>
      <w:proofErr w:type="gramEnd"/>
      <w:r w:rsidRPr="00A31B40">
        <w:rPr>
          <w:rFonts w:cs="Arial"/>
          <w:sz w:val="22"/>
          <w:szCs w:val="22"/>
        </w:rPr>
        <w:t xml:space="preserve"> Камышлы  и деревня Ильмурзино имеют тенденцию к срастанию. В с</w:t>
      </w:r>
      <w:proofErr w:type="gramStart"/>
      <w:r w:rsidRPr="00A31B40">
        <w:rPr>
          <w:rFonts w:cs="Arial"/>
          <w:sz w:val="22"/>
          <w:szCs w:val="22"/>
        </w:rPr>
        <w:t>.П</w:t>
      </w:r>
      <w:proofErr w:type="gramEnd"/>
      <w:r w:rsidRPr="00A31B40">
        <w:rPr>
          <w:rFonts w:cs="Arial"/>
          <w:sz w:val="22"/>
          <w:szCs w:val="22"/>
        </w:rPr>
        <w:t>ервушино выделены земли под строительство индивидуальных жилых домов по социальным программам.</w:t>
      </w:r>
    </w:p>
    <w:p w:rsidR="00DE1D7E" w:rsidRPr="00A31B40" w:rsidRDefault="00DE1D7E" w:rsidP="00A31B40">
      <w:pPr>
        <w:pStyle w:val="a6"/>
        <w:spacing w:after="0" w:line="276" w:lineRule="auto"/>
        <w:ind w:firstLine="567"/>
        <w:jc w:val="both"/>
        <w:rPr>
          <w:rFonts w:cs="Arial"/>
          <w:sz w:val="22"/>
        </w:rPr>
      </w:pPr>
      <w:r w:rsidRPr="00A31B40">
        <w:rPr>
          <w:rFonts w:cs="Arial"/>
          <w:sz w:val="22"/>
        </w:rPr>
        <w:t>Проектируемая группа находится в непосредственной близости к  автомобильной магистрали федерального значения Уф</w:t>
      </w:r>
      <w:proofErr w:type="gramStart"/>
      <w:r w:rsidRPr="00A31B40">
        <w:rPr>
          <w:rFonts w:cs="Arial"/>
          <w:sz w:val="22"/>
        </w:rPr>
        <w:t>а-</w:t>
      </w:r>
      <w:proofErr w:type="gramEnd"/>
      <w:r w:rsidRPr="00A31B40">
        <w:rPr>
          <w:rFonts w:cs="Arial"/>
          <w:sz w:val="22"/>
        </w:rPr>
        <w:t xml:space="preserve"> Казань (М7), по которой осуществляется связь со столицей республики городским округом городом Уфа (37- 40 км) и районным центром селом Кушнаренково (30- 33км).</w:t>
      </w:r>
    </w:p>
    <w:p w:rsidR="00DE1D7E" w:rsidRPr="00A31B40" w:rsidRDefault="00DE1D7E" w:rsidP="00A31B40">
      <w:pPr>
        <w:pStyle w:val="a6"/>
        <w:spacing w:after="0" w:line="276" w:lineRule="auto"/>
        <w:ind w:firstLine="567"/>
        <w:jc w:val="both"/>
        <w:rPr>
          <w:rFonts w:cs="Arial"/>
          <w:sz w:val="22"/>
        </w:rPr>
      </w:pPr>
    </w:p>
    <w:p w:rsidR="00DE1D7E" w:rsidRPr="00A31B40" w:rsidRDefault="00DE1D7E" w:rsidP="00A31B40">
      <w:pPr>
        <w:tabs>
          <w:tab w:val="left" w:pos="360"/>
        </w:tabs>
        <w:spacing w:line="276" w:lineRule="auto"/>
        <w:ind w:firstLine="567"/>
        <w:jc w:val="both"/>
        <w:rPr>
          <w:rFonts w:cs="Arial"/>
          <w:b/>
          <w:sz w:val="22"/>
          <w:szCs w:val="22"/>
        </w:rPr>
      </w:pPr>
      <w:r w:rsidRPr="00A31B40">
        <w:rPr>
          <w:rFonts w:cs="Arial"/>
          <w:b/>
          <w:sz w:val="22"/>
          <w:szCs w:val="22"/>
        </w:rPr>
        <w:t>1.2  Существующая застройка</w:t>
      </w:r>
    </w:p>
    <w:p w:rsidR="00DE1D7E" w:rsidRPr="00A31B40" w:rsidRDefault="00DE1D7E" w:rsidP="00A31B40">
      <w:pPr>
        <w:tabs>
          <w:tab w:val="left" w:pos="360"/>
        </w:tabs>
        <w:spacing w:line="276" w:lineRule="auto"/>
        <w:ind w:firstLine="567"/>
        <w:jc w:val="both"/>
        <w:rPr>
          <w:rFonts w:cs="Arial"/>
          <w:b/>
          <w:sz w:val="22"/>
          <w:szCs w:val="22"/>
        </w:rPr>
      </w:pPr>
    </w:p>
    <w:p w:rsidR="00DE1D7E" w:rsidRPr="00A31B40" w:rsidRDefault="00DE1D7E" w:rsidP="00A31B40">
      <w:pPr>
        <w:spacing w:line="276" w:lineRule="auto"/>
        <w:ind w:firstLine="567"/>
        <w:jc w:val="both"/>
        <w:rPr>
          <w:rFonts w:cs="Arial"/>
          <w:sz w:val="22"/>
          <w:szCs w:val="22"/>
        </w:rPr>
      </w:pPr>
      <w:r w:rsidRPr="00A31B40">
        <w:rPr>
          <w:rFonts w:cs="Arial"/>
          <w:sz w:val="22"/>
          <w:szCs w:val="22"/>
        </w:rPr>
        <w:t>Существующая застройка представлена жилыми, общественными зданиями, сельскохозяйственными предприятиями</w:t>
      </w:r>
      <w:proofErr w:type="gramStart"/>
      <w:r w:rsidRPr="00A31B40">
        <w:rPr>
          <w:rFonts w:cs="Arial"/>
          <w:sz w:val="22"/>
          <w:szCs w:val="22"/>
        </w:rPr>
        <w:t xml:space="preserve"> .</w:t>
      </w:r>
      <w:proofErr w:type="gramEnd"/>
    </w:p>
    <w:p w:rsidR="00DE1D7E" w:rsidRPr="00A31B40" w:rsidRDefault="00DE1D7E" w:rsidP="00A31B40">
      <w:pPr>
        <w:spacing w:line="276" w:lineRule="auto"/>
        <w:ind w:firstLine="567"/>
        <w:jc w:val="both"/>
        <w:rPr>
          <w:rFonts w:cs="Arial"/>
          <w:sz w:val="22"/>
          <w:szCs w:val="22"/>
        </w:rPr>
      </w:pPr>
    </w:p>
    <w:p w:rsidR="00DE1D7E" w:rsidRPr="00A31B40" w:rsidRDefault="00DE1D7E" w:rsidP="00A31B40">
      <w:pPr>
        <w:spacing w:line="276" w:lineRule="auto"/>
        <w:ind w:firstLine="567"/>
        <w:jc w:val="both"/>
        <w:rPr>
          <w:rFonts w:cs="Arial"/>
          <w:b/>
          <w:sz w:val="22"/>
          <w:szCs w:val="22"/>
        </w:rPr>
      </w:pPr>
      <w:r w:rsidRPr="00A31B40">
        <w:rPr>
          <w:rFonts w:cs="Arial"/>
          <w:b/>
          <w:sz w:val="22"/>
          <w:szCs w:val="22"/>
        </w:rPr>
        <w:t>1.2.1  Жилая застройка</w:t>
      </w:r>
    </w:p>
    <w:p w:rsidR="00DE1D7E" w:rsidRPr="00A31B40" w:rsidRDefault="00DE1D7E" w:rsidP="00A31B40">
      <w:pPr>
        <w:spacing w:line="276" w:lineRule="auto"/>
        <w:ind w:firstLine="567"/>
        <w:jc w:val="center"/>
        <w:rPr>
          <w:rFonts w:cs="Arial"/>
          <w:sz w:val="22"/>
          <w:szCs w:val="22"/>
        </w:rPr>
      </w:pPr>
    </w:p>
    <w:p w:rsidR="00DE1D7E" w:rsidRPr="00A31B40" w:rsidRDefault="00DE1D7E" w:rsidP="00A31B40">
      <w:pPr>
        <w:pStyle w:val="a6"/>
        <w:spacing w:after="0" w:line="276" w:lineRule="auto"/>
        <w:ind w:firstLine="567"/>
        <w:jc w:val="both"/>
        <w:rPr>
          <w:rFonts w:cs="Arial"/>
          <w:sz w:val="22"/>
          <w:szCs w:val="22"/>
        </w:rPr>
      </w:pPr>
      <w:r w:rsidRPr="00A31B40">
        <w:rPr>
          <w:rFonts w:cs="Arial"/>
          <w:sz w:val="22"/>
          <w:szCs w:val="22"/>
        </w:rPr>
        <w:t>Жилой фонд сельского поселения Старокамышлинский сельсовет составляет 71935,8 м².</w:t>
      </w:r>
    </w:p>
    <w:p w:rsidR="00DE1D7E" w:rsidRPr="00A31B40" w:rsidRDefault="00DE1D7E" w:rsidP="00A31B40">
      <w:pPr>
        <w:pStyle w:val="a6"/>
        <w:spacing w:after="0" w:line="276" w:lineRule="auto"/>
        <w:ind w:firstLine="567"/>
        <w:jc w:val="both"/>
        <w:rPr>
          <w:rFonts w:cs="Arial"/>
          <w:sz w:val="22"/>
          <w:szCs w:val="22"/>
        </w:rPr>
      </w:pPr>
      <w:r w:rsidRPr="00A31B40">
        <w:rPr>
          <w:rFonts w:cs="Arial"/>
          <w:sz w:val="22"/>
          <w:szCs w:val="22"/>
        </w:rPr>
        <w:t>Существующая  жилищная обеспеченность —28,9 м²/чел.</w:t>
      </w:r>
    </w:p>
    <w:p w:rsidR="00DE1D7E" w:rsidRPr="00A31B40" w:rsidRDefault="00DE1D7E" w:rsidP="00A31B40">
      <w:pPr>
        <w:pStyle w:val="a6"/>
        <w:spacing w:after="0" w:line="276" w:lineRule="auto"/>
        <w:ind w:firstLine="567"/>
        <w:jc w:val="both"/>
        <w:rPr>
          <w:rFonts w:cs="Arial"/>
          <w:sz w:val="22"/>
          <w:szCs w:val="22"/>
        </w:rPr>
      </w:pPr>
      <w:r w:rsidRPr="00A31B40">
        <w:rPr>
          <w:rFonts w:cs="Arial"/>
          <w:sz w:val="22"/>
          <w:szCs w:val="22"/>
        </w:rPr>
        <w:t>В существующих границах населенных пунктов жилой фонд ориентировочно составляет:</w:t>
      </w:r>
    </w:p>
    <w:p w:rsidR="00DE1D7E" w:rsidRPr="00A31B40" w:rsidRDefault="00DE1D7E" w:rsidP="00A31B40">
      <w:pPr>
        <w:pStyle w:val="a6"/>
        <w:spacing w:after="0" w:line="276" w:lineRule="auto"/>
        <w:ind w:firstLine="567"/>
        <w:jc w:val="both"/>
        <w:rPr>
          <w:rFonts w:cs="Arial"/>
          <w:sz w:val="22"/>
          <w:szCs w:val="22"/>
        </w:rPr>
      </w:pPr>
      <w:r w:rsidRPr="00A31B40">
        <w:rPr>
          <w:rFonts w:cs="Arial"/>
          <w:sz w:val="22"/>
          <w:szCs w:val="22"/>
        </w:rPr>
        <w:t>- в с</w:t>
      </w:r>
      <w:proofErr w:type="gramStart"/>
      <w:r w:rsidRPr="00A31B40">
        <w:rPr>
          <w:rFonts w:cs="Arial"/>
          <w:sz w:val="22"/>
          <w:szCs w:val="22"/>
        </w:rPr>
        <w:t>.С</w:t>
      </w:r>
      <w:proofErr w:type="gramEnd"/>
      <w:r w:rsidRPr="00A31B40">
        <w:rPr>
          <w:rFonts w:cs="Arial"/>
          <w:sz w:val="22"/>
          <w:szCs w:val="22"/>
        </w:rPr>
        <w:t>тарые Камышлы и в д.Ильмурзино- 26900 кв. м, 550 домовладений;</w:t>
      </w:r>
    </w:p>
    <w:p w:rsidR="00DE1D7E" w:rsidRPr="00A31B40" w:rsidRDefault="00DE1D7E" w:rsidP="00A31B40">
      <w:pPr>
        <w:pStyle w:val="a6"/>
        <w:spacing w:after="0" w:line="276" w:lineRule="auto"/>
        <w:ind w:firstLine="567"/>
        <w:jc w:val="both"/>
        <w:rPr>
          <w:rFonts w:cs="Arial"/>
          <w:sz w:val="22"/>
          <w:szCs w:val="22"/>
        </w:rPr>
      </w:pPr>
      <w:r w:rsidRPr="00A31B40">
        <w:rPr>
          <w:rFonts w:cs="Arial"/>
          <w:sz w:val="22"/>
          <w:szCs w:val="22"/>
        </w:rPr>
        <w:t>- в с</w:t>
      </w:r>
      <w:proofErr w:type="gramStart"/>
      <w:r w:rsidRPr="00A31B40">
        <w:rPr>
          <w:rFonts w:cs="Arial"/>
          <w:sz w:val="22"/>
          <w:szCs w:val="22"/>
        </w:rPr>
        <w:t>.П</w:t>
      </w:r>
      <w:proofErr w:type="gramEnd"/>
      <w:r w:rsidRPr="00A31B40">
        <w:rPr>
          <w:rFonts w:cs="Arial"/>
          <w:sz w:val="22"/>
          <w:szCs w:val="22"/>
        </w:rPr>
        <w:t>ервушино- 12270 кв.м, 190 домовладений.</w:t>
      </w:r>
    </w:p>
    <w:p w:rsidR="00DE1D7E" w:rsidRPr="00A31B40" w:rsidRDefault="00DE1D7E" w:rsidP="00A31B40">
      <w:pPr>
        <w:pStyle w:val="a6"/>
        <w:spacing w:after="0" w:line="276" w:lineRule="auto"/>
        <w:ind w:firstLine="567"/>
        <w:jc w:val="both"/>
        <w:rPr>
          <w:rFonts w:cs="Arial"/>
          <w:sz w:val="22"/>
          <w:szCs w:val="22"/>
        </w:rPr>
      </w:pPr>
    </w:p>
    <w:p w:rsidR="00DE1D7E" w:rsidRPr="00A31B40" w:rsidRDefault="00DE1D7E" w:rsidP="00A31B40">
      <w:pPr>
        <w:pStyle w:val="a6"/>
        <w:spacing w:after="0" w:line="276" w:lineRule="auto"/>
        <w:ind w:firstLine="567"/>
        <w:jc w:val="both"/>
        <w:rPr>
          <w:rFonts w:cs="Arial"/>
          <w:sz w:val="22"/>
          <w:szCs w:val="22"/>
        </w:rPr>
      </w:pPr>
    </w:p>
    <w:p w:rsidR="00DE1D7E" w:rsidRPr="00A31B40" w:rsidRDefault="00DE1D7E" w:rsidP="00A31B40">
      <w:pPr>
        <w:spacing w:line="276" w:lineRule="auto"/>
        <w:jc w:val="center"/>
        <w:rPr>
          <w:rFonts w:cs="Arial"/>
          <w:b/>
          <w:bCs/>
          <w:sz w:val="22"/>
          <w:szCs w:val="22"/>
        </w:rPr>
      </w:pPr>
      <w:r w:rsidRPr="00A31B40">
        <w:rPr>
          <w:rFonts w:cs="Arial"/>
          <w:b/>
          <w:bCs/>
          <w:sz w:val="22"/>
          <w:szCs w:val="22"/>
        </w:rPr>
        <w:t>Оборудование жилищного фонда, тыс. м</w:t>
      </w:r>
      <w:proofErr w:type="gramStart"/>
      <w:r w:rsidRPr="00A31B40">
        <w:rPr>
          <w:rFonts w:cs="Arial"/>
          <w:b/>
          <w:bCs/>
          <w:sz w:val="22"/>
          <w:szCs w:val="22"/>
          <w:vertAlign w:val="superscript"/>
        </w:rPr>
        <w:t>2</w:t>
      </w:r>
      <w:proofErr w:type="gramEnd"/>
      <w:r w:rsidRPr="00A31B40">
        <w:rPr>
          <w:rFonts w:cs="Arial"/>
          <w:b/>
          <w:bCs/>
          <w:sz w:val="22"/>
          <w:szCs w:val="22"/>
        </w:rPr>
        <w:t>/ %</w:t>
      </w:r>
    </w:p>
    <w:p w:rsidR="00DE1D7E" w:rsidRPr="00A31B40" w:rsidRDefault="00DE1D7E" w:rsidP="00A31B40">
      <w:pPr>
        <w:spacing w:line="276" w:lineRule="auto"/>
        <w:jc w:val="right"/>
        <w:rPr>
          <w:rFonts w:cs="Arial"/>
          <w:sz w:val="22"/>
          <w:szCs w:val="22"/>
        </w:rPr>
      </w:pPr>
      <w:r w:rsidRPr="00A31B40">
        <w:rPr>
          <w:rFonts w:cs="Arial"/>
          <w:sz w:val="22"/>
          <w:szCs w:val="22"/>
        </w:rPr>
        <w:t>Таблица №1.1</w:t>
      </w:r>
    </w:p>
    <w:tbl>
      <w:tblPr>
        <w:tblW w:w="0" w:type="auto"/>
        <w:tblInd w:w="66" w:type="dxa"/>
        <w:tblLayout w:type="fixed"/>
        <w:tblLook w:val="0000" w:firstRow="0" w:lastRow="0" w:firstColumn="0" w:lastColumn="0" w:noHBand="0" w:noVBand="0"/>
      </w:tblPr>
      <w:tblGrid>
        <w:gridCol w:w="1792"/>
        <w:gridCol w:w="1872"/>
        <w:gridCol w:w="1872"/>
        <w:gridCol w:w="1872"/>
        <w:gridCol w:w="2328"/>
      </w:tblGrid>
      <w:tr w:rsidR="00DE1D7E" w:rsidRPr="00A31B40" w:rsidTr="00A31B40">
        <w:trPr>
          <w:trHeight w:val="283"/>
        </w:trPr>
        <w:tc>
          <w:tcPr>
            <w:tcW w:w="179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Водопроводом</w:t>
            </w:r>
          </w:p>
        </w:tc>
        <w:tc>
          <w:tcPr>
            <w:tcW w:w="187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Водоотведением</w:t>
            </w:r>
          </w:p>
        </w:tc>
        <w:tc>
          <w:tcPr>
            <w:tcW w:w="187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 xml:space="preserve">Горячим </w:t>
            </w:r>
          </w:p>
          <w:p w:rsidR="00DE1D7E" w:rsidRPr="00A31B40" w:rsidRDefault="00DE1D7E" w:rsidP="00A31B40">
            <w:pPr>
              <w:spacing w:line="276" w:lineRule="auto"/>
              <w:jc w:val="center"/>
              <w:rPr>
                <w:rFonts w:cs="Arial"/>
              </w:rPr>
            </w:pPr>
            <w:r w:rsidRPr="00A31B40">
              <w:rPr>
                <w:rFonts w:cs="Arial"/>
              </w:rPr>
              <w:t>водоснабжением</w:t>
            </w:r>
          </w:p>
        </w:tc>
        <w:tc>
          <w:tcPr>
            <w:tcW w:w="187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Газом</w:t>
            </w:r>
          </w:p>
        </w:tc>
        <w:tc>
          <w:tcPr>
            <w:tcW w:w="2328" w:type="dxa"/>
            <w:tcBorders>
              <w:top w:val="single" w:sz="4" w:space="0" w:color="000000"/>
              <w:left w:val="single" w:sz="4" w:space="0" w:color="000000"/>
              <w:bottom w:val="single" w:sz="4" w:space="0" w:color="000000"/>
              <w:right w:val="single" w:sz="4" w:space="0" w:color="000000"/>
            </w:tcBorders>
          </w:tcPr>
          <w:p w:rsidR="00DE1D7E" w:rsidRPr="00A31B40" w:rsidRDefault="00DE1D7E" w:rsidP="00A31B40">
            <w:pPr>
              <w:snapToGrid w:val="0"/>
              <w:spacing w:line="276" w:lineRule="auto"/>
              <w:jc w:val="center"/>
              <w:rPr>
                <w:rFonts w:cs="Arial"/>
              </w:rPr>
            </w:pPr>
            <w:r w:rsidRPr="00A31B40">
              <w:rPr>
                <w:rFonts w:cs="Arial"/>
              </w:rPr>
              <w:t>Электроплитами</w:t>
            </w:r>
          </w:p>
        </w:tc>
      </w:tr>
      <w:tr w:rsidR="00DE1D7E" w:rsidRPr="00A31B40" w:rsidTr="00A31B40">
        <w:trPr>
          <w:trHeight w:val="283"/>
        </w:trPr>
        <w:tc>
          <w:tcPr>
            <w:tcW w:w="179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54,4</w:t>
            </w:r>
          </w:p>
        </w:tc>
        <w:tc>
          <w:tcPr>
            <w:tcW w:w="187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0</w:t>
            </w:r>
          </w:p>
        </w:tc>
        <w:tc>
          <w:tcPr>
            <w:tcW w:w="187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0</w:t>
            </w:r>
          </w:p>
        </w:tc>
        <w:tc>
          <w:tcPr>
            <w:tcW w:w="187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97,8</w:t>
            </w:r>
          </w:p>
        </w:tc>
        <w:tc>
          <w:tcPr>
            <w:tcW w:w="2328" w:type="dxa"/>
            <w:tcBorders>
              <w:top w:val="single" w:sz="4" w:space="0" w:color="000000"/>
              <w:left w:val="single" w:sz="4" w:space="0" w:color="000000"/>
              <w:bottom w:val="single" w:sz="4" w:space="0" w:color="000000"/>
              <w:right w:val="single" w:sz="4" w:space="0" w:color="000000"/>
            </w:tcBorders>
          </w:tcPr>
          <w:p w:rsidR="00DE1D7E" w:rsidRPr="00A31B40" w:rsidRDefault="00DE1D7E" w:rsidP="00A31B40">
            <w:pPr>
              <w:snapToGrid w:val="0"/>
              <w:spacing w:line="276" w:lineRule="auto"/>
              <w:jc w:val="center"/>
              <w:rPr>
                <w:rFonts w:cs="Arial"/>
              </w:rPr>
            </w:pPr>
            <w:r w:rsidRPr="00A31B40">
              <w:rPr>
                <w:rFonts w:cs="Arial"/>
              </w:rPr>
              <w:t>0</w:t>
            </w:r>
          </w:p>
        </w:tc>
      </w:tr>
    </w:tbl>
    <w:p w:rsidR="00DE1D7E" w:rsidRPr="00A31B40" w:rsidRDefault="00DE1D7E" w:rsidP="00A31B40">
      <w:pPr>
        <w:spacing w:line="276" w:lineRule="auto"/>
        <w:ind w:firstLine="567"/>
        <w:jc w:val="both"/>
        <w:rPr>
          <w:rFonts w:cs="Arial"/>
        </w:rPr>
      </w:pPr>
    </w:p>
    <w:p w:rsidR="00A31B40" w:rsidRDefault="00A31B40">
      <w:pPr>
        <w:widowControl/>
        <w:suppressAutoHyphens w:val="0"/>
        <w:rPr>
          <w:rFonts w:cs="Arial"/>
        </w:rPr>
      </w:pPr>
      <w:r>
        <w:rPr>
          <w:rFonts w:cs="Arial"/>
        </w:rPr>
        <w:br w:type="page"/>
      </w:r>
    </w:p>
    <w:p w:rsidR="00DE1D7E" w:rsidRPr="00A31B40" w:rsidRDefault="00DE1D7E" w:rsidP="00A31B40">
      <w:pPr>
        <w:spacing w:line="276" w:lineRule="auto"/>
        <w:ind w:firstLine="567"/>
        <w:jc w:val="both"/>
        <w:rPr>
          <w:rFonts w:cs="Arial"/>
        </w:rPr>
      </w:pPr>
    </w:p>
    <w:p w:rsidR="00DE1D7E" w:rsidRPr="00A31B40" w:rsidRDefault="00DE1D7E" w:rsidP="00A31B40">
      <w:pPr>
        <w:spacing w:line="276" w:lineRule="auto"/>
        <w:ind w:firstLine="567"/>
        <w:jc w:val="both"/>
        <w:rPr>
          <w:rFonts w:cs="Arial"/>
          <w:b/>
          <w:sz w:val="22"/>
          <w:szCs w:val="22"/>
        </w:rPr>
      </w:pPr>
      <w:r w:rsidRPr="00A31B40">
        <w:rPr>
          <w:rFonts w:cs="Arial"/>
          <w:b/>
          <w:sz w:val="22"/>
          <w:szCs w:val="22"/>
        </w:rPr>
        <w:t>1.2.2  Общественная застройка</w:t>
      </w:r>
    </w:p>
    <w:p w:rsidR="00DE1D7E" w:rsidRPr="00A31B40" w:rsidRDefault="00DE1D7E" w:rsidP="00A31B40">
      <w:pPr>
        <w:spacing w:line="276" w:lineRule="auto"/>
        <w:ind w:firstLine="567"/>
        <w:jc w:val="both"/>
        <w:rPr>
          <w:rFonts w:cs="Arial"/>
          <w:sz w:val="22"/>
          <w:szCs w:val="22"/>
        </w:rPr>
      </w:pPr>
    </w:p>
    <w:p w:rsidR="00DE1D7E" w:rsidRPr="00A31B40" w:rsidRDefault="00DE1D7E" w:rsidP="00A31B40">
      <w:pPr>
        <w:spacing w:line="276" w:lineRule="auto"/>
        <w:jc w:val="center"/>
        <w:rPr>
          <w:rFonts w:cs="Arial"/>
          <w:b/>
          <w:bCs/>
          <w:sz w:val="22"/>
          <w:szCs w:val="22"/>
        </w:rPr>
      </w:pPr>
      <w:r w:rsidRPr="00A31B40">
        <w:rPr>
          <w:rFonts w:cs="Arial"/>
          <w:b/>
          <w:bCs/>
          <w:sz w:val="22"/>
          <w:szCs w:val="22"/>
        </w:rPr>
        <w:t>Уровень обслуживания населения предприятиями культурно-бытового назначения</w:t>
      </w:r>
    </w:p>
    <w:p w:rsidR="00DE1D7E" w:rsidRPr="00A31B40" w:rsidRDefault="00DE1D7E" w:rsidP="00A31B40">
      <w:pPr>
        <w:spacing w:line="276" w:lineRule="auto"/>
        <w:jc w:val="center"/>
        <w:rPr>
          <w:rFonts w:cs="Arial"/>
          <w:sz w:val="22"/>
          <w:szCs w:val="22"/>
        </w:rPr>
      </w:pPr>
      <w:r w:rsidRPr="00A31B40">
        <w:rPr>
          <w:rFonts w:cs="Arial"/>
          <w:sz w:val="22"/>
          <w:szCs w:val="22"/>
        </w:rPr>
        <w:t>( расчет произведен на группу населенных пунктов- с</w:t>
      </w:r>
      <w:proofErr w:type="gramStart"/>
      <w:r w:rsidRPr="00A31B40">
        <w:rPr>
          <w:rFonts w:cs="Arial"/>
          <w:sz w:val="22"/>
          <w:szCs w:val="22"/>
        </w:rPr>
        <w:t>.С</w:t>
      </w:r>
      <w:proofErr w:type="gramEnd"/>
      <w:r w:rsidRPr="00A31B40">
        <w:rPr>
          <w:rFonts w:cs="Arial"/>
          <w:sz w:val="22"/>
          <w:szCs w:val="22"/>
        </w:rPr>
        <w:t>тарые Камышлы и д.Ильмурзино  в числителе, с Первушино в знаменателе)</w:t>
      </w:r>
    </w:p>
    <w:p w:rsidR="00DE1D7E" w:rsidRPr="00A31B40" w:rsidRDefault="00DE1D7E" w:rsidP="00A31B40">
      <w:pPr>
        <w:spacing w:line="276" w:lineRule="auto"/>
        <w:ind w:firstLine="567"/>
        <w:jc w:val="right"/>
        <w:rPr>
          <w:rFonts w:cs="Arial"/>
          <w:sz w:val="22"/>
          <w:szCs w:val="22"/>
        </w:rPr>
      </w:pPr>
      <w:r w:rsidRPr="00A31B40">
        <w:rPr>
          <w:rFonts w:cs="Arial"/>
          <w:sz w:val="22"/>
          <w:szCs w:val="22"/>
        </w:rPr>
        <w:t>Таблица №1.2</w:t>
      </w:r>
    </w:p>
    <w:tbl>
      <w:tblPr>
        <w:tblW w:w="0" w:type="auto"/>
        <w:tblInd w:w="108" w:type="dxa"/>
        <w:tblLayout w:type="fixed"/>
        <w:tblLook w:val="0000" w:firstRow="0" w:lastRow="0" w:firstColumn="0" w:lastColumn="0" w:noHBand="0" w:noVBand="0"/>
      </w:tblPr>
      <w:tblGrid>
        <w:gridCol w:w="522"/>
        <w:gridCol w:w="2470"/>
        <w:gridCol w:w="1216"/>
        <w:gridCol w:w="1136"/>
        <w:gridCol w:w="1392"/>
        <w:gridCol w:w="1168"/>
        <w:gridCol w:w="1832"/>
      </w:tblGrid>
      <w:tr w:rsidR="00DE1D7E" w:rsidRPr="00A31B40" w:rsidTr="00A31B40">
        <w:trPr>
          <w:cantSplit/>
          <w:trHeight w:val="283"/>
          <w:tblHeader/>
        </w:trPr>
        <w:tc>
          <w:tcPr>
            <w:tcW w:w="52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w:t>
            </w:r>
          </w:p>
        </w:tc>
        <w:tc>
          <w:tcPr>
            <w:tcW w:w="2470"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Наименование</w:t>
            </w:r>
          </w:p>
        </w:tc>
        <w:tc>
          <w:tcPr>
            <w:tcW w:w="121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Ед</w:t>
            </w:r>
            <w:proofErr w:type="gramStart"/>
            <w:r w:rsidRPr="00A31B40">
              <w:rPr>
                <w:rFonts w:cs="Arial"/>
              </w:rPr>
              <w:t>.и</w:t>
            </w:r>
            <w:proofErr w:type="gramEnd"/>
            <w:r w:rsidRPr="00A31B40">
              <w:rPr>
                <w:rFonts w:cs="Arial"/>
              </w:rPr>
              <w:t>зм.</w:t>
            </w:r>
          </w:p>
        </w:tc>
        <w:tc>
          <w:tcPr>
            <w:tcW w:w="113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Общее кол-во</w:t>
            </w:r>
          </w:p>
        </w:tc>
        <w:tc>
          <w:tcPr>
            <w:tcW w:w="139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Норматив на 1000 жит.</w:t>
            </w:r>
          </w:p>
        </w:tc>
        <w:tc>
          <w:tcPr>
            <w:tcW w:w="1168"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Факт на 1000 жит.</w:t>
            </w:r>
          </w:p>
        </w:tc>
        <w:tc>
          <w:tcPr>
            <w:tcW w:w="1832" w:type="dxa"/>
            <w:tcBorders>
              <w:top w:val="single" w:sz="4" w:space="0" w:color="000000"/>
              <w:left w:val="single" w:sz="4" w:space="0" w:color="000000"/>
              <w:bottom w:val="single" w:sz="4" w:space="0" w:color="000000"/>
              <w:right w:val="single" w:sz="4" w:space="0" w:color="000000"/>
            </w:tcBorders>
          </w:tcPr>
          <w:p w:rsidR="00DE1D7E" w:rsidRPr="00A31B40" w:rsidRDefault="00DE1D7E" w:rsidP="00A31B40">
            <w:pPr>
              <w:snapToGrid w:val="0"/>
              <w:spacing w:line="276" w:lineRule="auto"/>
              <w:jc w:val="center"/>
              <w:rPr>
                <w:rFonts w:cs="Arial"/>
              </w:rPr>
            </w:pPr>
            <w:r w:rsidRPr="00A31B40">
              <w:rPr>
                <w:rFonts w:cs="Arial"/>
              </w:rPr>
              <w:t>% обслуживания</w:t>
            </w:r>
          </w:p>
        </w:tc>
      </w:tr>
      <w:tr w:rsidR="00DE1D7E" w:rsidRPr="00A31B40" w:rsidTr="00A31B40">
        <w:trPr>
          <w:cantSplit/>
          <w:trHeight w:val="283"/>
        </w:trPr>
        <w:tc>
          <w:tcPr>
            <w:tcW w:w="52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1</w:t>
            </w:r>
          </w:p>
        </w:tc>
        <w:tc>
          <w:tcPr>
            <w:tcW w:w="2470"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both"/>
              <w:rPr>
                <w:rFonts w:cs="Arial"/>
              </w:rPr>
            </w:pPr>
            <w:r w:rsidRPr="00A31B40">
              <w:rPr>
                <w:rFonts w:cs="Arial"/>
              </w:rPr>
              <w:t>Детские дошкольные учреждения</w:t>
            </w:r>
          </w:p>
        </w:tc>
        <w:tc>
          <w:tcPr>
            <w:tcW w:w="121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Мест</w:t>
            </w:r>
          </w:p>
        </w:tc>
        <w:tc>
          <w:tcPr>
            <w:tcW w:w="113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u w:val="single"/>
              </w:rPr>
            </w:pPr>
            <w:r w:rsidRPr="00A31B40">
              <w:rPr>
                <w:rFonts w:cs="Arial"/>
                <w:u w:val="single"/>
              </w:rPr>
              <w:t>20</w:t>
            </w:r>
          </w:p>
          <w:p w:rsidR="00DE1D7E" w:rsidRPr="00A31B40" w:rsidRDefault="00DE1D7E" w:rsidP="00A31B40">
            <w:pPr>
              <w:snapToGrid w:val="0"/>
              <w:spacing w:line="276" w:lineRule="auto"/>
              <w:jc w:val="center"/>
              <w:rPr>
                <w:rFonts w:cs="Arial"/>
              </w:rPr>
            </w:pPr>
            <w:r w:rsidRPr="00A31B40">
              <w:rPr>
                <w:rFonts w:cs="Arial"/>
              </w:rPr>
              <w:t>25</w:t>
            </w:r>
          </w:p>
        </w:tc>
        <w:tc>
          <w:tcPr>
            <w:tcW w:w="139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34</w:t>
            </w:r>
          </w:p>
        </w:tc>
        <w:tc>
          <w:tcPr>
            <w:tcW w:w="1168"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u w:val="single"/>
              </w:rPr>
            </w:pPr>
            <w:r w:rsidRPr="00A31B40">
              <w:rPr>
                <w:rFonts w:cs="Arial"/>
                <w:u w:val="single"/>
              </w:rPr>
              <w:t>20</w:t>
            </w:r>
          </w:p>
          <w:p w:rsidR="00DE1D7E" w:rsidRPr="00A31B40" w:rsidRDefault="00DE1D7E" w:rsidP="00A31B40">
            <w:pPr>
              <w:snapToGrid w:val="0"/>
              <w:spacing w:line="276" w:lineRule="auto"/>
              <w:jc w:val="center"/>
              <w:rPr>
                <w:rFonts w:cs="Arial"/>
              </w:rPr>
            </w:pPr>
            <w:r w:rsidRPr="00A31B40">
              <w:rPr>
                <w:rFonts w:cs="Arial"/>
              </w:rPr>
              <w:t>55</w:t>
            </w:r>
          </w:p>
        </w:tc>
        <w:tc>
          <w:tcPr>
            <w:tcW w:w="1832" w:type="dxa"/>
            <w:tcBorders>
              <w:top w:val="single" w:sz="4" w:space="0" w:color="000000"/>
              <w:left w:val="single" w:sz="4" w:space="0" w:color="000000"/>
              <w:bottom w:val="single" w:sz="4" w:space="0" w:color="000000"/>
              <w:right w:val="single" w:sz="4" w:space="0" w:color="000000"/>
            </w:tcBorders>
          </w:tcPr>
          <w:p w:rsidR="00DE1D7E" w:rsidRPr="00A31B40" w:rsidRDefault="00DE1D7E" w:rsidP="00A31B40">
            <w:pPr>
              <w:snapToGrid w:val="0"/>
              <w:spacing w:line="276" w:lineRule="auto"/>
              <w:jc w:val="center"/>
              <w:rPr>
                <w:rFonts w:cs="Arial"/>
                <w:u w:val="single"/>
              </w:rPr>
            </w:pPr>
            <w:r w:rsidRPr="00A31B40">
              <w:rPr>
                <w:rFonts w:cs="Arial"/>
                <w:u w:val="single"/>
              </w:rPr>
              <w:t>58,8</w:t>
            </w:r>
          </w:p>
          <w:p w:rsidR="00DE1D7E" w:rsidRPr="00A31B40" w:rsidRDefault="00DE1D7E" w:rsidP="00A31B40">
            <w:pPr>
              <w:snapToGrid w:val="0"/>
              <w:spacing w:line="276" w:lineRule="auto"/>
              <w:jc w:val="center"/>
              <w:rPr>
                <w:rFonts w:cs="Arial"/>
              </w:rPr>
            </w:pPr>
            <w:r w:rsidRPr="00A31B40">
              <w:rPr>
                <w:rFonts w:cs="Arial"/>
              </w:rPr>
              <w:t>161</w:t>
            </w:r>
          </w:p>
        </w:tc>
      </w:tr>
      <w:tr w:rsidR="00DE1D7E" w:rsidRPr="00A31B40" w:rsidTr="00A31B40">
        <w:trPr>
          <w:cantSplit/>
          <w:trHeight w:val="283"/>
        </w:trPr>
        <w:tc>
          <w:tcPr>
            <w:tcW w:w="52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2</w:t>
            </w:r>
          </w:p>
        </w:tc>
        <w:tc>
          <w:tcPr>
            <w:tcW w:w="2470"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both"/>
              <w:rPr>
                <w:rFonts w:cs="Arial"/>
              </w:rPr>
            </w:pPr>
            <w:r w:rsidRPr="00A31B40">
              <w:rPr>
                <w:rFonts w:cs="Arial"/>
              </w:rPr>
              <w:t>Общеобразовательные школы</w:t>
            </w:r>
          </w:p>
        </w:tc>
        <w:tc>
          <w:tcPr>
            <w:tcW w:w="121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Учащихся</w:t>
            </w:r>
          </w:p>
        </w:tc>
        <w:tc>
          <w:tcPr>
            <w:tcW w:w="113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u w:val="single"/>
              </w:rPr>
            </w:pPr>
            <w:r w:rsidRPr="00A31B40">
              <w:rPr>
                <w:rFonts w:cs="Arial"/>
                <w:u w:val="single"/>
              </w:rPr>
              <w:t>320</w:t>
            </w:r>
          </w:p>
          <w:p w:rsidR="00DE1D7E" w:rsidRPr="00A31B40" w:rsidRDefault="00DE1D7E" w:rsidP="00A31B40">
            <w:pPr>
              <w:snapToGrid w:val="0"/>
              <w:spacing w:line="276" w:lineRule="auto"/>
              <w:jc w:val="center"/>
              <w:rPr>
                <w:rFonts w:cs="Arial"/>
              </w:rPr>
            </w:pPr>
            <w:r w:rsidRPr="00A31B40">
              <w:rPr>
                <w:rFonts w:cs="Arial"/>
              </w:rPr>
              <w:t>150</w:t>
            </w:r>
          </w:p>
        </w:tc>
        <w:tc>
          <w:tcPr>
            <w:tcW w:w="139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114</w:t>
            </w:r>
          </w:p>
        </w:tc>
        <w:tc>
          <w:tcPr>
            <w:tcW w:w="1168"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u w:val="single"/>
              </w:rPr>
            </w:pPr>
            <w:r w:rsidRPr="00A31B40">
              <w:rPr>
                <w:rFonts w:cs="Arial"/>
                <w:u w:val="single"/>
              </w:rPr>
              <w:t>320</w:t>
            </w:r>
          </w:p>
        </w:tc>
        <w:tc>
          <w:tcPr>
            <w:tcW w:w="1832" w:type="dxa"/>
            <w:tcBorders>
              <w:top w:val="single" w:sz="4" w:space="0" w:color="000000"/>
              <w:left w:val="single" w:sz="4" w:space="0" w:color="000000"/>
              <w:bottom w:val="single" w:sz="4" w:space="0" w:color="000000"/>
              <w:right w:val="single" w:sz="4" w:space="0" w:color="000000"/>
            </w:tcBorders>
          </w:tcPr>
          <w:p w:rsidR="00DE1D7E" w:rsidRPr="00A31B40" w:rsidRDefault="00DE1D7E" w:rsidP="00A31B40">
            <w:pPr>
              <w:snapToGrid w:val="0"/>
              <w:spacing w:line="276" w:lineRule="auto"/>
              <w:jc w:val="center"/>
              <w:rPr>
                <w:rFonts w:cs="Arial"/>
                <w:u w:val="single"/>
              </w:rPr>
            </w:pPr>
            <w:r w:rsidRPr="00A31B40">
              <w:rPr>
                <w:rFonts w:cs="Arial"/>
                <w:u w:val="single"/>
              </w:rPr>
              <w:t>280</w:t>
            </w:r>
          </w:p>
        </w:tc>
      </w:tr>
      <w:tr w:rsidR="00DE1D7E" w:rsidRPr="00A31B40" w:rsidTr="00A31B40">
        <w:trPr>
          <w:cantSplit/>
          <w:trHeight w:val="283"/>
        </w:trPr>
        <w:tc>
          <w:tcPr>
            <w:tcW w:w="52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3</w:t>
            </w:r>
          </w:p>
        </w:tc>
        <w:tc>
          <w:tcPr>
            <w:tcW w:w="2470"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both"/>
              <w:rPr>
                <w:rFonts w:cs="Arial"/>
              </w:rPr>
            </w:pPr>
            <w:r w:rsidRPr="00A31B40">
              <w:rPr>
                <w:rFonts w:cs="Arial"/>
              </w:rPr>
              <w:t xml:space="preserve">Больницы </w:t>
            </w:r>
          </w:p>
        </w:tc>
        <w:tc>
          <w:tcPr>
            <w:tcW w:w="121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Коек</w:t>
            </w:r>
          </w:p>
        </w:tc>
        <w:tc>
          <w:tcPr>
            <w:tcW w:w="113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w:t>
            </w:r>
          </w:p>
        </w:tc>
        <w:tc>
          <w:tcPr>
            <w:tcW w:w="139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13,5</w:t>
            </w:r>
          </w:p>
        </w:tc>
        <w:tc>
          <w:tcPr>
            <w:tcW w:w="1168"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0</w:t>
            </w:r>
          </w:p>
        </w:tc>
        <w:tc>
          <w:tcPr>
            <w:tcW w:w="1832" w:type="dxa"/>
            <w:tcBorders>
              <w:top w:val="single" w:sz="4" w:space="0" w:color="000000"/>
              <w:left w:val="single" w:sz="4" w:space="0" w:color="000000"/>
              <w:bottom w:val="single" w:sz="4" w:space="0" w:color="000000"/>
              <w:right w:val="single" w:sz="4" w:space="0" w:color="000000"/>
            </w:tcBorders>
          </w:tcPr>
          <w:p w:rsidR="00DE1D7E" w:rsidRPr="00A31B40" w:rsidRDefault="00DE1D7E" w:rsidP="00A31B40">
            <w:pPr>
              <w:snapToGrid w:val="0"/>
              <w:spacing w:line="276" w:lineRule="auto"/>
              <w:jc w:val="center"/>
              <w:rPr>
                <w:rFonts w:cs="Arial"/>
              </w:rPr>
            </w:pPr>
            <w:r w:rsidRPr="00A31B40">
              <w:rPr>
                <w:rFonts w:cs="Arial"/>
              </w:rPr>
              <w:t>0</w:t>
            </w:r>
          </w:p>
        </w:tc>
      </w:tr>
      <w:tr w:rsidR="00DE1D7E" w:rsidRPr="00A31B40" w:rsidTr="00A31B40">
        <w:trPr>
          <w:cantSplit/>
          <w:trHeight w:val="283"/>
        </w:trPr>
        <w:tc>
          <w:tcPr>
            <w:tcW w:w="52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4</w:t>
            </w:r>
          </w:p>
        </w:tc>
        <w:tc>
          <w:tcPr>
            <w:tcW w:w="2470"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both"/>
              <w:rPr>
                <w:rFonts w:cs="Arial"/>
              </w:rPr>
            </w:pPr>
            <w:r w:rsidRPr="00A31B40">
              <w:rPr>
                <w:rFonts w:cs="Arial"/>
              </w:rPr>
              <w:t xml:space="preserve">Поликлиники </w:t>
            </w:r>
          </w:p>
        </w:tc>
        <w:tc>
          <w:tcPr>
            <w:tcW w:w="121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Посещ./см</w:t>
            </w:r>
          </w:p>
        </w:tc>
        <w:tc>
          <w:tcPr>
            <w:tcW w:w="113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138 кв. м</w:t>
            </w:r>
          </w:p>
          <w:p w:rsidR="00DE1D7E" w:rsidRPr="00A31B40" w:rsidRDefault="00DE1D7E" w:rsidP="00A31B40">
            <w:pPr>
              <w:snapToGrid w:val="0"/>
              <w:spacing w:line="276" w:lineRule="auto"/>
              <w:jc w:val="center"/>
              <w:rPr>
                <w:rFonts w:cs="Arial"/>
              </w:rPr>
            </w:pPr>
            <w:r w:rsidRPr="00A31B40">
              <w:rPr>
                <w:rFonts w:cs="Arial"/>
              </w:rPr>
              <w:t>36 кв. м</w:t>
            </w:r>
          </w:p>
        </w:tc>
        <w:tc>
          <w:tcPr>
            <w:tcW w:w="139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35</w:t>
            </w:r>
          </w:p>
        </w:tc>
        <w:tc>
          <w:tcPr>
            <w:tcW w:w="1168"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u w:val="single"/>
              </w:rPr>
            </w:pPr>
            <w:r w:rsidRPr="00A31B40">
              <w:rPr>
                <w:rFonts w:cs="Arial"/>
                <w:u w:val="single"/>
              </w:rPr>
              <w:t>35</w:t>
            </w:r>
          </w:p>
          <w:p w:rsidR="00DE1D7E" w:rsidRPr="00A31B40" w:rsidRDefault="00DE1D7E" w:rsidP="00A31B40">
            <w:pPr>
              <w:snapToGrid w:val="0"/>
              <w:spacing w:line="276" w:lineRule="auto"/>
              <w:jc w:val="center"/>
              <w:rPr>
                <w:rFonts w:cs="Arial"/>
              </w:rPr>
            </w:pPr>
            <w:r w:rsidRPr="00A31B40">
              <w:rPr>
                <w:rFonts w:cs="Arial"/>
              </w:rPr>
              <w:t>35</w:t>
            </w:r>
          </w:p>
        </w:tc>
        <w:tc>
          <w:tcPr>
            <w:tcW w:w="1832" w:type="dxa"/>
            <w:tcBorders>
              <w:top w:val="single" w:sz="4" w:space="0" w:color="000000"/>
              <w:left w:val="single" w:sz="4" w:space="0" w:color="000000"/>
              <w:bottom w:val="single" w:sz="4" w:space="0" w:color="000000"/>
              <w:right w:val="single" w:sz="4" w:space="0" w:color="000000"/>
            </w:tcBorders>
          </w:tcPr>
          <w:p w:rsidR="00DE1D7E" w:rsidRPr="00A31B40" w:rsidRDefault="00DE1D7E" w:rsidP="00A31B40">
            <w:pPr>
              <w:snapToGrid w:val="0"/>
              <w:spacing w:line="276" w:lineRule="auto"/>
              <w:jc w:val="center"/>
              <w:rPr>
                <w:rFonts w:cs="Arial"/>
                <w:u w:val="single"/>
              </w:rPr>
            </w:pPr>
            <w:r w:rsidRPr="00A31B40">
              <w:rPr>
                <w:rFonts w:cs="Arial"/>
                <w:u w:val="single"/>
              </w:rPr>
              <w:t>100</w:t>
            </w:r>
          </w:p>
          <w:p w:rsidR="00DE1D7E" w:rsidRPr="00A31B40" w:rsidRDefault="00DE1D7E" w:rsidP="00A31B40">
            <w:pPr>
              <w:snapToGrid w:val="0"/>
              <w:spacing w:line="276" w:lineRule="auto"/>
              <w:jc w:val="center"/>
              <w:rPr>
                <w:rFonts w:cs="Arial"/>
              </w:rPr>
            </w:pPr>
            <w:r w:rsidRPr="00A31B40">
              <w:rPr>
                <w:rFonts w:cs="Arial"/>
              </w:rPr>
              <w:t>100</w:t>
            </w:r>
          </w:p>
        </w:tc>
      </w:tr>
      <w:tr w:rsidR="00DE1D7E" w:rsidRPr="00A31B40" w:rsidTr="00A31B40">
        <w:trPr>
          <w:cantSplit/>
          <w:trHeight w:val="283"/>
        </w:trPr>
        <w:tc>
          <w:tcPr>
            <w:tcW w:w="52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5</w:t>
            </w:r>
          </w:p>
        </w:tc>
        <w:tc>
          <w:tcPr>
            <w:tcW w:w="2470"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both"/>
              <w:rPr>
                <w:rFonts w:cs="Arial"/>
              </w:rPr>
            </w:pPr>
            <w:r w:rsidRPr="00A31B40">
              <w:rPr>
                <w:rFonts w:cs="Arial"/>
              </w:rPr>
              <w:t>Магазины</w:t>
            </w:r>
          </w:p>
        </w:tc>
        <w:tc>
          <w:tcPr>
            <w:tcW w:w="121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м</w:t>
            </w:r>
            <w:r w:rsidRPr="00A31B40">
              <w:rPr>
                <w:rFonts w:cs="Arial"/>
                <w:vertAlign w:val="superscript"/>
              </w:rPr>
              <w:t>2</w:t>
            </w:r>
            <w:r w:rsidRPr="00A31B40">
              <w:rPr>
                <w:rFonts w:cs="Arial"/>
              </w:rPr>
              <w:t xml:space="preserve"> торг</w:t>
            </w:r>
            <w:proofErr w:type="gramStart"/>
            <w:r w:rsidRPr="00A31B40">
              <w:rPr>
                <w:rFonts w:cs="Arial"/>
              </w:rPr>
              <w:t>.</w:t>
            </w:r>
            <w:proofErr w:type="gramEnd"/>
            <w:r w:rsidRPr="00A31B40">
              <w:rPr>
                <w:rFonts w:cs="Arial"/>
              </w:rPr>
              <w:t xml:space="preserve"> </w:t>
            </w:r>
            <w:proofErr w:type="gramStart"/>
            <w:r w:rsidRPr="00A31B40">
              <w:rPr>
                <w:rFonts w:cs="Arial"/>
              </w:rPr>
              <w:t>п</w:t>
            </w:r>
            <w:proofErr w:type="gramEnd"/>
            <w:r w:rsidRPr="00A31B40">
              <w:rPr>
                <w:rFonts w:cs="Arial"/>
              </w:rPr>
              <w:t>лощ.</w:t>
            </w:r>
          </w:p>
        </w:tc>
        <w:tc>
          <w:tcPr>
            <w:tcW w:w="113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u w:val="single"/>
              </w:rPr>
            </w:pPr>
            <w:r w:rsidRPr="00A31B40">
              <w:rPr>
                <w:rFonts w:cs="Arial"/>
                <w:u w:val="single"/>
              </w:rPr>
              <w:t>260</w:t>
            </w:r>
          </w:p>
          <w:p w:rsidR="00DE1D7E" w:rsidRPr="00A31B40" w:rsidRDefault="00DE1D7E" w:rsidP="00A31B40">
            <w:pPr>
              <w:snapToGrid w:val="0"/>
              <w:spacing w:line="276" w:lineRule="auto"/>
              <w:jc w:val="center"/>
              <w:rPr>
                <w:rFonts w:cs="Arial"/>
              </w:rPr>
            </w:pPr>
            <w:r w:rsidRPr="00A31B40">
              <w:rPr>
                <w:rFonts w:cs="Arial"/>
              </w:rPr>
              <w:t>220</w:t>
            </w:r>
          </w:p>
        </w:tc>
        <w:tc>
          <w:tcPr>
            <w:tcW w:w="139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300</w:t>
            </w:r>
          </w:p>
        </w:tc>
        <w:tc>
          <w:tcPr>
            <w:tcW w:w="1168"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u w:val="single"/>
              </w:rPr>
            </w:pPr>
            <w:r w:rsidRPr="00A31B40">
              <w:rPr>
                <w:rFonts w:cs="Arial"/>
                <w:u w:val="single"/>
              </w:rPr>
              <w:t>260</w:t>
            </w:r>
          </w:p>
          <w:p w:rsidR="00DE1D7E" w:rsidRPr="00A31B40" w:rsidRDefault="00DE1D7E" w:rsidP="00A31B40">
            <w:pPr>
              <w:snapToGrid w:val="0"/>
              <w:spacing w:line="276" w:lineRule="auto"/>
              <w:jc w:val="center"/>
              <w:rPr>
                <w:rFonts w:cs="Arial"/>
              </w:rPr>
            </w:pPr>
            <w:r w:rsidRPr="00A31B40">
              <w:rPr>
                <w:rFonts w:cs="Arial"/>
              </w:rPr>
              <w:t>484</w:t>
            </w:r>
          </w:p>
        </w:tc>
        <w:tc>
          <w:tcPr>
            <w:tcW w:w="1832" w:type="dxa"/>
            <w:tcBorders>
              <w:top w:val="single" w:sz="4" w:space="0" w:color="000000"/>
              <w:left w:val="single" w:sz="4" w:space="0" w:color="000000"/>
              <w:bottom w:val="single" w:sz="4" w:space="0" w:color="000000"/>
              <w:right w:val="single" w:sz="4" w:space="0" w:color="000000"/>
            </w:tcBorders>
          </w:tcPr>
          <w:p w:rsidR="00DE1D7E" w:rsidRPr="00A31B40" w:rsidRDefault="00DE1D7E" w:rsidP="00A31B40">
            <w:pPr>
              <w:snapToGrid w:val="0"/>
              <w:spacing w:line="276" w:lineRule="auto"/>
              <w:jc w:val="center"/>
              <w:rPr>
                <w:rFonts w:cs="Arial"/>
                <w:u w:val="single"/>
              </w:rPr>
            </w:pPr>
            <w:r w:rsidRPr="00A31B40">
              <w:rPr>
                <w:rFonts w:cs="Arial"/>
                <w:u w:val="single"/>
              </w:rPr>
              <w:t>87</w:t>
            </w:r>
          </w:p>
          <w:p w:rsidR="00DE1D7E" w:rsidRPr="00A31B40" w:rsidRDefault="00DE1D7E" w:rsidP="00A31B40">
            <w:pPr>
              <w:snapToGrid w:val="0"/>
              <w:spacing w:line="276" w:lineRule="auto"/>
              <w:jc w:val="center"/>
              <w:rPr>
                <w:rFonts w:cs="Arial"/>
              </w:rPr>
            </w:pPr>
            <w:r w:rsidRPr="00A31B40">
              <w:rPr>
                <w:rFonts w:cs="Arial"/>
              </w:rPr>
              <w:t>162</w:t>
            </w:r>
          </w:p>
        </w:tc>
      </w:tr>
      <w:tr w:rsidR="00DE1D7E" w:rsidRPr="00A31B40" w:rsidTr="00A31B40">
        <w:trPr>
          <w:cantSplit/>
          <w:trHeight w:val="283"/>
        </w:trPr>
        <w:tc>
          <w:tcPr>
            <w:tcW w:w="52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6</w:t>
            </w:r>
          </w:p>
        </w:tc>
        <w:tc>
          <w:tcPr>
            <w:tcW w:w="2470"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both"/>
              <w:rPr>
                <w:rFonts w:cs="Arial"/>
              </w:rPr>
            </w:pPr>
            <w:r w:rsidRPr="00A31B40">
              <w:rPr>
                <w:rFonts w:cs="Arial"/>
              </w:rPr>
              <w:t>Предприятия общественного питания</w:t>
            </w:r>
          </w:p>
        </w:tc>
        <w:tc>
          <w:tcPr>
            <w:tcW w:w="121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Пос</w:t>
            </w:r>
            <w:proofErr w:type="gramStart"/>
            <w:r w:rsidRPr="00A31B40">
              <w:rPr>
                <w:rFonts w:cs="Arial"/>
              </w:rPr>
              <w:t>.м</w:t>
            </w:r>
            <w:proofErr w:type="gramEnd"/>
            <w:r w:rsidRPr="00A31B40">
              <w:rPr>
                <w:rFonts w:cs="Arial"/>
              </w:rPr>
              <w:t>ест</w:t>
            </w:r>
          </w:p>
        </w:tc>
        <w:tc>
          <w:tcPr>
            <w:tcW w:w="113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0</w:t>
            </w:r>
          </w:p>
        </w:tc>
        <w:tc>
          <w:tcPr>
            <w:tcW w:w="139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40</w:t>
            </w:r>
          </w:p>
        </w:tc>
        <w:tc>
          <w:tcPr>
            <w:tcW w:w="1168"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0</w:t>
            </w:r>
          </w:p>
        </w:tc>
        <w:tc>
          <w:tcPr>
            <w:tcW w:w="1832" w:type="dxa"/>
            <w:tcBorders>
              <w:top w:val="single" w:sz="4" w:space="0" w:color="000000"/>
              <w:left w:val="single" w:sz="4" w:space="0" w:color="000000"/>
              <w:bottom w:val="single" w:sz="4" w:space="0" w:color="000000"/>
              <w:right w:val="single" w:sz="4" w:space="0" w:color="000000"/>
            </w:tcBorders>
          </w:tcPr>
          <w:p w:rsidR="00DE1D7E" w:rsidRPr="00A31B40" w:rsidRDefault="00DE1D7E" w:rsidP="00A31B40">
            <w:pPr>
              <w:snapToGrid w:val="0"/>
              <w:spacing w:line="276" w:lineRule="auto"/>
              <w:jc w:val="center"/>
              <w:rPr>
                <w:rFonts w:cs="Arial"/>
              </w:rPr>
            </w:pPr>
            <w:r w:rsidRPr="00A31B40">
              <w:rPr>
                <w:rFonts w:cs="Arial"/>
              </w:rPr>
              <w:t>0</w:t>
            </w:r>
          </w:p>
        </w:tc>
      </w:tr>
      <w:tr w:rsidR="00DE1D7E" w:rsidRPr="00A31B40" w:rsidTr="00A31B40">
        <w:trPr>
          <w:cantSplit/>
          <w:trHeight w:val="283"/>
        </w:trPr>
        <w:tc>
          <w:tcPr>
            <w:tcW w:w="52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7</w:t>
            </w:r>
          </w:p>
        </w:tc>
        <w:tc>
          <w:tcPr>
            <w:tcW w:w="2470"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both"/>
              <w:rPr>
                <w:rFonts w:cs="Arial"/>
              </w:rPr>
            </w:pPr>
            <w:r w:rsidRPr="00A31B40">
              <w:rPr>
                <w:rFonts w:cs="Arial"/>
              </w:rPr>
              <w:t>Учреждения культуры</w:t>
            </w:r>
          </w:p>
        </w:tc>
        <w:tc>
          <w:tcPr>
            <w:tcW w:w="121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 xml:space="preserve">Мест </w:t>
            </w:r>
          </w:p>
        </w:tc>
        <w:tc>
          <w:tcPr>
            <w:tcW w:w="113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u w:val="single"/>
              </w:rPr>
            </w:pPr>
            <w:r w:rsidRPr="00A31B40">
              <w:rPr>
                <w:rFonts w:cs="Arial"/>
                <w:u w:val="single"/>
              </w:rPr>
              <w:t>350</w:t>
            </w:r>
          </w:p>
          <w:p w:rsidR="00DE1D7E" w:rsidRPr="00A31B40" w:rsidRDefault="00DE1D7E" w:rsidP="00A31B40">
            <w:pPr>
              <w:snapToGrid w:val="0"/>
              <w:spacing w:line="276" w:lineRule="auto"/>
              <w:jc w:val="center"/>
              <w:rPr>
                <w:rFonts w:cs="Arial"/>
              </w:rPr>
            </w:pPr>
            <w:r w:rsidRPr="00A31B40">
              <w:rPr>
                <w:rFonts w:cs="Arial"/>
              </w:rPr>
              <w:t>50</w:t>
            </w:r>
          </w:p>
        </w:tc>
        <w:tc>
          <w:tcPr>
            <w:tcW w:w="139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300</w:t>
            </w:r>
          </w:p>
        </w:tc>
        <w:tc>
          <w:tcPr>
            <w:tcW w:w="1168"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u w:val="single"/>
              </w:rPr>
            </w:pPr>
            <w:r w:rsidRPr="00A31B40">
              <w:rPr>
                <w:rFonts w:cs="Arial"/>
                <w:u w:val="single"/>
              </w:rPr>
              <w:t>350</w:t>
            </w:r>
          </w:p>
          <w:p w:rsidR="00DE1D7E" w:rsidRPr="00A31B40" w:rsidRDefault="00DE1D7E" w:rsidP="00A31B40">
            <w:pPr>
              <w:snapToGrid w:val="0"/>
              <w:spacing w:line="276" w:lineRule="auto"/>
              <w:jc w:val="center"/>
              <w:rPr>
                <w:rFonts w:cs="Arial"/>
              </w:rPr>
            </w:pPr>
            <w:r w:rsidRPr="00A31B40">
              <w:rPr>
                <w:rFonts w:cs="Arial"/>
              </w:rPr>
              <w:t>110</w:t>
            </w:r>
          </w:p>
        </w:tc>
        <w:tc>
          <w:tcPr>
            <w:tcW w:w="1832" w:type="dxa"/>
            <w:tcBorders>
              <w:top w:val="single" w:sz="4" w:space="0" w:color="000000"/>
              <w:left w:val="single" w:sz="4" w:space="0" w:color="000000"/>
              <w:bottom w:val="single" w:sz="4" w:space="0" w:color="000000"/>
              <w:right w:val="single" w:sz="4" w:space="0" w:color="000000"/>
            </w:tcBorders>
          </w:tcPr>
          <w:p w:rsidR="00DE1D7E" w:rsidRPr="00A31B40" w:rsidRDefault="00DE1D7E" w:rsidP="00A31B40">
            <w:pPr>
              <w:snapToGrid w:val="0"/>
              <w:spacing w:line="276" w:lineRule="auto"/>
              <w:jc w:val="center"/>
              <w:rPr>
                <w:rFonts w:cs="Arial"/>
                <w:u w:val="single"/>
              </w:rPr>
            </w:pPr>
            <w:r w:rsidRPr="00A31B40">
              <w:rPr>
                <w:rFonts w:cs="Arial"/>
                <w:u w:val="single"/>
              </w:rPr>
              <w:t>117</w:t>
            </w:r>
          </w:p>
          <w:p w:rsidR="00DE1D7E" w:rsidRPr="00A31B40" w:rsidRDefault="00DE1D7E" w:rsidP="00A31B40">
            <w:pPr>
              <w:snapToGrid w:val="0"/>
              <w:spacing w:line="276" w:lineRule="auto"/>
              <w:jc w:val="center"/>
              <w:rPr>
                <w:rFonts w:cs="Arial"/>
              </w:rPr>
            </w:pPr>
            <w:r w:rsidRPr="00A31B40">
              <w:rPr>
                <w:rFonts w:cs="Arial"/>
              </w:rPr>
              <w:t>37</w:t>
            </w:r>
          </w:p>
        </w:tc>
      </w:tr>
      <w:tr w:rsidR="00DE1D7E" w:rsidRPr="00A31B40" w:rsidTr="00A31B40">
        <w:trPr>
          <w:cantSplit/>
          <w:trHeight w:val="283"/>
        </w:trPr>
        <w:tc>
          <w:tcPr>
            <w:tcW w:w="52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8</w:t>
            </w:r>
          </w:p>
        </w:tc>
        <w:tc>
          <w:tcPr>
            <w:tcW w:w="2470"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both"/>
              <w:rPr>
                <w:rFonts w:cs="Arial"/>
              </w:rPr>
            </w:pPr>
            <w:r w:rsidRPr="00A31B40">
              <w:rPr>
                <w:rFonts w:cs="Arial"/>
              </w:rPr>
              <w:t>Библиотеки</w:t>
            </w:r>
          </w:p>
        </w:tc>
        <w:tc>
          <w:tcPr>
            <w:tcW w:w="121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Тыс</w:t>
            </w:r>
            <w:proofErr w:type="gramStart"/>
            <w:r w:rsidRPr="00A31B40">
              <w:rPr>
                <w:rFonts w:cs="Arial"/>
              </w:rPr>
              <w:t>.т</w:t>
            </w:r>
            <w:proofErr w:type="gramEnd"/>
            <w:r w:rsidRPr="00A31B40">
              <w:rPr>
                <w:rFonts w:cs="Arial"/>
              </w:rPr>
              <w:t>омов</w:t>
            </w:r>
          </w:p>
        </w:tc>
        <w:tc>
          <w:tcPr>
            <w:tcW w:w="113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u w:val="single"/>
              </w:rPr>
            </w:pPr>
            <w:r w:rsidRPr="00A31B40">
              <w:rPr>
                <w:rFonts w:cs="Arial"/>
                <w:u w:val="single"/>
              </w:rPr>
              <w:t>13</w:t>
            </w:r>
          </w:p>
          <w:p w:rsidR="00DE1D7E" w:rsidRPr="00A31B40" w:rsidRDefault="00DE1D7E" w:rsidP="00A31B40">
            <w:pPr>
              <w:snapToGrid w:val="0"/>
              <w:spacing w:line="276" w:lineRule="auto"/>
              <w:jc w:val="center"/>
              <w:rPr>
                <w:rFonts w:cs="Arial"/>
              </w:rPr>
            </w:pPr>
            <w:r w:rsidRPr="00A31B40">
              <w:rPr>
                <w:rFonts w:cs="Arial"/>
              </w:rPr>
              <w:t>12</w:t>
            </w:r>
          </w:p>
        </w:tc>
        <w:tc>
          <w:tcPr>
            <w:tcW w:w="139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4</w:t>
            </w:r>
          </w:p>
        </w:tc>
        <w:tc>
          <w:tcPr>
            <w:tcW w:w="1168"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u w:val="single"/>
              </w:rPr>
            </w:pPr>
            <w:r w:rsidRPr="00A31B40">
              <w:rPr>
                <w:rFonts w:cs="Arial"/>
                <w:u w:val="single"/>
              </w:rPr>
              <w:t>13</w:t>
            </w:r>
          </w:p>
          <w:p w:rsidR="00DE1D7E" w:rsidRPr="00A31B40" w:rsidRDefault="00DE1D7E" w:rsidP="00A31B40">
            <w:pPr>
              <w:snapToGrid w:val="0"/>
              <w:spacing w:line="276" w:lineRule="auto"/>
              <w:jc w:val="center"/>
              <w:rPr>
                <w:rFonts w:cs="Arial"/>
              </w:rPr>
            </w:pPr>
            <w:r w:rsidRPr="00A31B40">
              <w:rPr>
                <w:rFonts w:cs="Arial"/>
              </w:rPr>
              <w:t>26</w:t>
            </w:r>
          </w:p>
        </w:tc>
        <w:tc>
          <w:tcPr>
            <w:tcW w:w="1832" w:type="dxa"/>
            <w:tcBorders>
              <w:top w:val="single" w:sz="4" w:space="0" w:color="000000"/>
              <w:left w:val="single" w:sz="4" w:space="0" w:color="000000"/>
              <w:bottom w:val="single" w:sz="4" w:space="0" w:color="000000"/>
              <w:right w:val="single" w:sz="4" w:space="0" w:color="000000"/>
            </w:tcBorders>
          </w:tcPr>
          <w:p w:rsidR="00DE1D7E" w:rsidRPr="00A31B40" w:rsidRDefault="00DE1D7E" w:rsidP="00A31B40">
            <w:pPr>
              <w:snapToGrid w:val="0"/>
              <w:spacing w:line="276" w:lineRule="auto"/>
              <w:jc w:val="center"/>
              <w:rPr>
                <w:rFonts w:cs="Arial"/>
                <w:u w:val="single"/>
              </w:rPr>
            </w:pPr>
            <w:r w:rsidRPr="00A31B40">
              <w:rPr>
                <w:rFonts w:cs="Arial"/>
                <w:u w:val="single"/>
              </w:rPr>
              <w:t>310</w:t>
            </w:r>
          </w:p>
          <w:p w:rsidR="00DE1D7E" w:rsidRPr="00A31B40" w:rsidRDefault="00DE1D7E" w:rsidP="00A31B40">
            <w:pPr>
              <w:snapToGrid w:val="0"/>
              <w:spacing w:line="276" w:lineRule="auto"/>
              <w:jc w:val="center"/>
              <w:rPr>
                <w:rFonts w:cs="Arial"/>
              </w:rPr>
            </w:pPr>
            <w:r w:rsidRPr="00A31B40">
              <w:rPr>
                <w:rFonts w:cs="Arial"/>
              </w:rPr>
              <w:t>300</w:t>
            </w:r>
          </w:p>
        </w:tc>
      </w:tr>
      <w:tr w:rsidR="00DE1D7E" w:rsidRPr="00A31B40" w:rsidTr="00A31B40">
        <w:trPr>
          <w:cantSplit/>
          <w:trHeight w:val="283"/>
        </w:trPr>
        <w:tc>
          <w:tcPr>
            <w:tcW w:w="52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9</w:t>
            </w:r>
          </w:p>
        </w:tc>
        <w:tc>
          <w:tcPr>
            <w:tcW w:w="2470"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both"/>
              <w:rPr>
                <w:rFonts w:cs="Arial"/>
              </w:rPr>
            </w:pPr>
            <w:r w:rsidRPr="00A31B40">
              <w:rPr>
                <w:rFonts w:cs="Arial"/>
              </w:rPr>
              <w:t>Спортивные залы</w:t>
            </w:r>
          </w:p>
        </w:tc>
        <w:tc>
          <w:tcPr>
            <w:tcW w:w="121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м</w:t>
            </w:r>
            <w:proofErr w:type="gramStart"/>
            <w:r w:rsidRPr="00A31B40">
              <w:rPr>
                <w:rFonts w:cs="Arial"/>
                <w:vertAlign w:val="superscript"/>
              </w:rPr>
              <w:t>2</w:t>
            </w:r>
            <w:proofErr w:type="gramEnd"/>
            <w:r w:rsidRPr="00A31B40">
              <w:rPr>
                <w:rFonts w:cs="Arial"/>
              </w:rPr>
              <w:t xml:space="preserve"> площ.</w:t>
            </w:r>
          </w:p>
          <w:p w:rsidR="00DE1D7E" w:rsidRPr="00A31B40" w:rsidRDefault="00DE1D7E" w:rsidP="00A31B40">
            <w:pPr>
              <w:spacing w:line="276" w:lineRule="auto"/>
              <w:jc w:val="center"/>
              <w:rPr>
                <w:rFonts w:cs="Arial"/>
              </w:rPr>
            </w:pPr>
            <w:r w:rsidRPr="00A31B40">
              <w:rPr>
                <w:rFonts w:cs="Arial"/>
              </w:rPr>
              <w:t>пола</w:t>
            </w:r>
          </w:p>
        </w:tc>
        <w:tc>
          <w:tcPr>
            <w:tcW w:w="113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0</w:t>
            </w:r>
          </w:p>
        </w:tc>
        <w:tc>
          <w:tcPr>
            <w:tcW w:w="1392"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70-80</w:t>
            </w:r>
          </w:p>
        </w:tc>
        <w:tc>
          <w:tcPr>
            <w:tcW w:w="1168"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0</w:t>
            </w:r>
          </w:p>
        </w:tc>
        <w:tc>
          <w:tcPr>
            <w:tcW w:w="1832" w:type="dxa"/>
            <w:tcBorders>
              <w:top w:val="single" w:sz="4" w:space="0" w:color="000000"/>
              <w:left w:val="single" w:sz="4" w:space="0" w:color="000000"/>
              <w:bottom w:val="single" w:sz="4" w:space="0" w:color="000000"/>
              <w:right w:val="single" w:sz="4" w:space="0" w:color="000000"/>
            </w:tcBorders>
          </w:tcPr>
          <w:p w:rsidR="00DE1D7E" w:rsidRPr="00A31B40" w:rsidRDefault="00DE1D7E" w:rsidP="00A31B40">
            <w:pPr>
              <w:snapToGrid w:val="0"/>
              <w:spacing w:line="276" w:lineRule="auto"/>
              <w:jc w:val="center"/>
              <w:rPr>
                <w:rFonts w:cs="Arial"/>
              </w:rPr>
            </w:pPr>
            <w:r w:rsidRPr="00A31B40">
              <w:rPr>
                <w:rFonts w:cs="Arial"/>
              </w:rPr>
              <w:t>0</w:t>
            </w:r>
          </w:p>
        </w:tc>
      </w:tr>
      <w:tr w:rsidR="00DE1D7E" w:rsidRPr="00A31B40" w:rsidTr="00A31B40">
        <w:trPr>
          <w:cantSplit/>
          <w:trHeight w:val="283"/>
        </w:trPr>
        <w:tc>
          <w:tcPr>
            <w:tcW w:w="522"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10</w:t>
            </w:r>
          </w:p>
        </w:tc>
        <w:tc>
          <w:tcPr>
            <w:tcW w:w="2470" w:type="dxa"/>
            <w:tcBorders>
              <w:left w:val="single" w:sz="4" w:space="0" w:color="000000"/>
              <w:bottom w:val="single" w:sz="4" w:space="0" w:color="000000"/>
            </w:tcBorders>
          </w:tcPr>
          <w:p w:rsidR="00DE1D7E" w:rsidRPr="00A31B40" w:rsidRDefault="00DE1D7E" w:rsidP="00A31B40">
            <w:pPr>
              <w:snapToGrid w:val="0"/>
              <w:spacing w:line="276" w:lineRule="auto"/>
              <w:jc w:val="both"/>
              <w:rPr>
                <w:rFonts w:cs="Arial"/>
              </w:rPr>
            </w:pPr>
            <w:r w:rsidRPr="00A31B40">
              <w:rPr>
                <w:rFonts w:cs="Arial"/>
              </w:rPr>
              <w:t>Предприятия бытового обслуживания</w:t>
            </w:r>
          </w:p>
        </w:tc>
        <w:tc>
          <w:tcPr>
            <w:tcW w:w="1216"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Раб</w:t>
            </w:r>
            <w:proofErr w:type="gramStart"/>
            <w:r w:rsidRPr="00A31B40">
              <w:rPr>
                <w:rFonts w:cs="Arial"/>
              </w:rPr>
              <w:t>.м</w:t>
            </w:r>
            <w:proofErr w:type="gramEnd"/>
            <w:r w:rsidRPr="00A31B40">
              <w:rPr>
                <w:rFonts w:cs="Arial"/>
              </w:rPr>
              <w:t>ест</w:t>
            </w:r>
          </w:p>
        </w:tc>
        <w:tc>
          <w:tcPr>
            <w:tcW w:w="1136"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0</w:t>
            </w:r>
          </w:p>
        </w:tc>
        <w:tc>
          <w:tcPr>
            <w:tcW w:w="1392"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9</w:t>
            </w:r>
          </w:p>
        </w:tc>
        <w:tc>
          <w:tcPr>
            <w:tcW w:w="1168"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0</w:t>
            </w:r>
          </w:p>
        </w:tc>
        <w:tc>
          <w:tcPr>
            <w:tcW w:w="1832" w:type="dxa"/>
            <w:tcBorders>
              <w:left w:val="single" w:sz="4" w:space="0" w:color="000000"/>
              <w:bottom w:val="single" w:sz="4" w:space="0" w:color="000000"/>
              <w:right w:val="single" w:sz="4" w:space="0" w:color="000000"/>
            </w:tcBorders>
          </w:tcPr>
          <w:p w:rsidR="00DE1D7E" w:rsidRPr="00A31B40" w:rsidRDefault="00DE1D7E" w:rsidP="00A31B40">
            <w:pPr>
              <w:snapToGrid w:val="0"/>
              <w:spacing w:line="276" w:lineRule="auto"/>
              <w:jc w:val="center"/>
              <w:rPr>
                <w:rFonts w:cs="Arial"/>
              </w:rPr>
            </w:pPr>
            <w:r w:rsidRPr="00A31B40">
              <w:rPr>
                <w:rFonts w:cs="Arial"/>
              </w:rPr>
              <w:t>0</w:t>
            </w:r>
          </w:p>
        </w:tc>
      </w:tr>
    </w:tbl>
    <w:p w:rsidR="00DE1D7E" w:rsidRPr="00A31B40" w:rsidRDefault="00DE1D7E" w:rsidP="00A31B40">
      <w:pPr>
        <w:spacing w:line="276" w:lineRule="auto"/>
        <w:jc w:val="both"/>
        <w:rPr>
          <w:rFonts w:cs="Arial"/>
        </w:rPr>
      </w:pPr>
    </w:p>
    <w:p w:rsidR="00DE1D7E" w:rsidRPr="00A31B40" w:rsidRDefault="00DE1D7E" w:rsidP="00A31B40">
      <w:pPr>
        <w:spacing w:line="276" w:lineRule="auto"/>
        <w:ind w:firstLine="567"/>
        <w:jc w:val="both"/>
        <w:rPr>
          <w:rFonts w:cs="Arial"/>
          <w:sz w:val="22"/>
          <w:szCs w:val="22"/>
        </w:rPr>
      </w:pPr>
      <w:r w:rsidRPr="00A31B40">
        <w:rPr>
          <w:rFonts w:cs="Arial"/>
          <w:sz w:val="22"/>
          <w:szCs w:val="22"/>
        </w:rPr>
        <w:t>Таким образом, наблюдается недостаточный уровень обслуживания  детскими дошкольными учреждениями в с</w:t>
      </w:r>
      <w:proofErr w:type="gramStart"/>
      <w:r w:rsidRPr="00A31B40">
        <w:rPr>
          <w:rFonts w:cs="Arial"/>
          <w:sz w:val="22"/>
          <w:szCs w:val="22"/>
        </w:rPr>
        <w:t>.С</w:t>
      </w:r>
      <w:proofErr w:type="gramEnd"/>
      <w:r w:rsidRPr="00A31B40">
        <w:rPr>
          <w:rFonts w:cs="Arial"/>
          <w:sz w:val="22"/>
          <w:szCs w:val="22"/>
        </w:rPr>
        <w:t>тарые Камышлы и д.Ильмурзино, полностью отсутствуют предприятия общественного питания, бытового обслуживания, спортивные залы общего пользования.</w:t>
      </w:r>
    </w:p>
    <w:p w:rsidR="00DE1D7E" w:rsidRPr="00A31B40" w:rsidRDefault="00DE1D7E" w:rsidP="00A31B40">
      <w:pPr>
        <w:spacing w:line="276" w:lineRule="auto"/>
        <w:ind w:firstLine="567"/>
        <w:jc w:val="both"/>
        <w:rPr>
          <w:rFonts w:cs="Arial"/>
          <w:sz w:val="22"/>
          <w:szCs w:val="22"/>
        </w:rPr>
      </w:pPr>
    </w:p>
    <w:p w:rsidR="00DE1D7E" w:rsidRPr="00A31B40" w:rsidRDefault="00DE1D7E" w:rsidP="00A31B40">
      <w:pPr>
        <w:spacing w:line="276" w:lineRule="auto"/>
        <w:ind w:firstLine="567"/>
        <w:jc w:val="both"/>
        <w:rPr>
          <w:rFonts w:cs="Arial"/>
          <w:b/>
          <w:sz w:val="22"/>
          <w:szCs w:val="22"/>
        </w:rPr>
      </w:pPr>
      <w:r w:rsidRPr="00A31B40">
        <w:rPr>
          <w:rFonts w:cs="Arial"/>
          <w:b/>
          <w:sz w:val="22"/>
          <w:szCs w:val="22"/>
        </w:rPr>
        <w:t>1.2.3  Производственная, коммунально-складская застройка</w:t>
      </w:r>
    </w:p>
    <w:p w:rsidR="00DE1D7E" w:rsidRPr="00A31B40" w:rsidRDefault="00DE1D7E" w:rsidP="00A31B40">
      <w:pPr>
        <w:tabs>
          <w:tab w:val="left" w:pos="720"/>
        </w:tabs>
        <w:spacing w:line="276" w:lineRule="auto"/>
        <w:ind w:left="360"/>
        <w:jc w:val="center"/>
        <w:rPr>
          <w:rFonts w:cs="Arial"/>
          <w:sz w:val="22"/>
          <w:szCs w:val="22"/>
        </w:rPr>
      </w:pPr>
    </w:p>
    <w:p w:rsidR="00DE1D7E" w:rsidRPr="00A31B40" w:rsidRDefault="00DE1D7E" w:rsidP="00A31B40">
      <w:pPr>
        <w:spacing w:line="276" w:lineRule="auto"/>
        <w:ind w:firstLine="567"/>
        <w:jc w:val="both"/>
        <w:rPr>
          <w:rFonts w:cs="Arial"/>
          <w:sz w:val="22"/>
          <w:szCs w:val="22"/>
        </w:rPr>
      </w:pPr>
      <w:r w:rsidRPr="00A31B40">
        <w:rPr>
          <w:rFonts w:cs="Arial"/>
          <w:sz w:val="22"/>
          <w:szCs w:val="22"/>
        </w:rPr>
        <w:t>В границах проектируемых населенных пунктов и на прилегающих к ним землях имеются территории недействующих сельскохозяйственных предприятий. Здания и сооружения в большинстве случаев разрушены и не подлежат восстановлению. Часть предприятий сменили профиль.</w:t>
      </w:r>
    </w:p>
    <w:p w:rsidR="00A31B40" w:rsidRDefault="00A31B40">
      <w:pPr>
        <w:widowControl/>
        <w:suppressAutoHyphens w:val="0"/>
        <w:rPr>
          <w:rFonts w:cs="Arial"/>
          <w:sz w:val="22"/>
          <w:szCs w:val="22"/>
        </w:rPr>
      </w:pPr>
      <w:r>
        <w:rPr>
          <w:rFonts w:cs="Arial"/>
          <w:sz w:val="22"/>
          <w:szCs w:val="22"/>
        </w:rPr>
        <w:br w:type="page"/>
      </w:r>
    </w:p>
    <w:p w:rsidR="00DE1D7E" w:rsidRPr="00A31B40" w:rsidRDefault="00DE1D7E" w:rsidP="00A31B40">
      <w:pPr>
        <w:spacing w:line="276" w:lineRule="auto"/>
        <w:ind w:firstLine="567"/>
        <w:jc w:val="both"/>
        <w:rPr>
          <w:rFonts w:cs="Arial"/>
          <w:sz w:val="22"/>
          <w:szCs w:val="22"/>
        </w:rPr>
      </w:pPr>
    </w:p>
    <w:p w:rsidR="00DE1D7E" w:rsidRPr="00A31B40" w:rsidRDefault="00DE1D7E" w:rsidP="00A31B40">
      <w:pPr>
        <w:spacing w:line="276" w:lineRule="auto"/>
        <w:jc w:val="center"/>
        <w:rPr>
          <w:rFonts w:cs="Arial"/>
          <w:b/>
          <w:bCs/>
          <w:sz w:val="22"/>
          <w:szCs w:val="22"/>
        </w:rPr>
      </w:pPr>
      <w:r w:rsidRPr="00A31B40">
        <w:rPr>
          <w:rFonts w:cs="Arial"/>
          <w:b/>
          <w:bCs/>
          <w:sz w:val="22"/>
          <w:szCs w:val="22"/>
        </w:rPr>
        <w:t>Перечень существующих предприятий и объектов производственного назначения на территории с</w:t>
      </w:r>
      <w:proofErr w:type="gramStart"/>
      <w:r w:rsidRPr="00A31B40">
        <w:rPr>
          <w:rFonts w:cs="Arial"/>
          <w:b/>
          <w:bCs/>
          <w:sz w:val="22"/>
          <w:szCs w:val="22"/>
        </w:rPr>
        <w:t>.С</w:t>
      </w:r>
      <w:proofErr w:type="gramEnd"/>
      <w:r w:rsidRPr="00A31B40">
        <w:rPr>
          <w:rFonts w:cs="Arial"/>
          <w:b/>
          <w:bCs/>
          <w:sz w:val="22"/>
          <w:szCs w:val="22"/>
        </w:rPr>
        <w:t>тарые Камышлы - д.Ильмурзино на 01.01.2012 г.</w:t>
      </w:r>
    </w:p>
    <w:p w:rsidR="00DE1D7E" w:rsidRPr="00A31B40" w:rsidRDefault="00DE1D7E" w:rsidP="00A31B40">
      <w:pPr>
        <w:spacing w:line="276" w:lineRule="auto"/>
        <w:ind w:firstLine="567"/>
        <w:jc w:val="right"/>
        <w:rPr>
          <w:rFonts w:cs="Arial"/>
          <w:sz w:val="22"/>
          <w:szCs w:val="22"/>
        </w:rPr>
      </w:pPr>
      <w:r w:rsidRPr="00A31B40">
        <w:rPr>
          <w:rFonts w:cs="Arial"/>
          <w:sz w:val="22"/>
          <w:szCs w:val="22"/>
        </w:rPr>
        <w:t>Таблица № 1.3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36"/>
        <w:gridCol w:w="6368"/>
        <w:gridCol w:w="1784"/>
      </w:tblGrid>
      <w:tr w:rsidR="00DE1D7E" w:rsidRPr="00A31B40" w:rsidTr="00A31B40">
        <w:tc>
          <w:tcPr>
            <w:tcW w:w="1536" w:type="dxa"/>
            <w:tcBorders>
              <w:top w:val="single" w:sz="1" w:space="0" w:color="000000"/>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Номер на карте ГД-2.1</w:t>
            </w:r>
          </w:p>
        </w:tc>
        <w:tc>
          <w:tcPr>
            <w:tcW w:w="6368" w:type="dxa"/>
            <w:tcBorders>
              <w:top w:val="single" w:sz="1" w:space="0" w:color="000000"/>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Наименование</w:t>
            </w:r>
          </w:p>
        </w:tc>
        <w:tc>
          <w:tcPr>
            <w:tcW w:w="1784" w:type="dxa"/>
            <w:tcBorders>
              <w:top w:val="single" w:sz="1" w:space="0" w:color="000000"/>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Класс вредности</w:t>
            </w:r>
          </w:p>
        </w:tc>
      </w:tr>
      <w:tr w:rsidR="00DE1D7E" w:rsidRPr="00A31B40" w:rsidTr="00A31B40">
        <w:tc>
          <w:tcPr>
            <w:tcW w:w="1536"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I</w:t>
            </w:r>
          </w:p>
        </w:tc>
        <w:tc>
          <w:tcPr>
            <w:tcW w:w="6368"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Склады</w:t>
            </w:r>
          </w:p>
        </w:tc>
        <w:tc>
          <w:tcPr>
            <w:tcW w:w="1784"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5</w:t>
            </w:r>
          </w:p>
        </w:tc>
      </w:tr>
      <w:tr w:rsidR="00DE1D7E" w:rsidRPr="00A31B40" w:rsidTr="00A31B40">
        <w:tc>
          <w:tcPr>
            <w:tcW w:w="1536"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II</w:t>
            </w:r>
          </w:p>
        </w:tc>
        <w:tc>
          <w:tcPr>
            <w:tcW w:w="6368"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Предприятие по производству строительных изделий</w:t>
            </w:r>
          </w:p>
        </w:tc>
        <w:tc>
          <w:tcPr>
            <w:tcW w:w="1784"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4</w:t>
            </w:r>
          </w:p>
        </w:tc>
      </w:tr>
      <w:tr w:rsidR="00DE1D7E" w:rsidRPr="00A31B40" w:rsidTr="00A31B40">
        <w:tc>
          <w:tcPr>
            <w:tcW w:w="1536"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III</w:t>
            </w:r>
          </w:p>
        </w:tc>
        <w:tc>
          <w:tcPr>
            <w:tcW w:w="6368"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Электроподстанция</w:t>
            </w:r>
          </w:p>
        </w:tc>
        <w:tc>
          <w:tcPr>
            <w:tcW w:w="1784"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3</w:t>
            </w:r>
          </w:p>
        </w:tc>
      </w:tr>
      <w:tr w:rsidR="00DE1D7E" w:rsidRPr="00A31B40" w:rsidTr="00A31B40">
        <w:tc>
          <w:tcPr>
            <w:tcW w:w="1536"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IV</w:t>
            </w:r>
          </w:p>
        </w:tc>
        <w:tc>
          <w:tcPr>
            <w:tcW w:w="6368"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Колбасный цех</w:t>
            </w:r>
          </w:p>
        </w:tc>
        <w:tc>
          <w:tcPr>
            <w:tcW w:w="1784"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4</w:t>
            </w:r>
          </w:p>
        </w:tc>
      </w:tr>
      <w:tr w:rsidR="00DE1D7E" w:rsidRPr="00A31B40" w:rsidTr="00A31B40">
        <w:tc>
          <w:tcPr>
            <w:tcW w:w="1536"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V</w:t>
            </w:r>
          </w:p>
        </w:tc>
        <w:tc>
          <w:tcPr>
            <w:tcW w:w="6368"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Предприятие по переработке резины</w:t>
            </w:r>
          </w:p>
        </w:tc>
        <w:tc>
          <w:tcPr>
            <w:tcW w:w="1784"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4</w:t>
            </w:r>
          </w:p>
        </w:tc>
      </w:tr>
      <w:tr w:rsidR="00DE1D7E" w:rsidRPr="00A31B40" w:rsidTr="00A31B40">
        <w:tc>
          <w:tcPr>
            <w:tcW w:w="1536"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VI</w:t>
            </w:r>
          </w:p>
        </w:tc>
        <w:tc>
          <w:tcPr>
            <w:tcW w:w="6368"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Водонапорная башня</w:t>
            </w:r>
          </w:p>
        </w:tc>
        <w:tc>
          <w:tcPr>
            <w:tcW w:w="1784"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w:t>
            </w:r>
          </w:p>
        </w:tc>
      </w:tr>
      <w:tr w:rsidR="00DE1D7E" w:rsidRPr="00A31B40" w:rsidTr="00A31B40">
        <w:tc>
          <w:tcPr>
            <w:tcW w:w="1536"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VII</w:t>
            </w:r>
          </w:p>
        </w:tc>
        <w:tc>
          <w:tcPr>
            <w:tcW w:w="6368"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Недействующие предприятия</w:t>
            </w:r>
          </w:p>
        </w:tc>
        <w:tc>
          <w:tcPr>
            <w:tcW w:w="1784"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w:t>
            </w:r>
          </w:p>
        </w:tc>
      </w:tr>
      <w:tr w:rsidR="00DE1D7E" w:rsidRPr="00A31B40" w:rsidTr="00A31B40">
        <w:tc>
          <w:tcPr>
            <w:tcW w:w="1536"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VIII</w:t>
            </w:r>
          </w:p>
        </w:tc>
        <w:tc>
          <w:tcPr>
            <w:tcW w:w="6368"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Молочно-товарная ферма</w:t>
            </w:r>
          </w:p>
        </w:tc>
        <w:tc>
          <w:tcPr>
            <w:tcW w:w="1784"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3</w:t>
            </w:r>
          </w:p>
        </w:tc>
      </w:tr>
      <w:tr w:rsidR="00DE1D7E" w:rsidRPr="00A31B40" w:rsidTr="00A31B40">
        <w:tc>
          <w:tcPr>
            <w:tcW w:w="1536"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IX</w:t>
            </w:r>
          </w:p>
        </w:tc>
        <w:tc>
          <w:tcPr>
            <w:tcW w:w="6368" w:type="dxa"/>
            <w:tcBorders>
              <w:left w:val="single" w:sz="1" w:space="0" w:color="000000"/>
              <w:bottom w:val="single" w:sz="1" w:space="0" w:color="000000"/>
            </w:tcBorders>
          </w:tcPr>
          <w:p w:rsidR="00DE1D7E" w:rsidRPr="00A31B40" w:rsidRDefault="00DE1D7E" w:rsidP="00A31B40">
            <w:pPr>
              <w:snapToGrid w:val="0"/>
              <w:spacing w:line="276" w:lineRule="auto"/>
              <w:jc w:val="both"/>
              <w:rPr>
                <w:rFonts w:cs="Arial"/>
              </w:rPr>
            </w:pPr>
            <w:r w:rsidRPr="00A31B40">
              <w:rPr>
                <w:rFonts w:cs="Arial"/>
              </w:rPr>
              <w:t>Радиомачта</w:t>
            </w:r>
          </w:p>
        </w:tc>
        <w:tc>
          <w:tcPr>
            <w:tcW w:w="1784"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5</w:t>
            </w:r>
          </w:p>
        </w:tc>
      </w:tr>
      <w:tr w:rsidR="00DE1D7E" w:rsidRPr="00A31B40" w:rsidTr="00A31B40">
        <w:tc>
          <w:tcPr>
            <w:tcW w:w="1536"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X</w:t>
            </w:r>
          </w:p>
        </w:tc>
        <w:tc>
          <w:tcPr>
            <w:tcW w:w="6368"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Свалка ТБО</w:t>
            </w:r>
          </w:p>
        </w:tc>
        <w:tc>
          <w:tcPr>
            <w:tcW w:w="1784"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1</w:t>
            </w:r>
          </w:p>
        </w:tc>
      </w:tr>
    </w:tbl>
    <w:p w:rsidR="00DE1D7E" w:rsidRPr="00A31B40" w:rsidRDefault="00DE1D7E" w:rsidP="00A31B40">
      <w:pPr>
        <w:spacing w:line="276" w:lineRule="auto"/>
        <w:ind w:firstLine="567"/>
        <w:jc w:val="both"/>
        <w:rPr>
          <w:rFonts w:cs="Arial"/>
        </w:rPr>
      </w:pPr>
    </w:p>
    <w:p w:rsidR="00DE1D7E" w:rsidRPr="00A31B40" w:rsidRDefault="00DE1D7E" w:rsidP="00A31B40">
      <w:pPr>
        <w:spacing w:line="276" w:lineRule="auto"/>
        <w:ind w:firstLine="567"/>
        <w:jc w:val="center"/>
        <w:rPr>
          <w:rFonts w:cs="Arial"/>
          <w:b/>
          <w:bCs/>
          <w:sz w:val="22"/>
          <w:szCs w:val="22"/>
        </w:rPr>
      </w:pPr>
      <w:r w:rsidRPr="00A31B40">
        <w:rPr>
          <w:rFonts w:cs="Arial"/>
          <w:b/>
          <w:bCs/>
          <w:sz w:val="22"/>
          <w:szCs w:val="22"/>
        </w:rPr>
        <w:t>Перечень существующих предприятий и объектов производственного назначения на территории д</w:t>
      </w:r>
      <w:proofErr w:type="gramStart"/>
      <w:r w:rsidRPr="00A31B40">
        <w:rPr>
          <w:rFonts w:cs="Arial"/>
          <w:b/>
          <w:bCs/>
          <w:sz w:val="22"/>
          <w:szCs w:val="22"/>
        </w:rPr>
        <w:t>.П</w:t>
      </w:r>
      <w:proofErr w:type="gramEnd"/>
      <w:r w:rsidRPr="00A31B40">
        <w:rPr>
          <w:rFonts w:cs="Arial"/>
          <w:b/>
          <w:bCs/>
          <w:sz w:val="22"/>
          <w:szCs w:val="22"/>
        </w:rPr>
        <w:t>ервушино на 01.01.2012 г.</w:t>
      </w:r>
    </w:p>
    <w:p w:rsidR="00DE1D7E" w:rsidRPr="00A31B40" w:rsidRDefault="00DE1D7E" w:rsidP="00A31B40">
      <w:pPr>
        <w:spacing w:line="276" w:lineRule="auto"/>
        <w:ind w:firstLine="567"/>
        <w:jc w:val="right"/>
        <w:rPr>
          <w:rFonts w:cs="Arial"/>
          <w:sz w:val="22"/>
          <w:szCs w:val="22"/>
        </w:rPr>
      </w:pPr>
      <w:r w:rsidRPr="00A31B40">
        <w:rPr>
          <w:rFonts w:cs="Arial"/>
          <w:sz w:val="22"/>
          <w:szCs w:val="22"/>
        </w:rPr>
        <w:t>Таблица № 1.4</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36"/>
        <w:gridCol w:w="6352"/>
        <w:gridCol w:w="1800"/>
      </w:tblGrid>
      <w:tr w:rsidR="00DE1D7E" w:rsidRPr="00A31B40" w:rsidTr="00A31B40">
        <w:tc>
          <w:tcPr>
            <w:tcW w:w="1536" w:type="dxa"/>
            <w:tcBorders>
              <w:top w:val="single" w:sz="1" w:space="0" w:color="000000"/>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Номер на карте ГД-2.2</w:t>
            </w:r>
          </w:p>
        </w:tc>
        <w:tc>
          <w:tcPr>
            <w:tcW w:w="6352" w:type="dxa"/>
            <w:tcBorders>
              <w:top w:val="single" w:sz="1" w:space="0" w:color="000000"/>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Наименование</w:t>
            </w:r>
          </w:p>
        </w:tc>
        <w:tc>
          <w:tcPr>
            <w:tcW w:w="1800" w:type="dxa"/>
            <w:tcBorders>
              <w:top w:val="single" w:sz="1" w:space="0" w:color="000000"/>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Класс вредности</w:t>
            </w:r>
          </w:p>
        </w:tc>
      </w:tr>
      <w:tr w:rsidR="00DE1D7E" w:rsidRPr="00A31B40" w:rsidTr="00A31B40">
        <w:tc>
          <w:tcPr>
            <w:tcW w:w="1536"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I</w:t>
            </w:r>
          </w:p>
        </w:tc>
        <w:tc>
          <w:tcPr>
            <w:tcW w:w="6352"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 xml:space="preserve">Пилорама. </w:t>
            </w:r>
          </w:p>
          <w:p w:rsidR="00DE1D7E" w:rsidRPr="00A31B40" w:rsidRDefault="00DE1D7E" w:rsidP="00A31B40">
            <w:pPr>
              <w:snapToGrid w:val="0"/>
              <w:spacing w:line="276" w:lineRule="auto"/>
              <w:rPr>
                <w:rFonts w:cs="Arial"/>
              </w:rPr>
            </w:pPr>
            <w:r w:rsidRPr="00A31B40">
              <w:rPr>
                <w:rFonts w:cs="Arial"/>
              </w:rPr>
              <w:t>Предприятие по переработке вторсырья</w:t>
            </w:r>
          </w:p>
        </w:tc>
        <w:tc>
          <w:tcPr>
            <w:tcW w:w="1800"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4</w:t>
            </w:r>
          </w:p>
        </w:tc>
      </w:tr>
      <w:tr w:rsidR="00DE1D7E" w:rsidRPr="00A31B40" w:rsidTr="00A31B40">
        <w:tc>
          <w:tcPr>
            <w:tcW w:w="1536"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II</w:t>
            </w:r>
          </w:p>
        </w:tc>
        <w:tc>
          <w:tcPr>
            <w:tcW w:w="6352"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Аэродром</w:t>
            </w:r>
          </w:p>
        </w:tc>
        <w:tc>
          <w:tcPr>
            <w:tcW w:w="1800"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1</w:t>
            </w:r>
          </w:p>
        </w:tc>
      </w:tr>
      <w:tr w:rsidR="00DE1D7E" w:rsidRPr="00A31B40" w:rsidTr="00A31B40">
        <w:tc>
          <w:tcPr>
            <w:tcW w:w="1536"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III</w:t>
            </w:r>
          </w:p>
        </w:tc>
        <w:tc>
          <w:tcPr>
            <w:tcW w:w="6352"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Свалка ТБО</w:t>
            </w:r>
          </w:p>
        </w:tc>
        <w:tc>
          <w:tcPr>
            <w:tcW w:w="1800"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w:t>
            </w:r>
          </w:p>
        </w:tc>
      </w:tr>
      <w:tr w:rsidR="00DE1D7E" w:rsidRPr="00A31B40" w:rsidTr="00A31B40">
        <w:tc>
          <w:tcPr>
            <w:tcW w:w="1536"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IV</w:t>
            </w:r>
          </w:p>
        </w:tc>
        <w:tc>
          <w:tcPr>
            <w:tcW w:w="6352"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Недействующие предприятия</w:t>
            </w:r>
          </w:p>
        </w:tc>
        <w:tc>
          <w:tcPr>
            <w:tcW w:w="1800"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w:t>
            </w:r>
          </w:p>
        </w:tc>
      </w:tr>
    </w:tbl>
    <w:p w:rsidR="00DE1D7E" w:rsidRPr="00A31B40" w:rsidRDefault="00DE1D7E" w:rsidP="00A31B40">
      <w:pPr>
        <w:spacing w:line="276" w:lineRule="auto"/>
        <w:rPr>
          <w:rFonts w:cs="Arial"/>
        </w:rPr>
      </w:pPr>
    </w:p>
    <w:p w:rsidR="00DE1D7E" w:rsidRPr="00A31B40" w:rsidRDefault="00DE1D7E" w:rsidP="00A31B40">
      <w:pPr>
        <w:widowControl/>
        <w:suppressAutoHyphens w:val="0"/>
        <w:spacing w:line="276" w:lineRule="auto"/>
        <w:rPr>
          <w:rFonts w:cs="Arial"/>
        </w:rPr>
      </w:pPr>
      <w:r w:rsidRPr="00A31B40">
        <w:rPr>
          <w:rFonts w:cs="Arial"/>
        </w:rPr>
        <w:br w:type="page"/>
      </w:r>
    </w:p>
    <w:p w:rsidR="00DE1D7E" w:rsidRPr="00A31B40" w:rsidRDefault="00DE1D7E" w:rsidP="00A31B40">
      <w:pPr>
        <w:spacing w:line="276" w:lineRule="auto"/>
        <w:ind w:firstLine="567"/>
        <w:jc w:val="both"/>
        <w:rPr>
          <w:rFonts w:cs="Arial"/>
          <w:b/>
          <w:sz w:val="22"/>
          <w:szCs w:val="22"/>
        </w:rPr>
      </w:pPr>
      <w:r w:rsidRPr="00A31B40">
        <w:rPr>
          <w:rFonts w:cs="Arial"/>
          <w:b/>
          <w:sz w:val="22"/>
          <w:szCs w:val="22"/>
        </w:rPr>
        <w:lastRenderedPageBreak/>
        <w:t>1.3  Существующие памятники истории, культуры, археологии</w:t>
      </w:r>
    </w:p>
    <w:p w:rsidR="00DE1D7E" w:rsidRPr="00A31B40" w:rsidRDefault="00DE1D7E" w:rsidP="00A31B40">
      <w:pPr>
        <w:spacing w:line="276" w:lineRule="auto"/>
        <w:ind w:firstLine="567"/>
        <w:jc w:val="both"/>
        <w:rPr>
          <w:rFonts w:cs="Arial"/>
          <w:sz w:val="22"/>
          <w:szCs w:val="22"/>
        </w:rPr>
      </w:pPr>
    </w:p>
    <w:p w:rsidR="00DE1D7E" w:rsidRPr="00A31B40" w:rsidRDefault="00DE1D7E" w:rsidP="00A31B40">
      <w:pPr>
        <w:pStyle w:val="a6"/>
        <w:spacing w:after="0" w:line="276" w:lineRule="auto"/>
        <w:ind w:firstLine="567"/>
        <w:jc w:val="both"/>
        <w:rPr>
          <w:rFonts w:cs="Arial"/>
          <w:sz w:val="22"/>
          <w:szCs w:val="22"/>
        </w:rPr>
      </w:pPr>
      <w:r w:rsidRPr="00A31B40">
        <w:rPr>
          <w:rFonts w:cs="Arial"/>
          <w:sz w:val="22"/>
          <w:szCs w:val="22"/>
        </w:rPr>
        <w:t xml:space="preserve">В соответствии с заключением, предоставленным Отделом по охране культурного наследия министерства культуры РБ на проектируемой территории </w:t>
      </w:r>
      <w:proofErr w:type="gramStart"/>
      <w:r w:rsidRPr="00A31B40">
        <w:rPr>
          <w:rFonts w:cs="Arial"/>
          <w:sz w:val="22"/>
          <w:szCs w:val="22"/>
        </w:rPr>
        <w:t>объекты культурного наследия, подлежащие государственной охране отсутствуют</w:t>
      </w:r>
      <w:proofErr w:type="gramEnd"/>
      <w:r w:rsidRPr="00A31B40">
        <w:rPr>
          <w:rFonts w:cs="Arial"/>
          <w:sz w:val="22"/>
          <w:szCs w:val="22"/>
        </w:rPr>
        <w:t>.</w:t>
      </w:r>
    </w:p>
    <w:p w:rsidR="00DE1D7E" w:rsidRPr="00A31B40" w:rsidRDefault="00DE1D7E" w:rsidP="00A31B40">
      <w:pPr>
        <w:pStyle w:val="a6"/>
        <w:spacing w:after="0" w:line="276" w:lineRule="auto"/>
        <w:ind w:firstLine="567"/>
        <w:jc w:val="both"/>
        <w:rPr>
          <w:rFonts w:cs="Arial"/>
          <w:sz w:val="22"/>
          <w:szCs w:val="22"/>
        </w:rPr>
      </w:pPr>
      <w:r w:rsidRPr="00A31B40">
        <w:rPr>
          <w:rFonts w:cs="Arial"/>
          <w:sz w:val="22"/>
          <w:szCs w:val="22"/>
        </w:rPr>
        <w:t xml:space="preserve">На запрашиваемой территории  полномасштабные (сплошные) археологические разведки не проводились. Анализ топографии и гидрографии территории свидетельствует о высокой вероятности обнаружения памятников археологии. Отдел рекомендует провести сплошное натурное обследование территории. </w:t>
      </w:r>
    </w:p>
    <w:p w:rsidR="00DE1D7E" w:rsidRPr="00A31B40" w:rsidRDefault="00DE1D7E" w:rsidP="00A31B40">
      <w:pPr>
        <w:pStyle w:val="a6"/>
        <w:spacing w:after="0" w:line="276" w:lineRule="auto"/>
        <w:ind w:firstLine="567"/>
        <w:jc w:val="both"/>
        <w:rPr>
          <w:rFonts w:cs="Arial"/>
          <w:sz w:val="22"/>
          <w:szCs w:val="22"/>
        </w:rPr>
      </w:pPr>
    </w:p>
    <w:p w:rsidR="00DE1D7E" w:rsidRPr="00A31B40" w:rsidRDefault="00DE1D7E" w:rsidP="00A31B40">
      <w:pPr>
        <w:pStyle w:val="a6"/>
        <w:spacing w:after="0" w:line="276" w:lineRule="auto"/>
        <w:ind w:firstLine="567"/>
        <w:jc w:val="both"/>
        <w:rPr>
          <w:rFonts w:cs="Arial"/>
          <w:sz w:val="22"/>
          <w:szCs w:val="22"/>
        </w:rPr>
      </w:pPr>
    </w:p>
    <w:p w:rsidR="00DE1D7E" w:rsidRPr="00A31B40" w:rsidRDefault="00DE1D7E" w:rsidP="00A31B40">
      <w:pPr>
        <w:pStyle w:val="a6"/>
        <w:spacing w:after="0" w:line="276" w:lineRule="auto"/>
        <w:ind w:firstLine="567"/>
        <w:jc w:val="both"/>
        <w:rPr>
          <w:rFonts w:cs="Arial"/>
          <w:b/>
          <w:sz w:val="22"/>
          <w:szCs w:val="22"/>
        </w:rPr>
      </w:pPr>
      <w:r w:rsidRPr="00A31B40">
        <w:rPr>
          <w:rFonts w:cs="Arial"/>
          <w:b/>
          <w:sz w:val="22"/>
          <w:szCs w:val="22"/>
        </w:rPr>
        <w:t>1.4  Транспорт и дороги</w:t>
      </w:r>
    </w:p>
    <w:p w:rsidR="00DE1D7E" w:rsidRPr="00A31B40" w:rsidRDefault="00DE1D7E" w:rsidP="00A31B40">
      <w:pPr>
        <w:spacing w:line="276" w:lineRule="auto"/>
        <w:ind w:firstLine="567"/>
        <w:jc w:val="both"/>
        <w:rPr>
          <w:rFonts w:cs="Arial"/>
          <w:sz w:val="22"/>
          <w:szCs w:val="22"/>
        </w:rPr>
      </w:pPr>
    </w:p>
    <w:p w:rsidR="00DE1D7E" w:rsidRPr="00A31B40" w:rsidRDefault="00DE1D7E" w:rsidP="00A31B40">
      <w:pPr>
        <w:spacing w:line="276" w:lineRule="auto"/>
        <w:ind w:firstLine="567"/>
        <w:jc w:val="both"/>
        <w:rPr>
          <w:rFonts w:cs="Arial"/>
          <w:sz w:val="22"/>
          <w:szCs w:val="22"/>
        </w:rPr>
      </w:pPr>
      <w:r w:rsidRPr="00A31B40">
        <w:rPr>
          <w:rFonts w:cs="Arial"/>
          <w:sz w:val="22"/>
          <w:szCs w:val="22"/>
        </w:rPr>
        <w:t>Внешние транспортно-экономические связи группы населенных пунктов осуществляются  автомобильным транспортом. Выход на трассу федеральной автомобильной дороги Уф</w:t>
      </w:r>
      <w:proofErr w:type="gramStart"/>
      <w:r w:rsidRPr="00A31B40">
        <w:rPr>
          <w:rFonts w:cs="Arial"/>
          <w:sz w:val="22"/>
          <w:szCs w:val="22"/>
        </w:rPr>
        <w:t>а-</w:t>
      </w:r>
      <w:proofErr w:type="gramEnd"/>
      <w:r w:rsidRPr="00A31B40">
        <w:rPr>
          <w:rFonts w:cs="Arial"/>
          <w:sz w:val="22"/>
          <w:szCs w:val="22"/>
        </w:rPr>
        <w:t xml:space="preserve"> Казань осуществляется по региональной и местной сети автомобильных дорог. Часть улиц и дорог имеет асфальтовое покрытие.</w:t>
      </w:r>
    </w:p>
    <w:p w:rsidR="00DE1D7E" w:rsidRPr="00A31B40" w:rsidRDefault="00DE1D7E" w:rsidP="00A31B40">
      <w:pPr>
        <w:spacing w:line="276" w:lineRule="auto"/>
        <w:ind w:firstLine="567"/>
        <w:jc w:val="both"/>
        <w:rPr>
          <w:rFonts w:cs="Arial"/>
          <w:sz w:val="22"/>
          <w:szCs w:val="22"/>
        </w:rPr>
      </w:pPr>
      <w:r w:rsidRPr="00A31B40">
        <w:rPr>
          <w:rFonts w:cs="Arial"/>
          <w:sz w:val="22"/>
          <w:szCs w:val="22"/>
        </w:rPr>
        <w:t xml:space="preserve">Межпоселковые пассажирские перевозки осуществляет ГУП «Башавтотранс». </w:t>
      </w:r>
    </w:p>
    <w:p w:rsidR="00DE1D7E" w:rsidRPr="00A31B40" w:rsidRDefault="00DE1D7E" w:rsidP="00A31B40">
      <w:pPr>
        <w:spacing w:line="276" w:lineRule="auto"/>
        <w:ind w:firstLine="567"/>
        <w:jc w:val="both"/>
        <w:rPr>
          <w:rFonts w:cs="Arial"/>
          <w:sz w:val="22"/>
          <w:szCs w:val="22"/>
        </w:rPr>
      </w:pPr>
      <w:r w:rsidRPr="00A31B40">
        <w:rPr>
          <w:rFonts w:cs="Arial"/>
          <w:sz w:val="22"/>
          <w:szCs w:val="22"/>
        </w:rPr>
        <w:t>Магистральные трубопроводы территории  населенных пунктов не пересекают. Недействующий эксплуатационный нефтепровод  проходит  южнее с</w:t>
      </w:r>
      <w:proofErr w:type="gramStart"/>
      <w:r w:rsidRPr="00A31B40">
        <w:rPr>
          <w:rFonts w:cs="Arial"/>
          <w:sz w:val="22"/>
          <w:szCs w:val="22"/>
        </w:rPr>
        <w:t>.С</w:t>
      </w:r>
      <w:proofErr w:type="gramEnd"/>
      <w:r w:rsidRPr="00A31B40">
        <w:rPr>
          <w:rFonts w:cs="Arial"/>
          <w:sz w:val="22"/>
          <w:szCs w:val="22"/>
        </w:rPr>
        <w:t>тарые Камышлы и подлежит демонтажу</w:t>
      </w:r>
    </w:p>
    <w:p w:rsidR="00DE1D7E" w:rsidRPr="00A31B40" w:rsidRDefault="00DE1D7E" w:rsidP="00A31B40">
      <w:pPr>
        <w:spacing w:line="276" w:lineRule="auto"/>
        <w:ind w:firstLine="567"/>
        <w:jc w:val="both"/>
        <w:rPr>
          <w:rFonts w:cs="Arial"/>
          <w:sz w:val="22"/>
          <w:szCs w:val="22"/>
        </w:rPr>
      </w:pPr>
      <w:r w:rsidRPr="00A31B40">
        <w:rPr>
          <w:rFonts w:cs="Arial"/>
          <w:sz w:val="22"/>
          <w:szCs w:val="22"/>
        </w:rPr>
        <w:t>Существующие АЗС, АГЗС отсутствуют</w:t>
      </w:r>
      <w:proofErr w:type="gramStart"/>
      <w:r w:rsidRPr="00A31B40">
        <w:rPr>
          <w:rFonts w:cs="Arial"/>
          <w:sz w:val="22"/>
          <w:szCs w:val="22"/>
        </w:rPr>
        <w:t xml:space="preserve"> .</w:t>
      </w:r>
      <w:proofErr w:type="gramEnd"/>
    </w:p>
    <w:p w:rsidR="00DE1D7E" w:rsidRPr="00A31B40" w:rsidRDefault="00DE1D7E" w:rsidP="00A31B40">
      <w:pPr>
        <w:spacing w:line="276" w:lineRule="auto"/>
        <w:ind w:firstLine="567"/>
        <w:jc w:val="both"/>
        <w:rPr>
          <w:rFonts w:cs="Arial"/>
          <w:b/>
          <w:bCs/>
          <w:sz w:val="22"/>
          <w:szCs w:val="22"/>
        </w:rPr>
      </w:pPr>
    </w:p>
    <w:p w:rsidR="00DE1D7E" w:rsidRPr="00A31B40" w:rsidRDefault="00DE1D7E" w:rsidP="00A31B40">
      <w:pPr>
        <w:spacing w:line="276" w:lineRule="auto"/>
        <w:jc w:val="center"/>
        <w:rPr>
          <w:rFonts w:cs="Arial"/>
          <w:b/>
          <w:bCs/>
          <w:sz w:val="22"/>
          <w:szCs w:val="22"/>
        </w:rPr>
      </w:pPr>
      <w:r w:rsidRPr="00A31B40">
        <w:rPr>
          <w:rFonts w:cs="Arial"/>
          <w:b/>
          <w:bCs/>
          <w:sz w:val="22"/>
          <w:szCs w:val="22"/>
        </w:rPr>
        <w:t>Перечень существующих искусственных сооружений</w:t>
      </w:r>
    </w:p>
    <w:p w:rsidR="00DE1D7E" w:rsidRPr="00A31B40" w:rsidRDefault="00DE1D7E" w:rsidP="00A31B40">
      <w:pPr>
        <w:spacing w:line="276" w:lineRule="auto"/>
        <w:ind w:firstLine="567"/>
        <w:jc w:val="right"/>
        <w:rPr>
          <w:rFonts w:cs="Arial"/>
          <w:sz w:val="22"/>
          <w:szCs w:val="22"/>
        </w:rPr>
      </w:pPr>
      <w:r w:rsidRPr="00A31B40">
        <w:rPr>
          <w:rFonts w:cs="Arial"/>
          <w:sz w:val="22"/>
          <w:szCs w:val="22"/>
        </w:rPr>
        <w:t>Таблица №1.5</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4"/>
        <w:gridCol w:w="2048"/>
        <w:gridCol w:w="2096"/>
        <w:gridCol w:w="2752"/>
        <w:gridCol w:w="2154"/>
      </w:tblGrid>
      <w:tr w:rsidR="00DE1D7E" w:rsidRPr="00A31B40" w:rsidTr="00A31B40">
        <w:tc>
          <w:tcPr>
            <w:tcW w:w="624" w:type="dxa"/>
            <w:tcBorders>
              <w:top w:val="single" w:sz="1" w:space="0" w:color="000000"/>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w:t>
            </w:r>
          </w:p>
        </w:tc>
        <w:tc>
          <w:tcPr>
            <w:tcW w:w="2048" w:type="dxa"/>
            <w:tcBorders>
              <w:top w:val="single" w:sz="1" w:space="0" w:color="000000"/>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Наименование путепровода, моста</w:t>
            </w:r>
          </w:p>
        </w:tc>
        <w:tc>
          <w:tcPr>
            <w:tcW w:w="2096" w:type="dxa"/>
            <w:tcBorders>
              <w:top w:val="single" w:sz="1" w:space="0" w:color="000000"/>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Местоположение</w:t>
            </w:r>
          </w:p>
        </w:tc>
        <w:tc>
          <w:tcPr>
            <w:tcW w:w="2752" w:type="dxa"/>
            <w:tcBorders>
              <w:top w:val="single" w:sz="1" w:space="0" w:color="000000"/>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Наименование препятствия</w:t>
            </w:r>
          </w:p>
        </w:tc>
        <w:tc>
          <w:tcPr>
            <w:tcW w:w="2154" w:type="dxa"/>
            <w:tcBorders>
              <w:top w:val="single" w:sz="1" w:space="0" w:color="000000"/>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Состояние</w:t>
            </w:r>
          </w:p>
        </w:tc>
      </w:tr>
      <w:tr w:rsidR="00DE1D7E" w:rsidRPr="00A31B40" w:rsidTr="00A31B40">
        <w:tc>
          <w:tcPr>
            <w:tcW w:w="624"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1</w:t>
            </w:r>
          </w:p>
        </w:tc>
        <w:tc>
          <w:tcPr>
            <w:tcW w:w="2048"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2</w:t>
            </w:r>
          </w:p>
        </w:tc>
        <w:tc>
          <w:tcPr>
            <w:tcW w:w="2096"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3</w:t>
            </w:r>
          </w:p>
        </w:tc>
        <w:tc>
          <w:tcPr>
            <w:tcW w:w="2752"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4</w:t>
            </w:r>
          </w:p>
        </w:tc>
        <w:tc>
          <w:tcPr>
            <w:tcW w:w="2154" w:type="dxa"/>
            <w:tcBorders>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5</w:t>
            </w:r>
          </w:p>
        </w:tc>
      </w:tr>
      <w:tr w:rsidR="00DE1D7E" w:rsidRPr="00A31B40" w:rsidTr="00A31B40">
        <w:tc>
          <w:tcPr>
            <w:tcW w:w="624"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1</w:t>
            </w:r>
          </w:p>
        </w:tc>
        <w:tc>
          <w:tcPr>
            <w:tcW w:w="2048" w:type="dxa"/>
            <w:tcBorders>
              <w:left w:val="single" w:sz="1" w:space="0" w:color="000000"/>
              <w:bottom w:val="single" w:sz="1" w:space="0" w:color="000000"/>
            </w:tcBorders>
          </w:tcPr>
          <w:p w:rsidR="00DE1D7E" w:rsidRPr="00A31B40" w:rsidRDefault="00DE1D7E" w:rsidP="00A31B40">
            <w:pPr>
              <w:pStyle w:val="a8"/>
              <w:snapToGrid w:val="0"/>
              <w:spacing w:line="276" w:lineRule="auto"/>
              <w:rPr>
                <w:rFonts w:cs="Arial"/>
              </w:rPr>
            </w:pPr>
            <w:r w:rsidRPr="00A31B40">
              <w:rPr>
                <w:rFonts w:cs="Arial"/>
              </w:rPr>
              <w:t xml:space="preserve">Мост </w:t>
            </w:r>
            <w:proofErr w:type="gramStart"/>
            <w:r w:rsidRPr="00A31B40">
              <w:rPr>
                <w:rFonts w:cs="Arial"/>
              </w:rPr>
              <w:t>ж/б</w:t>
            </w:r>
            <w:proofErr w:type="gramEnd"/>
            <w:r w:rsidRPr="00A31B40">
              <w:rPr>
                <w:rFonts w:cs="Arial"/>
              </w:rPr>
              <w:t xml:space="preserve"> 47-8/10</w:t>
            </w:r>
          </w:p>
        </w:tc>
        <w:tc>
          <w:tcPr>
            <w:tcW w:w="2096" w:type="dxa"/>
            <w:tcBorders>
              <w:left w:val="single" w:sz="1" w:space="0" w:color="000000"/>
              <w:bottom w:val="single" w:sz="1" w:space="0" w:color="000000"/>
            </w:tcBorders>
          </w:tcPr>
          <w:p w:rsidR="00DE1D7E" w:rsidRPr="00A31B40" w:rsidRDefault="00DE1D7E" w:rsidP="00A31B40">
            <w:pPr>
              <w:pStyle w:val="a8"/>
              <w:snapToGrid w:val="0"/>
              <w:spacing w:line="276" w:lineRule="auto"/>
              <w:rPr>
                <w:rFonts w:cs="Arial"/>
              </w:rPr>
            </w:pPr>
            <w:r w:rsidRPr="00A31B40">
              <w:rPr>
                <w:rFonts w:cs="Arial"/>
              </w:rPr>
              <w:t>с</w:t>
            </w:r>
            <w:proofErr w:type="gramStart"/>
            <w:r w:rsidRPr="00A31B40">
              <w:rPr>
                <w:rFonts w:cs="Arial"/>
              </w:rPr>
              <w:t>.С</w:t>
            </w:r>
            <w:proofErr w:type="gramEnd"/>
            <w:r w:rsidRPr="00A31B40">
              <w:rPr>
                <w:rFonts w:cs="Arial"/>
              </w:rPr>
              <w:t>тарые Камышлы</w:t>
            </w:r>
          </w:p>
        </w:tc>
        <w:tc>
          <w:tcPr>
            <w:tcW w:w="2752" w:type="dxa"/>
            <w:tcBorders>
              <w:left w:val="single" w:sz="1" w:space="0" w:color="000000"/>
              <w:bottom w:val="single" w:sz="1" w:space="0" w:color="000000"/>
            </w:tcBorders>
          </w:tcPr>
          <w:p w:rsidR="00DE1D7E" w:rsidRPr="00A31B40" w:rsidRDefault="00DE1D7E" w:rsidP="00A31B40">
            <w:pPr>
              <w:pStyle w:val="a8"/>
              <w:snapToGrid w:val="0"/>
              <w:spacing w:line="276" w:lineRule="auto"/>
              <w:rPr>
                <w:rFonts w:cs="Arial"/>
              </w:rPr>
            </w:pPr>
            <w:r w:rsidRPr="00A31B40">
              <w:rPr>
                <w:rFonts w:cs="Arial"/>
              </w:rPr>
              <w:t>Через р. Камышинка</w:t>
            </w:r>
          </w:p>
        </w:tc>
        <w:tc>
          <w:tcPr>
            <w:tcW w:w="2154" w:type="dxa"/>
            <w:tcBorders>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rPr>
                <w:rFonts w:cs="Arial"/>
              </w:rPr>
            </w:pPr>
            <w:r w:rsidRPr="00A31B40">
              <w:rPr>
                <w:rFonts w:cs="Arial"/>
              </w:rPr>
              <w:t>удовлетворительное</w:t>
            </w:r>
          </w:p>
        </w:tc>
      </w:tr>
      <w:tr w:rsidR="00DE1D7E" w:rsidRPr="00A31B40" w:rsidTr="00A31B40">
        <w:tc>
          <w:tcPr>
            <w:tcW w:w="624"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2</w:t>
            </w:r>
          </w:p>
        </w:tc>
        <w:tc>
          <w:tcPr>
            <w:tcW w:w="2048" w:type="dxa"/>
            <w:tcBorders>
              <w:left w:val="single" w:sz="1" w:space="0" w:color="000000"/>
              <w:bottom w:val="single" w:sz="1" w:space="0" w:color="000000"/>
            </w:tcBorders>
          </w:tcPr>
          <w:p w:rsidR="00DE1D7E" w:rsidRPr="00A31B40" w:rsidRDefault="00DE1D7E" w:rsidP="00A31B40">
            <w:pPr>
              <w:pStyle w:val="a8"/>
              <w:snapToGrid w:val="0"/>
              <w:spacing w:line="276" w:lineRule="auto"/>
              <w:rPr>
                <w:rFonts w:cs="Arial"/>
              </w:rPr>
            </w:pPr>
            <w:r w:rsidRPr="00A31B40">
              <w:rPr>
                <w:rFonts w:cs="Arial"/>
              </w:rPr>
              <w:t>Мост пешеходный</w:t>
            </w:r>
          </w:p>
        </w:tc>
        <w:tc>
          <w:tcPr>
            <w:tcW w:w="2096" w:type="dxa"/>
            <w:tcBorders>
              <w:left w:val="single" w:sz="1" w:space="0" w:color="000000"/>
              <w:bottom w:val="single" w:sz="1" w:space="0" w:color="000000"/>
            </w:tcBorders>
          </w:tcPr>
          <w:p w:rsidR="00DE1D7E" w:rsidRPr="00A31B40" w:rsidRDefault="00DE1D7E" w:rsidP="00A31B40">
            <w:pPr>
              <w:pStyle w:val="a8"/>
              <w:snapToGrid w:val="0"/>
              <w:spacing w:line="276" w:lineRule="auto"/>
              <w:rPr>
                <w:rFonts w:cs="Arial"/>
              </w:rPr>
            </w:pPr>
            <w:r w:rsidRPr="00A31B40">
              <w:rPr>
                <w:rFonts w:cs="Arial"/>
              </w:rPr>
              <w:t>с</w:t>
            </w:r>
            <w:proofErr w:type="gramStart"/>
            <w:r w:rsidRPr="00A31B40">
              <w:rPr>
                <w:rFonts w:cs="Arial"/>
              </w:rPr>
              <w:t>.С</w:t>
            </w:r>
            <w:proofErr w:type="gramEnd"/>
            <w:r w:rsidRPr="00A31B40">
              <w:rPr>
                <w:rFonts w:cs="Arial"/>
              </w:rPr>
              <w:t>тарые Камышлы</w:t>
            </w:r>
          </w:p>
        </w:tc>
        <w:tc>
          <w:tcPr>
            <w:tcW w:w="2752" w:type="dxa"/>
            <w:tcBorders>
              <w:left w:val="single" w:sz="1" w:space="0" w:color="000000"/>
              <w:bottom w:val="single" w:sz="1" w:space="0" w:color="000000"/>
            </w:tcBorders>
          </w:tcPr>
          <w:p w:rsidR="00DE1D7E" w:rsidRPr="00A31B40" w:rsidRDefault="00DE1D7E" w:rsidP="00A31B40">
            <w:pPr>
              <w:pStyle w:val="a8"/>
              <w:snapToGrid w:val="0"/>
              <w:spacing w:line="276" w:lineRule="auto"/>
              <w:rPr>
                <w:rFonts w:cs="Arial"/>
              </w:rPr>
            </w:pPr>
            <w:r w:rsidRPr="00A31B40">
              <w:rPr>
                <w:rFonts w:cs="Arial"/>
              </w:rPr>
              <w:t>Через р. Камышинка</w:t>
            </w:r>
          </w:p>
        </w:tc>
        <w:tc>
          <w:tcPr>
            <w:tcW w:w="2154" w:type="dxa"/>
            <w:tcBorders>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rPr>
                <w:rFonts w:cs="Arial"/>
              </w:rPr>
            </w:pPr>
            <w:r w:rsidRPr="00A31B40">
              <w:rPr>
                <w:rFonts w:cs="Arial"/>
              </w:rPr>
              <w:t>удовлетворительное</w:t>
            </w:r>
          </w:p>
        </w:tc>
      </w:tr>
      <w:tr w:rsidR="00DE1D7E" w:rsidRPr="00A31B40" w:rsidTr="00A31B40">
        <w:tc>
          <w:tcPr>
            <w:tcW w:w="624"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3</w:t>
            </w:r>
          </w:p>
        </w:tc>
        <w:tc>
          <w:tcPr>
            <w:tcW w:w="2048" w:type="dxa"/>
            <w:tcBorders>
              <w:left w:val="single" w:sz="1" w:space="0" w:color="000000"/>
              <w:bottom w:val="single" w:sz="1" w:space="0" w:color="000000"/>
            </w:tcBorders>
          </w:tcPr>
          <w:p w:rsidR="00DE1D7E" w:rsidRPr="00A31B40" w:rsidRDefault="00DE1D7E" w:rsidP="00A31B40">
            <w:pPr>
              <w:pStyle w:val="a8"/>
              <w:snapToGrid w:val="0"/>
              <w:spacing w:line="276" w:lineRule="auto"/>
              <w:rPr>
                <w:rFonts w:cs="Arial"/>
              </w:rPr>
            </w:pPr>
            <w:r w:rsidRPr="00A31B40">
              <w:rPr>
                <w:rFonts w:cs="Arial"/>
              </w:rPr>
              <w:t xml:space="preserve">Мост </w:t>
            </w:r>
            <w:proofErr w:type="gramStart"/>
            <w:r w:rsidRPr="00A31B40">
              <w:rPr>
                <w:rFonts w:cs="Arial"/>
              </w:rPr>
              <w:t>ж/б</w:t>
            </w:r>
            <w:proofErr w:type="gramEnd"/>
            <w:r w:rsidRPr="00A31B40">
              <w:rPr>
                <w:rFonts w:cs="Arial"/>
              </w:rPr>
              <w:t xml:space="preserve"> -50-8/10-2 единицы</w:t>
            </w:r>
          </w:p>
        </w:tc>
        <w:tc>
          <w:tcPr>
            <w:tcW w:w="2096" w:type="dxa"/>
            <w:tcBorders>
              <w:left w:val="single" w:sz="1" w:space="0" w:color="000000"/>
              <w:bottom w:val="single" w:sz="1" w:space="0" w:color="000000"/>
            </w:tcBorders>
          </w:tcPr>
          <w:p w:rsidR="00DE1D7E" w:rsidRPr="00A31B40" w:rsidRDefault="00DE1D7E" w:rsidP="00A31B40">
            <w:pPr>
              <w:pStyle w:val="a8"/>
              <w:snapToGrid w:val="0"/>
              <w:spacing w:line="276" w:lineRule="auto"/>
              <w:rPr>
                <w:rFonts w:cs="Arial"/>
              </w:rPr>
            </w:pPr>
            <w:r w:rsidRPr="00A31B40">
              <w:rPr>
                <w:rFonts w:cs="Arial"/>
              </w:rPr>
              <w:t>с. Ильмурзино</w:t>
            </w:r>
          </w:p>
        </w:tc>
        <w:tc>
          <w:tcPr>
            <w:tcW w:w="2752" w:type="dxa"/>
            <w:tcBorders>
              <w:left w:val="single" w:sz="1" w:space="0" w:color="000000"/>
              <w:bottom w:val="single" w:sz="1" w:space="0" w:color="000000"/>
            </w:tcBorders>
          </w:tcPr>
          <w:p w:rsidR="00DE1D7E" w:rsidRPr="00A31B40" w:rsidRDefault="00DE1D7E" w:rsidP="00A31B40">
            <w:pPr>
              <w:pStyle w:val="a8"/>
              <w:snapToGrid w:val="0"/>
              <w:spacing w:line="276" w:lineRule="auto"/>
              <w:rPr>
                <w:rFonts w:cs="Arial"/>
              </w:rPr>
            </w:pPr>
            <w:r w:rsidRPr="00A31B40">
              <w:rPr>
                <w:rFonts w:cs="Arial"/>
              </w:rPr>
              <w:t>Через р. Камышинка</w:t>
            </w:r>
          </w:p>
        </w:tc>
        <w:tc>
          <w:tcPr>
            <w:tcW w:w="2154" w:type="dxa"/>
            <w:tcBorders>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rPr>
                <w:rFonts w:cs="Arial"/>
              </w:rPr>
            </w:pPr>
            <w:r w:rsidRPr="00A31B40">
              <w:rPr>
                <w:rFonts w:cs="Arial"/>
              </w:rPr>
              <w:t>удовлетворительное</w:t>
            </w:r>
          </w:p>
        </w:tc>
      </w:tr>
    </w:tbl>
    <w:p w:rsidR="00DE1D7E" w:rsidRPr="00A31B40" w:rsidRDefault="00DE1D7E" w:rsidP="00A31B40">
      <w:pPr>
        <w:spacing w:line="276" w:lineRule="auto"/>
        <w:ind w:firstLine="567"/>
        <w:jc w:val="both"/>
        <w:rPr>
          <w:rFonts w:cs="Arial"/>
        </w:rPr>
      </w:pPr>
    </w:p>
    <w:p w:rsidR="00DE1D7E" w:rsidRPr="00A31B40" w:rsidRDefault="00DE1D7E" w:rsidP="00A31B40">
      <w:pPr>
        <w:spacing w:line="276" w:lineRule="auto"/>
        <w:ind w:firstLine="567"/>
        <w:jc w:val="both"/>
        <w:rPr>
          <w:rFonts w:cs="Arial"/>
          <w:b/>
          <w:sz w:val="22"/>
          <w:szCs w:val="22"/>
        </w:rPr>
      </w:pPr>
    </w:p>
    <w:p w:rsidR="00DE1D7E" w:rsidRPr="00A31B40" w:rsidRDefault="00DE1D7E" w:rsidP="00A31B40">
      <w:pPr>
        <w:spacing w:line="276" w:lineRule="auto"/>
        <w:ind w:firstLine="567"/>
        <w:jc w:val="both"/>
        <w:rPr>
          <w:rFonts w:cs="Arial"/>
          <w:b/>
          <w:sz w:val="22"/>
          <w:szCs w:val="22"/>
        </w:rPr>
      </w:pPr>
      <w:r w:rsidRPr="00A31B40">
        <w:rPr>
          <w:rFonts w:cs="Arial"/>
          <w:b/>
          <w:sz w:val="22"/>
          <w:szCs w:val="22"/>
        </w:rPr>
        <w:t>1.5  Территории специального назначения</w:t>
      </w:r>
    </w:p>
    <w:p w:rsidR="00DE1D7E" w:rsidRPr="00A31B40" w:rsidRDefault="00DE1D7E" w:rsidP="00A31B40">
      <w:pPr>
        <w:spacing w:line="276" w:lineRule="auto"/>
        <w:ind w:firstLine="567"/>
        <w:jc w:val="both"/>
        <w:rPr>
          <w:rFonts w:cs="Arial"/>
          <w:sz w:val="22"/>
          <w:szCs w:val="22"/>
        </w:rPr>
      </w:pPr>
    </w:p>
    <w:p w:rsidR="00DE1D7E" w:rsidRPr="00A31B40" w:rsidRDefault="00DE1D7E" w:rsidP="00A31B40">
      <w:pPr>
        <w:spacing w:line="276" w:lineRule="auto"/>
        <w:ind w:firstLine="567"/>
        <w:jc w:val="both"/>
        <w:rPr>
          <w:rFonts w:cs="Arial"/>
          <w:sz w:val="22"/>
          <w:szCs w:val="22"/>
        </w:rPr>
      </w:pPr>
      <w:r w:rsidRPr="00A31B40">
        <w:rPr>
          <w:rFonts w:cs="Arial"/>
          <w:sz w:val="22"/>
          <w:szCs w:val="22"/>
        </w:rPr>
        <w:t>Существующие территории специального назначения (сельские кладбища, свалки ТБО) находятся преимущественно на прилегающих землях; в с</w:t>
      </w:r>
      <w:proofErr w:type="gramStart"/>
      <w:r w:rsidRPr="00A31B40">
        <w:rPr>
          <w:rFonts w:cs="Arial"/>
          <w:sz w:val="22"/>
          <w:szCs w:val="22"/>
        </w:rPr>
        <w:t>.П</w:t>
      </w:r>
      <w:proofErr w:type="gramEnd"/>
      <w:r w:rsidRPr="00A31B40">
        <w:rPr>
          <w:rFonts w:cs="Arial"/>
          <w:sz w:val="22"/>
          <w:szCs w:val="22"/>
        </w:rPr>
        <w:t>ервушино сельское кладбище  размещается в границах проектирования.</w:t>
      </w:r>
    </w:p>
    <w:p w:rsidR="00DE1D7E" w:rsidRPr="00A31B40" w:rsidRDefault="00DE1D7E" w:rsidP="00A31B40">
      <w:pPr>
        <w:spacing w:line="276" w:lineRule="auto"/>
        <w:ind w:firstLine="567"/>
        <w:jc w:val="both"/>
        <w:rPr>
          <w:rFonts w:cs="Arial"/>
          <w:sz w:val="22"/>
          <w:szCs w:val="22"/>
        </w:rPr>
      </w:pPr>
      <w:r w:rsidRPr="00A31B40">
        <w:rPr>
          <w:rFonts w:cs="Arial"/>
          <w:sz w:val="22"/>
          <w:szCs w:val="22"/>
        </w:rPr>
        <w:t>Перечень существующих объектов специального назначения приведен в нижеследующей таблице №1.6.</w:t>
      </w:r>
    </w:p>
    <w:p w:rsidR="00DE1D7E" w:rsidRPr="00A31B40" w:rsidRDefault="00DE1D7E" w:rsidP="00A31B40">
      <w:pPr>
        <w:spacing w:line="276" w:lineRule="auto"/>
        <w:ind w:firstLine="567"/>
        <w:jc w:val="both"/>
        <w:rPr>
          <w:rFonts w:cs="Arial"/>
          <w:b/>
          <w:sz w:val="22"/>
          <w:szCs w:val="22"/>
        </w:rPr>
      </w:pPr>
    </w:p>
    <w:p w:rsidR="00DE1D7E" w:rsidRPr="00A31B40" w:rsidRDefault="00DE1D7E" w:rsidP="00A31B40">
      <w:pPr>
        <w:widowControl/>
        <w:suppressAutoHyphens w:val="0"/>
        <w:spacing w:line="276" w:lineRule="auto"/>
        <w:rPr>
          <w:rFonts w:cs="Arial"/>
        </w:rPr>
      </w:pPr>
      <w:r w:rsidRPr="00A31B40">
        <w:rPr>
          <w:rFonts w:cs="Arial"/>
        </w:rPr>
        <w:br w:type="page"/>
      </w:r>
    </w:p>
    <w:p w:rsidR="00DE1D7E" w:rsidRPr="00A31B40" w:rsidRDefault="00DE1D7E" w:rsidP="00A31B40">
      <w:pPr>
        <w:spacing w:line="276" w:lineRule="auto"/>
        <w:jc w:val="center"/>
        <w:rPr>
          <w:rFonts w:cs="Arial"/>
          <w:b/>
          <w:bCs/>
          <w:sz w:val="22"/>
          <w:szCs w:val="22"/>
        </w:rPr>
      </w:pPr>
      <w:r w:rsidRPr="00A31B40">
        <w:rPr>
          <w:rFonts w:cs="Arial"/>
          <w:b/>
          <w:bCs/>
          <w:sz w:val="22"/>
          <w:szCs w:val="22"/>
        </w:rPr>
        <w:lastRenderedPageBreak/>
        <w:t>Кладбища</w:t>
      </w:r>
      <w:proofErr w:type="gramStart"/>
      <w:r w:rsidRPr="00A31B40">
        <w:rPr>
          <w:rFonts w:cs="Arial"/>
          <w:b/>
          <w:bCs/>
          <w:sz w:val="22"/>
          <w:szCs w:val="22"/>
        </w:rPr>
        <w:t>,п</w:t>
      </w:r>
      <w:proofErr w:type="gramEnd"/>
      <w:r w:rsidRPr="00A31B40">
        <w:rPr>
          <w:rFonts w:cs="Arial"/>
          <w:b/>
          <w:bCs/>
          <w:sz w:val="22"/>
          <w:szCs w:val="22"/>
        </w:rPr>
        <w:t>олигоны ТБО, скотомогильники ( по состоянию на начало 2013 года)</w:t>
      </w:r>
    </w:p>
    <w:p w:rsidR="00DE1D7E" w:rsidRPr="00A31B40" w:rsidRDefault="00DE1D7E" w:rsidP="00A31B40">
      <w:pPr>
        <w:spacing w:line="276" w:lineRule="auto"/>
        <w:jc w:val="right"/>
        <w:rPr>
          <w:rFonts w:cs="Arial"/>
          <w:sz w:val="22"/>
          <w:szCs w:val="22"/>
        </w:rPr>
      </w:pPr>
      <w:r w:rsidRPr="00A31B40">
        <w:rPr>
          <w:rFonts w:cs="Arial"/>
          <w:sz w:val="22"/>
          <w:szCs w:val="22"/>
        </w:rPr>
        <w:t>Таблица  №1.6</w:t>
      </w:r>
    </w:p>
    <w:p w:rsidR="00DE1D7E" w:rsidRPr="00A31B40" w:rsidRDefault="00DE1D7E" w:rsidP="00A31B40">
      <w:pPr>
        <w:widowControl/>
        <w:suppressAutoHyphens w:val="0"/>
        <w:spacing w:line="276" w:lineRule="auto"/>
        <w:rPr>
          <w:rFonts w:cs="Arial"/>
        </w:rPr>
      </w:pPr>
    </w:p>
    <w:p w:rsidR="00DE1D7E" w:rsidRPr="00A31B40" w:rsidRDefault="00DE1D7E" w:rsidP="00A31B40">
      <w:pPr>
        <w:widowControl/>
        <w:suppressAutoHyphens w:val="0"/>
        <w:spacing w:line="276" w:lineRule="auto"/>
        <w:rPr>
          <w:rFonts w:cs="Arial"/>
        </w:rPr>
      </w:pPr>
    </w:p>
    <w:p w:rsidR="00DE1D7E" w:rsidRPr="00A31B40" w:rsidRDefault="00DE1D7E" w:rsidP="00A31B40">
      <w:pPr>
        <w:widowControl/>
        <w:suppressAutoHyphens w:val="0"/>
        <w:spacing w:line="276" w:lineRule="auto"/>
        <w:rPr>
          <w:rFonts w:cs="Arial"/>
        </w:rPr>
      </w:pPr>
    </w:p>
    <w:tbl>
      <w:tblPr>
        <w:tblW w:w="9639" w:type="dxa"/>
        <w:tblInd w:w="-87" w:type="dxa"/>
        <w:tblLayout w:type="fixed"/>
        <w:tblCellMar>
          <w:top w:w="55" w:type="dxa"/>
          <w:left w:w="55" w:type="dxa"/>
          <w:bottom w:w="55" w:type="dxa"/>
          <w:right w:w="55" w:type="dxa"/>
        </w:tblCellMar>
        <w:tblLook w:val="0000" w:firstRow="0" w:lastRow="0" w:firstColumn="0" w:lastColumn="0" w:noHBand="0" w:noVBand="0"/>
      </w:tblPr>
      <w:tblGrid>
        <w:gridCol w:w="1369"/>
        <w:gridCol w:w="12"/>
        <w:gridCol w:w="861"/>
        <w:gridCol w:w="8"/>
        <w:gridCol w:w="855"/>
        <w:gridCol w:w="11"/>
        <w:gridCol w:w="1081"/>
        <w:gridCol w:w="14"/>
        <w:gridCol w:w="803"/>
        <w:gridCol w:w="12"/>
        <w:gridCol w:w="672"/>
        <w:gridCol w:w="987"/>
        <w:gridCol w:w="968"/>
        <w:gridCol w:w="892"/>
        <w:gridCol w:w="1094"/>
      </w:tblGrid>
      <w:tr w:rsidR="00DE1D7E" w:rsidRPr="00A31B40" w:rsidTr="00DE1D7E">
        <w:tc>
          <w:tcPr>
            <w:tcW w:w="1369" w:type="dxa"/>
            <w:tcBorders>
              <w:top w:val="single" w:sz="1" w:space="0" w:color="000000"/>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Наименование объекта</w:t>
            </w:r>
          </w:p>
        </w:tc>
        <w:tc>
          <w:tcPr>
            <w:tcW w:w="873" w:type="dxa"/>
            <w:gridSpan w:val="2"/>
            <w:tcBorders>
              <w:top w:val="single" w:sz="1" w:space="0" w:color="000000"/>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Год постройки, год закрытия</w:t>
            </w:r>
          </w:p>
        </w:tc>
        <w:tc>
          <w:tcPr>
            <w:tcW w:w="863" w:type="dxa"/>
            <w:gridSpan w:val="2"/>
            <w:tcBorders>
              <w:top w:val="single" w:sz="1" w:space="0" w:color="000000"/>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Статус</w:t>
            </w:r>
          </w:p>
        </w:tc>
        <w:tc>
          <w:tcPr>
            <w:tcW w:w="1092" w:type="dxa"/>
            <w:gridSpan w:val="2"/>
            <w:tcBorders>
              <w:top w:val="single" w:sz="1" w:space="0" w:color="000000"/>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Тип объекта (обычный/ спец</w:t>
            </w:r>
            <w:proofErr w:type="gramStart"/>
            <w:r w:rsidRPr="00A31B40">
              <w:rPr>
                <w:rFonts w:cs="Arial"/>
              </w:rPr>
              <w:t>.о</w:t>
            </w:r>
            <w:proofErr w:type="gramEnd"/>
            <w:r w:rsidRPr="00A31B40">
              <w:rPr>
                <w:rFonts w:cs="Arial"/>
              </w:rPr>
              <w:t>борудованный)</w:t>
            </w:r>
          </w:p>
        </w:tc>
        <w:tc>
          <w:tcPr>
            <w:tcW w:w="817" w:type="dxa"/>
            <w:gridSpan w:val="2"/>
            <w:tcBorders>
              <w:top w:val="single" w:sz="1" w:space="0" w:color="000000"/>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 xml:space="preserve">Территория, </w:t>
            </w:r>
            <w:proofErr w:type="gramStart"/>
            <w:r w:rsidRPr="00A31B40">
              <w:rPr>
                <w:rFonts w:cs="Arial"/>
              </w:rPr>
              <w:t>га</w:t>
            </w:r>
            <w:proofErr w:type="gramEnd"/>
          </w:p>
        </w:tc>
        <w:tc>
          <w:tcPr>
            <w:tcW w:w="684" w:type="dxa"/>
            <w:gridSpan w:val="2"/>
            <w:tcBorders>
              <w:top w:val="single" w:sz="1" w:space="0" w:color="000000"/>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 xml:space="preserve">Емкость </w:t>
            </w:r>
          </w:p>
          <w:p w:rsidR="00DE1D7E" w:rsidRPr="00A31B40" w:rsidRDefault="00DE1D7E" w:rsidP="00A31B40">
            <w:pPr>
              <w:pStyle w:val="a8"/>
              <w:spacing w:line="276" w:lineRule="auto"/>
              <w:jc w:val="center"/>
              <w:rPr>
                <w:rFonts w:cs="Arial"/>
              </w:rPr>
            </w:pPr>
            <w:r w:rsidRPr="00A31B40">
              <w:rPr>
                <w:rFonts w:cs="Arial"/>
              </w:rPr>
              <w:t>(куб. м, тонн)</w:t>
            </w:r>
          </w:p>
        </w:tc>
        <w:tc>
          <w:tcPr>
            <w:tcW w:w="987" w:type="dxa"/>
            <w:tcBorders>
              <w:top w:val="single" w:sz="1" w:space="0" w:color="000000"/>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Процент заполнения</w:t>
            </w:r>
          </w:p>
          <w:p w:rsidR="00DE1D7E" w:rsidRPr="00A31B40" w:rsidRDefault="00DE1D7E" w:rsidP="00A31B40">
            <w:pPr>
              <w:pStyle w:val="a8"/>
              <w:spacing w:line="276" w:lineRule="auto"/>
              <w:jc w:val="center"/>
              <w:rPr>
                <w:rFonts w:cs="Arial"/>
              </w:rPr>
            </w:pPr>
            <w:r w:rsidRPr="00A31B40">
              <w:rPr>
                <w:rFonts w:cs="Arial"/>
              </w:rPr>
              <w:t>(для действующих)</w:t>
            </w:r>
          </w:p>
        </w:tc>
        <w:tc>
          <w:tcPr>
            <w:tcW w:w="968" w:type="dxa"/>
            <w:tcBorders>
              <w:top w:val="single" w:sz="1" w:space="0" w:color="000000"/>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Минимальное расстояние до жилой застройки</w:t>
            </w:r>
          </w:p>
        </w:tc>
        <w:tc>
          <w:tcPr>
            <w:tcW w:w="892" w:type="dxa"/>
            <w:tcBorders>
              <w:top w:val="single" w:sz="1" w:space="0" w:color="000000"/>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Планируемое закрытие (причина)</w:t>
            </w:r>
          </w:p>
        </w:tc>
        <w:tc>
          <w:tcPr>
            <w:tcW w:w="1094" w:type="dxa"/>
            <w:tcBorders>
              <w:top w:val="single" w:sz="1" w:space="0" w:color="000000"/>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Принадлежность</w:t>
            </w:r>
          </w:p>
        </w:tc>
      </w:tr>
      <w:tr w:rsidR="00DE1D7E" w:rsidRPr="00A31B40" w:rsidTr="00DE1D7E">
        <w:tc>
          <w:tcPr>
            <w:tcW w:w="9639" w:type="dxa"/>
            <w:gridSpan w:val="15"/>
            <w:tcBorders>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jc w:val="center"/>
              <w:rPr>
                <w:rFonts w:cs="Arial"/>
                <w:b/>
                <w:bCs/>
              </w:rPr>
            </w:pPr>
            <w:r w:rsidRPr="00A31B40">
              <w:rPr>
                <w:rFonts w:cs="Arial"/>
                <w:b/>
                <w:bCs/>
              </w:rPr>
              <w:t>1.  Кладбища</w:t>
            </w:r>
          </w:p>
        </w:tc>
      </w:tr>
      <w:tr w:rsidR="00DE1D7E" w:rsidRPr="00A31B40" w:rsidTr="00DE1D7E">
        <w:tc>
          <w:tcPr>
            <w:tcW w:w="1369" w:type="dxa"/>
            <w:tcBorders>
              <w:left w:val="single" w:sz="1" w:space="0" w:color="000000"/>
              <w:bottom w:val="single" w:sz="1" w:space="0" w:color="000000"/>
            </w:tcBorders>
          </w:tcPr>
          <w:p w:rsidR="00DE1D7E" w:rsidRPr="00A31B40" w:rsidRDefault="00DE1D7E" w:rsidP="00A31B40">
            <w:pPr>
              <w:pStyle w:val="a8"/>
              <w:snapToGrid w:val="0"/>
              <w:spacing w:line="276" w:lineRule="auto"/>
              <w:rPr>
                <w:rFonts w:cs="Arial"/>
              </w:rPr>
            </w:pPr>
            <w:r w:rsidRPr="00A31B40">
              <w:rPr>
                <w:rFonts w:cs="Arial"/>
              </w:rPr>
              <w:t>Кладбище с</w:t>
            </w:r>
            <w:proofErr w:type="gramStart"/>
            <w:r w:rsidRPr="00A31B40">
              <w:rPr>
                <w:rFonts w:cs="Arial"/>
              </w:rPr>
              <w:t>.С</w:t>
            </w:r>
            <w:proofErr w:type="gramEnd"/>
            <w:r w:rsidRPr="00A31B40">
              <w:rPr>
                <w:rFonts w:cs="Arial"/>
              </w:rPr>
              <w:t>тарые Камышлы</w:t>
            </w:r>
          </w:p>
        </w:tc>
        <w:tc>
          <w:tcPr>
            <w:tcW w:w="873"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1920</w:t>
            </w:r>
          </w:p>
        </w:tc>
        <w:tc>
          <w:tcPr>
            <w:tcW w:w="863"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proofErr w:type="gramStart"/>
            <w:r w:rsidRPr="00A31B40">
              <w:rPr>
                <w:rFonts w:cs="Arial"/>
              </w:rPr>
              <w:t>Действую-щий</w:t>
            </w:r>
            <w:proofErr w:type="gramEnd"/>
          </w:p>
        </w:tc>
        <w:tc>
          <w:tcPr>
            <w:tcW w:w="1092"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Действующий</w:t>
            </w:r>
          </w:p>
        </w:tc>
        <w:tc>
          <w:tcPr>
            <w:tcW w:w="817"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 xml:space="preserve">1,0 </w:t>
            </w:r>
          </w:p>
        </w:tc>
        <w:tc>
          <w:tcPr>
            <w:tcW w:w="684"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w:t>
            </w:r>
          </w:p>
        </w:tc>
        <w:tc>
          <w:tcPr>
            <w:tcW w:w="987"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50%</w:t>
            </w:r>
          </w:p>
        </w:tc>
        <w:tc>
          <w:tcPr>
            <w:tcW w:w="968"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300 м</w:t>
            </w:r>
          </w:p>
        </w:tc>
        <w:tc>
          <w:tcPr>
            <w:tcW w:w="892"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нет</w:t>
            </w:r>
          </w:p>
        </w:tc>
        <w:tc>
          <w:tcPr>
            <w:tcW w:w="1094" w:type="dxa"/>
            <w:tcBorders>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Муниципальное</w:t>
            </w:r>
          </w:p>
        </w:tc>
      </w:tr>
      <w:tr w:rsidR="00DE1D7E" w:rsidRPr="00A31B40" w:rsidTr="00DE1D7E">
        <w:tc>
          <w:tcPr>
            <w:tcW w:w="1369" w:type="dxa"/>
            <w:tcBorders>
              <w:left w:val="single" w:sz="1" w:space="0" w:color="000000"/>
              <w:bottom w:val="single" w:sz="1" w:space="0" w:color="000000"/>
            </w:tcBorders>
          </w:tcPr>
          <w:p w:rsidR="00DE1D7E" w:rsidRPr="00A31B40" w:rsidRDefault="00DE1D7E" w:rsidP="00A31B40">
            <w:pPr>
              <w:pStyle w:val="a8"/>
              <w:snapToGrid w:val="0"/>
              <w:spacing w:line="276" w:lineRule="auto"/>
              <w:rPr>
                <w:rFonts w:cs="Arial"/>
              </w:rPr>
            </w:pPr>
            <w:r w:rsidRPr="00A31B40">
              <w:rPr>
                <w:rFonts w:cs="Arial"/>
              </w:rPr>
              <w:t>Кладбище д. Ильмурзино</w:t>
            </w:r>
          </w:p>
        </w:tc>
        <w:tc>
          <w:tcPr>
            <w:tcW w:w="873"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p>
        </w:tc>
        <w:tc>
          <w:tcPr>
            <w:tcW w:w="863"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То же</w:t>
            </w:r>
          </w:p>
        </w:tc>
        <w:tc>
          <w:tcPr>
            <w:tcW w:w="1092"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То же</w:t>
            </w:r>
          </w:p>
        </w:tc>
        <w:tc>
          <w:tcPr>
            <w:tcW w:w="817"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 xml:space="preserve"> 0,5</w:t>
            </w:r>
          </w:p>
        </w:tc>
        <w:tc>
          <w:tcPr>
            <w:tcW w:w="684"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w:t>
            </w:r>
          </w:p>
        </w:tc>
        <w:tc>
          <w:tcPr>
            <w:tcW w:w="987"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20%</w:t>
            </w:r>
          </w:p>
        </w:tc>
        <w:tc>
          <w:tcPr>
            <w:tcW w:w="968"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100 м</w:t>
            </w:r>
          </w:p>
        </w:tc>
        <w:tc>
          <w:tcPr>
            <w:tcW w:w="892"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То же</w:t>
            </w:r>
          </w:p>
        </w:tc>
        <w:tc>
          <w:tcPr>
            <w:tcW w:w="1094" w:type="dxa"/>
            <w:tcBorders>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То же</w:t>
            </w:r>
          </w:p>
        </w:tc>
      </w:tr>
      <w:tr w:rsidR="00DE1D7E" w:rsidRPr="00A31B40" w:rsidTr="00DE1D7E">
        <w:tc>
          <w:tcPr>
            <w:tcW w:w="1369" w:type="dxa"/>
            <w:tcBorders>
              <w:left w:val="single" w:sz="1" w:space="0" w:color="000000"/>
              <w:bottom w:val="single" w:sz="1" w:space="0" w:color="000000"/>
            </w:tcBorders>
          </w:tcPr>
          <w:p w:rsidR="00DE1D7E" w:rsidRPr="00A31B40" w:rsidRDefault="00DE1D7E" w:rsidP="00A31B40">
            <w:pPr>
              <w:pStyle w:val="a8"/>
              <w:snapToGrid w:val="0"/>
              <w:spacing w:line="276" w:lineRule="auto"/>
              <w:rPr>
                <w:rFonts w:cs="Arial"/>
              </w:rPr>
            </w:pPr>
            <w:r w:rsidRPr="00A31B40">
              <w:rPr>
                <w:rFonts w:cs="Arial"/>
              </w:rPr>
              <w:t>Кладбище Первушино (татарское)</w:t>
            </w:r>
          </w:p>
        </w:tc>
        <w:tc>
          <w:tcPr>
            <w:tcW w:w="873"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2001</w:t>
            </w:r>
          </w:p>
        </w:tc>
        <w:tc>
          <w:tcPr>
            <w:tcW w:w="863"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w:t>
            </w:r>
            <w:r w:rsidRPr="00A31B40">
              <w:rPr>
                <w:rFonts w:cs="Arial"/>
                <w:rtl/>
                <w:lang w:bidi="he-IL"/>
              </w:rPr>
              <w:t>װ</w:t>
            </w:r>
            <w:r w:rsidRPr="00A31B40">
              <w:rPr>
                <w:rFonts w:cs="Arial"/>
              </w:rPr>
              <w:t>-</w:t>
            </w:r>
          </w:p>
        </w:tc>
        <w:tc>
          <w:tcPr>
            <w:tcW w:w="1092"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w:t>
            </w:r>
            <w:r w:rsidRPr="00A31B40">
              <w:rPr>
                <w:rFonts w:cs="Arial"/>
                <w:rtl/>
                <w:lang w:bidi="he-IL"/>
              </w:rPr>
              <w:t>װ</w:t>
            </w:r>
            <w:r w:rsidRPr="00A31B40">
              <w:rPr>
                <w:rFonts w:cs="Arial"/>
              </w:rPr>
              <w:t>-</w:t>
            </w:r>
          </w:p>
        </w:tc>
        <w:tc>
          <w:tcPr>
            <w:tcW w:w="817"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0,5</w:t>
            </w:r>
          </w:p>
        </w:tc>
        <w:tc>
          <w:tcPr>
            <w:tcW w:w="684"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p>
        </w:tc>
        <w:tc>
          <w:tcPr>
            <w:tcW w:w="987"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0,5%</w:t>
            </w:r>
          </w:p>
        </w:tc>
        <w:tc>
          <w:tcPr>
            <w:tcW w:w="968"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1500 м</w:t>
            </w:r>
          </w:p>
        </w:tc>
        <w:tc>
          <w:tcPr>
            <w:tcW w:w="892"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w:t>
            </w:r>
            <w:r w:rsidRPr="00A31B40">
              <w:rPr>
                <w:rFonts w:cs="Arial"/>
                <w:rtl/>
                <w:lang w:bidi="he-IL"/>
              </w:rPr>
              <w:t>װ</w:t>
            </w:r>
            <w:r w:rsidRPr="00A31B40">
              <w:rPr>
                <w:rFonts w:cs="Arial"/>
              </w:rPr>
              <w:t>-</w:t>
            </w:r>
          </w:p>
        </w:tc>
        <w:tc>
          <w:tcPr>
            <w:tcW w:w="1094" w:type="dxa"/>
            <w:tcBorders>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w:t>
            </w:r>
            <w:r w:rsidRPr="00A31B40">
              <w:rPr>
                <w:rFonts w:cs="Arial"/>
                <w:rtl/>
                <w:lang w:bidi="he-IL"/>
              </w:rPr>
              <w:t>װ</w:t>
            </w:r>
            <w:r w:rsidRPr="00A31B40">
              <w:rPr>
                <w:rFonts w:cs="Arial"/>
              </w:rPr>
              <w:t>-</w:t>
            </w:r>
          </w:p>
        </w:tc>
      </w:tr>
      <w:tr w:rsidR="00DE1D7E" w:rsidRPr="00A31B40" w:rsidTr="00DE1D7E">
        <w:tc>
          <w:tcPr>
            <w:tcW w:w="1369" w:type="dxa"/>
            <w:tcBorders>
              <w:left w:val="single" w:sz="1" w:space="0" w:color="000000"/>
              <w:bottom w:val="single" w:sz="1" w:space="0" w:color="000000"/>
            </w:tcBorders>
          </w:tcPr>
          <w:p w:rsidR="00DE1D7E" w:rsidRPr="00A31B40" w:rsidRDefault="00DE1D7E" w:rsidP="00A31B40">
            <w:pPr>
              <w:pStyle w:val="a8"/>
              <w:snapToGrid w:val="0"/>
              <w:spacing w:line="276" w:lineRule="auto"/>
              <w:rPr>
                <w:rFonts w:cs="Arial"/>
              </w:rPr>
            </w:pPr>
            <w:r w:rsidRPr="00A31B40">
              <w:rPr>
                <w:rFonts w:cs="Arial"/>
              </w:rPr>
              <w:t>Кладбище Первушино (православное)</w:t>
            </w:r>
          </w:p>
        </w:tc>
        <w:tc>
          <w:tcPr>
            <w:tcW w:w="873"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1950</w:t>
            </w:r>
          </w:p>
        </w:tc>
        <w:tc>
          <w:tcPr>
            <w:tcW w:w="863"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w:t>
            </w:r>
            <w:r w:rsidRPr="00A31B40">
              <w:rPr>
                <w:rFonts w:cs="Arial"/>
                <w:rtl/>
                <w:lang w:bidi="he-IL"/>
              </w:rPr>
              <w:t>װ</w:t>
            </w:r>
            <w:r w:rsidRPr="00A31B40">
              <w:rPr>
                <w:rFonts w:cs="Arial"/>
              </w:rPr>
              <w:t>-</w:t>
            </w:r>
          </w:p>
        </w:tc>
        <w:tc>
          <w:tcPr>
            <w:tcW w:w="1092"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w:t>
            </w:r>
            <w:r w:rsidRPr="00A31B40">
              <w:rPr>
                <w:rFonts w:cs="Arial"/>
                <w:rtl/>
                <w:lang w:bidi="he-IL"/>
              </w:rPr>
              <w:t>װ</w:t>
            </w:r>
            <w:r w:rsidRPr="00A31B40">
              <w:rPr>
                <w:rFonts w:cs="Arial"/>
              </w:rPr>
              <w:t>-</w:t>
            </w:r>
          </w:p>
        </w:tc>
        <w:tc>
          <w:tcPr>
            <w:tcW w:w="817"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 xml:space="preserve">1,0 </w:t>
            </w:r>
          </w:p>
        </w:tc>
        <w:tc>
          <w:tcPr>
            <w:tcW w:w="684"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p>
        </w:tc>
        <w:tc>
          <w:tcPr>
            <w:tcW w:w="987"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0,5%</w:t>
            </w:r>
          </w:p>
        </w:tc>
        <w:tc>
          <w:tcPr>
            <w:tcW w:w="968"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700 м</w:t>
            </w:r>
          </w:p>
        </w:tc>
        <w:tc>
          <w:tcPr>
            <w:tcW w:w="892"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w:t>
            </w:r>
            <w:r w:rsidRPr="00A31B40">
              <w:rPr>
                <w:rFonts w:cs="Arial"/>
                <w:rtl/>
                <w:lang w:bidi="he-IL"/>
              </w:rPr>
              <w:t>װ</w:t>
            </w:r>
            <w:r w:rsidRPr="00A31B40">
              <w:rPr>
                <w:rFonts w:cs="Arial"/>
              </w:rPr>
              <w:t>-</w:t>
            </w:r>
          </w:p>
        </w:tc>
        <w:tc>
          <w:tcPr>
            <w:tcW w:w="1094" w:type="dxa"/>
            <w:tcBorders>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w:t>
            </w:r>
            <w:r w:rsidRPr="00A31B40">
              <w:rPr>
                <w:rFonts w:cs="Arial"/>
                <w:rtl/>
                <w:lang w:bidi="he-IL"/>
              </w:rPr>
              <w:t>װ</w:t>
            </w:r>
            <w:r w:rsidRPr="00A31B40">
              <w:rPr>
                <w:rFonts w:cs="Arial"/>
              </w:rPr>
              <w:t>-</w:t>
            </w:r>
          </w:p>
        </w:tc>
      </w:tr>
      <w:tr w:rsidR="00DE1D7E" w:rsidRPr="00A31B40" w:rsidTr="00DE1D7E">
        <w:tc>
          <w:tcPr>
            <w:tcW w:w="9639" w:type="dxa"/>
            <w:gridSpan w:val="15"/>
            <w:tcBorders>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jc w:val="center"/>
              <w:rPr>
                <w:rFonts w:cs="Arial"/>
                <w:b/>
                <w:bCs/>
              </w:rPr>
            </w:pPr>
            <w:r w:rsidRPr="00A31B40">
              <w:rPr>
                <w:rFonts w:cs="Arial"/>
                <w:b/>
                <w:bCs/>
              </w:rPr>
              <w:t>2. Свалки ТБО</w:t>
            </w:r>
          </w:p>
        </w:tc>
      </w:tr>
      <w:tr w:rsidR="00DE1D7E" w:rsidRPr="00A31B40" w:rsidTr="00DE1D7E">
        <w:tc>
          <w:tcPr>
            <w:tcW w:w="1369" w:type="dxa"/>
            <w:tcBorders>
              <w:left w:val="single" w:sz="1" w:space="0" w:color="000000"/>
              <w:bottom w:val="single" w:sz="1" w:space="0" w:color="000000"/>
            </w:tcBorders>
          </w:tcPr>
          <w:p w:rsidR="00DE1D7E" w:rsidRPr="00A31B40" w:rsidRDefault="00DE1D7E" w:rsidP="00A31B40">
            <w:pPr>
              <w:pStyle w:val="a8"/>
              <w:snapToGrid w:val="0"/>
              <w:spacing w:line="276" w:lineRule="auto"/>
              <w:rPr>
                <w:rFonts w:cs="Arial"/>
              </w:rPr>
            </w:pPr>
            <w:r w:rsidRPr="00A31B40">
              <w:rPr>
                <w:rFonts w:cs="Arial"/>
              </w:rPr>
              <w:t xml:space="preserve">Свалка ТБО </w:t>
            </w:r>
            <w:proofErr w:type="gramStart"/>
            <w:r w:rsidRPr="00A31B40">
              <w:rPr>
                <w:rFonts w:cs="Arial"/>
              </w:rPr>
              <w:t>с</w:t>
            </w:r>
            <w:proofErr w:type="gramEnd"/>
            <w:r w:rsidRPr="00A31B40">
              <w:rPr>
                <w:rFonts w:cs="Arial"/>
              </w:rPr>
              <w:t>. Старые Камышлы</w:t>
            </w:r>
          </w:p>
        </w:tc>
        <w:tc>
          <w:tcPr>
            <w:tcW w:w="873"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1997-2011</w:t>
            </w:r>
          </w:p>
        </w:tc>
        <w:tc>
          <w:tcPr>
            <w:tcW w:w="863"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proofErr w:type="gramStart"/>
            <w:r w:rsidRPr="00A31B40">
              <w:rPr>
                <w:rFonts w:cs="Arial"/>
              </w:rPr>
              <w:t>Действую-щий</w:t>
            </w:r>
            <w:proofErr w:type="gramEnd"/>
          </w:p>
        </w:tc>
        <w:tc>
          <w:tcPr>
            <w:tcW w:w="1092"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Действующий</w:t>
            </w:r>
          </w:p>
        </w:tc>
        <w:tc>
          <w:tcPr>
            <w:tcW w:w="817"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1,0</w:t>
            </w:r>
          </w:p>
        </w:tc>
        <w:tc>
          <w:tcPr>
            <w:tcW w:w="684"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w:t>
            </w:r>
          </w:p>
        </w:tc>
        <w:tc>
          <w:tcPr>
            <w:tcW w:w="987"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100%</w:t>
            </w:r>
          </w:p>
        </w:tc>
        <w:tc>
          <w:tcPr>
            <w:tcW w:w="968"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800 м</w:t>
            </w:r>
          </w:p>
        </w:tc>
        <w:tc>
          <w:tcPr>
            <w:tcW w:w="892"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Да (не соответствует нормам)</w:t>
            </w:r>
          </w:p>
        </w:tc>
        <w:tc>
          <w:tcPr>
            <w:tcW w:w="1094" w:type="dxa"/>
            <w:tcBorders>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Муниципальное</w:t>
            </w:r>
          </w:p>
        </w:tc>
      </w:tr>
      <w:tr w:rsidR="00DE1D7E" w:rsidRPr="00A31B40" w:rsidTr="00DE1D7E">
        <w:tc>
          <w:tcPr>
            <w:tcW w:w="1369" w:type="dxa"/>
            <w:tcBorders>
              <w:left w:val="single" w:sz="1" w:space="0" w:color="000000"/>
              <w:bottom w:val="single" w:sz="1" w:space="0" w:color="000000"/>
            </w:tcBorders>
          </w:tcPr>
          <w:p w:rsidR="00DE1D7E" w:rsidRPr="00A31B40" w:rsidRDefault="00DE1D7E" w:rsidP="00A31B40">
            <w:pPr>
              <w:pStyle w:val="a8"/>
              <w:snapToGrid w:val="0"/>
              <w:spacing w:line="276" w:lineRule="auto"/>
              <w:rPr>
                <w:rFonts w:cs="Arial"/>
              </w:rPr>
            </w:pPr>
            <w:r w:rsidRPr="00A31B40">
              <w:rPr>
                <w:rFonts w:cs="Arial"/>
              </w:rPr>
              <w:t>Свалка ТБО с</w:t>
            </w:r>
            <w:proofErr w:type="gramStart"/>
            <w:r w:rsidRPr="00A31B40">
              <w:rPr>
                <w:rFonts w:cs="Arial"/>
              </w:rPr>
              <w:t>.П</w:t>
            </w:r>
            <w:proofErr w:type="gramEnd"/>
            <w:r w:rsidRPr="00A31B40">
              <w:rPr>
                <w:rFonts w:cs="Arial"/>
              </w:rPr>
              <w:t>ервушино</w:t>
            </w:r>
          </w:p>
        </w:tc>
        <w:tc>
          <w:tcPr>
            <w:tcW w:w="873"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2000-2011</w:t>
            </w:r>
          </w:p>
        </w:tc>
        <w:tc>
          <w:tcPr>
            <w:tcW w:w="863"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То же</w:t>
            </w:r>
          </w:p>
        </w:tc>
        <w:tc>
          <w:tcPr>
            <w:tcW w:w="1092"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То же</w:t>
            </w:r>
          </w:p>
        </w:tc>
        <w:tc>
          <w:tcPr>
            <w:tcW w:w="817"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1,0</w:t>
            </w:r>
          </w:p>
        </w:tc>
        <w:tc>
          <w:tcPr>
            <w:tcW w:w="684"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w:t>
            </w:r>
          </w:p>
        </w:tc>
        <w:tc>
          <w:tcPr>
            <w:tcW w:w="987"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100%</w:t>
            </w:r>
          </w:p>
        </w:tc>
        <w:tc>
          <w:tcPr>
            <w:tcW w:w="968"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700 м</w:t>
            </w:r>
          </w:p>
        </w:tc>
        <w:tc>
          <w:tcPr>
            <w:tcW w:w="892"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То же</w:t>
            </w:r>
          </w:p>
        </w:tc>
        <w:tc>
          <w:tcPr>
            <w:tcW w:w="1094" w:type="dxa"/>
            <w:tcBorders>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То же</w:t>
            </w:r>
          </w:p>
        </w:tc>
      </w:tr>
      <w:tr w:rsidR="00DE1D7E" w:rsidRPr="00A31B40" w:rsidTr="00DE1D7E">
        <w:tc>
          <w:tcPr>
            <w:tcW w:w="1369" w:type="dxa"/>
            <w:tcBorders>
              <w:left w:val="single" w:sz="1" w:space="0" w:color="000000"/>
              <w:bottom w:val="single" w:sz="1" w:space="0" w:color="000000"/>
            </w:tcBorders>
          </w:tcPr>
          <w:p w:rsidR="00DE1D7E" w:rsidRPr="00A31B40" w:rsidRDefault="00DE1D7E" w:rsidP="00A31B40">
            <w:pPr>
              <w:pStyle w:val="a8"/>
              <w:snapToGrid w:val="0"/>
              <w:spacing w:line="276" w:lineRule="auto"/>
              <w:rPr>
                <w:rFonts w:cs="Arial"/>
              </w:rPr>
            </w:pPr>
            <w:r w:rsidRPr="00A31B40">
              <w:rPr>
                <w:rFonts w:cs="Arial"/>
              </w:rPr>
              <w:t>д. Ильмурзино</w:t>
            </w:r>
          </w:p>
        </w:tc>
        <w:tc>
          <w:tcPr>
            <w:tcW w:w="873"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2000-2011</w:t>
            </w:r>
          </w:p>
        </w:tc>
        <w:tc>
          <w:tcPr>
            <w:tcW w:w="863"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w:t>
            </w:r>
            <w:r w:rsidRPr="00A31B40">
              <w:rPr>
                <w:rFonts w:cs="Arial"/>
                <w:rtl/>
                <w:lang w:bidi="he-IL"/>
              </w:rPr>
              <w:t>װ</w:t>
            </w:r>
            <w:r w:rsidRPr="00A31B40">
              <w:rPr>
                <w:rFonts w:cs="Arial"/>
              </w:rPr>
              <w:t>-</w:t>
            </w:r>
          </w:p>
        </w:tc>
        <w:tc>
          <w:tcPr>
            <w:tcW w:w="1092"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w:t>
            </w:r>
            <w:r w:rsidRPr="00A31B40">
              <w:rPr>
                <w:rFonts w:cs="Arial"/>
                <w:rtl/>
                <w:lang w:bidi="he-IL"/>
              </w:rPr>
              <w:t>װ</w:t>
            </w:r>
            <w:r w:rsidRPr="00A31B40">
              <w:rPr>
                <w:rFonts w:cs="Arial"/>
              </w:rPr>
              <w:t>-</w:t>
            </w:r>
          </w:p>
        </w:tc>
        <w:tc>
          <w:tcPr>
            <w:tcW w:w="817"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0,5</w:t>
            </w:r>
          </w:p>
        </w:tc>
        <w:tc>
          <w:tcPr>
            <w:tcW w:w="684"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p>
        </w:tc>
        <w:tc>
          <w:tcPr>
            <w:tcW w:w="987"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100%</w:t>
            </w:r>
          </w:p>
        </w:tc>
        <w:tc>
          <w:tcPr>
            <w:tcW w:w="968"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800 м</w:t>
            </w:r>
          </w:p>
        </w:tc>
        <w:tc>
          <w:tcPr>
            <w:tcW w:w="892"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w:t>
            </w:r>
            <w:r w:rsidRPr="00A31B40">
              <w:rPr>
                <w:rFonts w:cs="Arial"/>
                <w:rtl/>
                <w:lang w:bidi="he-IL"/>
              </w:rPr>
              <w:t>װ</w:t>
            </w:r>
            <w:r w:rsidRPr="00A31B40">
              <w:rPr>
                <w:rFonts w:cs="Arial"/>
              </w:rPr>
              <w:t>-</w:t>
            </w:r>
          </w:p>
        </w:tc>
        <w:tc>
          <w:tcPr>
            <w:tcW w:w="1094" w:type="dxa"/>
            <w:tcBorders>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w:t>
            </w:r>
            <w:r w:rsidRPr="00A31B40">
              <w:rPr>
                <w:rFonts w:cs="Arial"/>
                <w:rtl/>
                <w:lang w:bidi="he-IL"/>
              </w:rPr>
              <w:t>װ</w:t>
            </w:r>
            <w:r w:rsidRPr="00A31B40">
              <w:rPr>
                <w:rFonts w:cs="Arial"/>
              </w:rPr>
              <w:t>-</w:t>
            </w:r>
          </w:p>
        </w:tc>
      </w:tr>
      <w:tr w:rsidR="00DE1D7E" w:rsidRPr="00A31B40" w:rsidTr="00DE1D7E">
        <w:tc>
          <w:tcPr>
            <w:tcW w:w="9639" w:type="dxa"/>
            <w:gridSpan w:val="15"/>
            <w:tcBorders>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jc w:val="center"/>
              <w:rPr>
                <w:rFonts w:cs="Arial"/>
                <w:b/>
                <w:bCs/>
              </w:rPr>
            </w:pPr>
            <w:r w:rsidRPr="00A31B40">
              <w:rPr>
                <w:rFonts w:cs="Arial"/>
                <w:b/>
                <w:bCs/>
              </w:rPr>
              <w:t>3. Скотомогильники</w:t>
            </w:r>
          </w:p>
        </w:tc>
      </w:tr>
      <w:tr w:rsidR="00DE1D7E" w:rsidRPr="00A31B40" w:rsidTr="00DE1D7E">
        <w:tc>
          <w:tcPr>
            <w:tcW w:w="1381"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rPr>
                <w:rFonts w:cs="Arial"/>
              </w:rPr>
            </w:pPr>
            <w:r w:rsidRPr="00A31B40">
              <w:rPr>
                <w:rFonts w:cs="Arial"/>
              </w:rPr>
              <w:t xml:space="preserve">Скотомогильник </w:t>
            </w:r>
            <w:proofErr w:type="gramStart"/>
            <w:r w:rsidRPr="00A31B40">
              <w:rPr>
                <w:rFonts w:cs="Arial"/>
              </w:rPr>
              <w:t>с</w:t>
            </w:r>
            <w:proofErr w:type="gramEnd"/>
            <w:r w:rsidRPr="00A31B40">
              <w:rPr>
                <w:rFonts w:cs="Arial"/>
              </w:rPr>
              <w:t>. Старые Камышлы</w:t>
            </w:r>
          </w:p>
        </w:tc>
        <w:tc>
          <w:tcPr>
            <w:tcW w:w="869"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2007</w:t>
            </w:r>
          </w:p>
        </w:tc>
        <w:tc>
          <w:tcPr>
            <w:tcW w:w="866"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proofErr w:type="gramStart"/>
            <w:r w:rsidRPr="00A31B40">
              <w:rPr>
                <w:rFonts w:cs="Arial"/>
              </w:rPr>
              <w:t>Действую-щий</w:t>
            </w:r>
            <w:proofErr w:type="gramEnd"/>
          </w:p>
        </w:tc>
        <w:tc>
          <w:tcPr>
            <w:tcW w:w="1095"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Действующий</w:t>
            </w:r>
          </w:p>
        </w:tc>
        <w:tc>
          <w:tcPr>
            <w:tcW w:w="815"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p>
        </w:tc>
        <w:tc>
          <w:tcPr>
            <w:tcW w:w="672"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p>
        </w:tc>
        <w:tc>
          <w:tcPr>
            <w:tcW w:w="987"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p>
        </w:tc>
        <w:tc>
          <w:tcPr>
            <w:tcW w:w="968"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800 м</w:t>
            </w:r>
          </w:p>
        </w:tc>
        <w:tc>
          <w:tcPr>
            <w:tcW w:w="892"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Да (не соответствует нормам)</w:t>
            </w:r>
          </w:p>
        </w:tc>
        <w:tc>
          <w:tcPr>
            <w:tcW w:w="1094" w:type="dxa"/>
            <w:tcBorders>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Муниципальное</w:t>
            </w:r>
          </w:p>
        </w:tc>
      </w:tr>
      <w:tr w:rsidR="00DE1D7E" w:rsidRPr="00A31B40" w:rsidTr="00DE1D7E">
        <w:tc>
          <w:tcPr>
            <w:tcW w:w="1381"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rPr>
                <w:rFonts w:cs="Arial"/>
              </w:rPr>
            </w:pPr>
            <w:r w:rsidRPr="00A31B40">
              <w:rPr>
                <w:rFonts w:cs="Arial"/>
              </w:rPr>
              <w:t>Скотомогильник с</w:t>
            </w:r>
            <w:proofErr w:type="gramStart"/>
            <w:r w:rsidRPr="00A31B40">
              <w:rPr>
                <w:rFonts w:cs="Arial"/>
              </w:rPr>
              <w:t>.П</w:t>
            </w:r>
            <w:proofErr w:type="gramEnd"/>
            <w:r w:rsidRPr="00A31B40">
              <w:rPr>
                <w:rFonts w:cs="Arial"/>
              </w:rPr>
              <w:t>ервушино</w:t>
            </w:r>
          </w:p>
        </w:tc>
        <w:tc>
          <w:tcPr>
            <w:tcW w:w="869"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1999</w:t>
            </w:r>
          </w:p>
        </w:tc>
        <w:tc>
          <w:tcPr>
            <w:tcW w:w="866"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То же</w:t>
            </w:r>
          </w:p>
        </w:tc>
        <w:tc>
          <w:tcPr>
            <w:tcW w:w="1095"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То же</w:t>
            </w:r>
          </w:p>
        </w:tc>
        <w:tc>
          <w:tcPr>
            <w:tcW w:w="815" w:type="dxa"/>
            <w:gridSpan w:val="2"/>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p>
        </w:tc>
        <w:tc>
          <w:tcPr>
            <w:tcW w:w="672"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p>
        </w:tc>
        <w:tc>
          <w:tcPr>
            <w:tcW w:w="987"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p>
        </w:tc>
        <w:tc>
          <w:tcPr>
            <w:tcW w:w="968"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700 м</w:t>
            </w:r>
          </w:p>
        </w:tc>
        <w:tc>
          <w:tcPr>
            <w:tcW w:w="892"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То же</w:t>
            </w:r>
          </w:p>
        </w:tc>
        <w:tc>
          <w:tcPr>
            <w:tcW w:w="1094" w:type="dxa"/>
            <w:tcBorders>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То же</w:t>
            </w:r>
          </w:p>
        </w:tc>
      </w:tr>
    </w:tbl>
    <w:p w:rsidR="00DE1D7E" w:rsidRPr="00A31B40" w:rsidRDefault="00DE1D7E" w:rsidP="00A31B40">
      <w:pPr>
        <w:spacing w:line="276" w:lineRule="auto"/>
        <w:rPr>
          <w:rFonts w:cs="Arial"/>
        </w:rPr>
      </w:pPr>
    </w:p>
    <w:p w:rsidR="00DE1D7E" w:rsidRPr="00A31B40" w:rsidRDefault="00DE1D7E" w:rsidP="00A31B40">
      <w:pPr>
        <w:widowControl/>
        <w:suppressAutoHyphens w:val="0"/>
        <w:spacing w:line="276" w:lineRule="auto"/>
        <w:rPr>
          <w:rFonts w:cs="Arial"/>
        </w:rPr>
      </w:pPr>
      <w:r w:rsidRPr="00A31B40">
        <w:rPr>
          <w:rFonts w:cs="Arial"/>
        </w:rPr>
        <w:br w:type="page"/>
      </w:r>
    </w:p>
    <w:p w:rsidR="00DE1D7E" w:rsidRPr="00A31B40" w:rsidRDefault="00DE1D7E" w:rsidP="00A31B40">
      <w:pPr>
        <w:pageBreakBefore/>
        <w:spacing w:line="276" w:lineRule="auto"/>
        <w:jc w:val="center"/>
        <w:rPr>
          <w:rFonts w:cs="Arial"/>
          <w:b/>
          <w:sz w:val="22"/>
          <w:szCs w:val="22"/>
        </w:rPr>
      </w:pPr>
      <w:r w:rsidRPr="00A31B40">
        <w:rPr>
          <w:rFonts w:cs="Arial"/>
          <w:b/>
          <w:sz w:val="22"/>
          <w:szCs w:val="22"/>
        </w:rPr>
        <w:lastRenderedPageBreak/>
        <w:t xml:space="preserve">Глава </w:t>
      </w:r>
      <w:r w:rsidRPr="00A31B40">
        <w:rPr>
          <w:rFonts w:cs="Arial"/>
          <w:b/>
          <w:sz w:val="22"/>
          <w:szCs w:val="22"/>
          <w:lang w:val="en-US"/>
        </w:rPr>
        <w:t>II</w:t>
      </w:r>
      <w:r w:rsidRPr="00A31B40">
        <w:rPr>
          <w:rFonts w:cs="Arial"/>
          <w:b/>
          <w:sz w:val="22"/>
          <w:szCs w:val="22"/>
        </w:rPr>
        <w:t xml:space="preserve">  Комплексная оценка территории</w:t>
      </w:r>
    </w:p>
    <w:p w:rsidR="00DE1D7E" w:rsidRPr="00A31B40" w:rsidRDefault="00DE1D7E" w:rsidP="00A31B40">
      <w:pPr>
        <w:spacing w:line="276" w:lineRule="auto"/>
        <w:ind w:firstLine="567"/>
        <w:jc w:val="both"/>
        <w:rPr>
          <w:rFonts w:cs="Arial"/>
          <w:b/>
          <w:sz w:val="22"/>
          <w:szCs w:val="22"/>
        </w:rPr>
      </w:pPr>
    </w:p>
    <w:p w:rsidR="00DE1D7E" w:rsidRPr="00A31B40" w:rsidRDefault="00DE1D7E" w:rsidP="00A31B40">
      <w:pPr>
        <w:spacing w:line="276" w:lineRule="auto"/>
        <w:ind w:firstLine="567"/>
        <w:jc w:val="both"/>
        <w:rPr>
          <w:rFonts w:cs="Arial"/>
          <w:b/>
          <w:sz w:val="22"/>
          <w:szCs w:val="22"/>
        </w:rPr>
      </w:pPr>
      <w:r w:rsidRPr="00A31B40">
        <w:rPr>
          <w:rFonts w:cs="Arial"/>
          <w:b/>
          <w:sz w:val="22"/>
          <w:szCs w:val="22"/>
        </w:rPr>
        <w:t>2.1  Климат</w:t>
      </w:r>
    </w:p>
    <w:p w:rsidR="00DE1D7E" w:rsidRPr="00A31B40" w:rsidRDefault="00DE1D7E" w:rsidP="00A31B40">
      <w:pPr>
        <w:spacing w:line="276" w:lineRule="auto"/>
        <w:ind w:firstLine="567"/>
        <w:jc w:val="both"/>
        <w:rPr>
          <w:rFonts w:cs="Arial"/>
          <w:sz w:val="22"/>
          <w:szCs w:val="22"/>
        </w:rPr>
      </w:pPr>
    </w:p>
    <w:p w:rsidR="00DE1D7E" w:rsidRPr="00A31B40" w:rsidRDefault="00DE1D7E" w:rsidP="00A31B40">
      <w:pPr>
        <w:pStyle w:val="a6"/>
        <w:spacing w:after="0" w:line="276" w:lineRule="auto"/>
        <w:ind w:firstLine="567"/>
        <w:jc w:val="both"/>
        <w:rPr>
          <w:rFonts w:cs="Arial"/>
          <w:sz w:val="22"/>
          <w:szCs w:val="22"/>
        </w:rPr>
      </w:pPr>
      <w:r w:rsidRPr="00A31B40">
        <w:rPr>
          <w:rFonts w:cs="Arial"/>
          <w:sz w:val="22"/>
          <w:szCs w:val="22"/>
        </w:rPr>
        <w:t>По строительно-климатическому районированию РФ территория Республики Башкортостан относится к зоне «</w:t>
      </w:r>
      <w:proofErr w:type="gramStart"/>
      <w:r w:rsidRPr="00A31B40">
        <w:rPr>
          <w:rFonts w:cs="Arial"/>
          <w:sz w:val="22"/>
          <w:szCs w:val="22"/>
        </w:rPr>
        <w:t>I</w:t>
      </w:r>
      <w:proofErr w:type="gramEnd"/>
      <w:r w:rsidRPr="00A31B40">
        <w:rPr>
          <w:rFonts w:cs="Arial"/>
          <w:sz w:val="22"/>
          <w:szCs w:val="22"/>
        </w:rPr>
        <w:t>В».</w:t>
      </w:r>
    </w:p>
    <w:p w:rsidR="00DE1D7E" w:rsidRPr="00A31B40" w:rsidRDefault="00DE1D7E" w:rsidP="00A31B40">
      <w:pPr>
        <w:spacing w:line="276" w:lineRule="auto"/>
        <w:ind w:firstLine="567"/>
        <w:jc w:val="both"/>
        <w:rPr>
          <w:rFonts w:cs="Arial"/>
          <w:sz w:val="22"/>
          <w:szCs w:val="22"/>
        </w:rPr>
      </w:pPr>
      <w:r w:rsidRPr="00A31B40">
        <w:rPr>
          <w:rFonts w:cs="Arial"/>
          <w:sz w:val="22"/>
          <w:szCs w:val="22"/>
        </w:rPr>
        <w:t>В соответствии с природным и агроклиматическим зонированием, территория Кушнаренковского района относится к переходной лесостепной природной зоне: теплому с незначительной засушливостью агроклиматическому району.</w:t>
      </w:r>
    </w:p>
    <w:p w:rsidR="00DE1D7E" w:rsidRPr="00A31B40" w:rsidRDefault="00DE1D7E" w:rsidP="00A31B40">
      <w:pPr>
        <w:spacing w:line="276" w:lineRule="auto"/>
        <w:ind w:firstLine="567"/>
        <w:jc w:val="both"/>
        <w:rPr>
          <w:rFonts w:cs="Arial"/>
          <w:sz w:val="22"/>
          <w:szCs w:val="26"/>
        </w:rPr>
      </w:pPr>
      <w:r w:rsidRPr="00A31B40">
        <w:rPr>
          <w:rFonts w:cs="Arial"/>
          <w:sz w:val="22"/>
          <w:szCs w:val="22"/>
        </w:rPr>
        <w:t>Ниже приведены климатические параметры по данным метеостанции Кушнаренково.</w:t>
      </w:r>
      <w:r w:rsidRPr="00A31B40">
        <w:rPr>
          <w:rFonts w:cs="Arial"/>
          <w:sz w:val="22"/>
          <w:szCs w:val="26"/>
        </w:rPr>
        <w:t xml:space="preserve"> </w:t>
      </w:r>
    </w:p>
    <w:tbl>
      <w:tblPr>
        <w:tblW w:w="0" w:type="auto"/>
        <w:tblInd w:w="654" w:type="dxa"/>
        <w:tblLayout w:type="fixed"/>
        <w:tblCellMar>
          <w:top w:w="55" w:type="dxa"/>
          <w:left w:w="55" w:type="dxa"/>
          <w:bottom w:w="55" w:type="dxa"/>
          <w:right w:w="55" w:type="dxa"/>
        </w:tblCellMar>
        <w:tblLook w:val="0000" w:firstRow="0" w:lastRow="0" w:firstColumn="0" w:lastColumn="0" w:noHBand="0" w:noVBand="0"/>
      </w:tblPr>
      <w:tblGrid>
        <w:gridCol w:w="648"/>
        <w:gridCol w:w="7152"/>
        <w:gridCol w:w="1224"/>
      </w:tblGrid>
      <w:tr w:rsidR="00DE1D7E" w:rsidRPr="00A31B40" w:rsidTr="00A31B40">
        <w:trPr>
          <w:trHeight w:val="227"/>
        </w:trPr>
        <w:tc>
          <w:tcPr>
            <w:tcW w:w="9024" w:type="dxa"/>
            <w:gridSpan w:val="3"/>
          </w:tcPr>
          <w:p w:rsidR="00DE1D7E" w:rsidRPr="00A31B40" w:rsidRDefault="00DE1D7E" w:rsidP="00A31B40">
            <w:pPr>
              <w:pStyle w:val="a8"/>
              <w:snapToGrid w:val="0"/>
              <w:spacing w:line="276" w:lineRule="auto"/>
              <w:rPr>
                <w:rFonts w:cs="Arial"/>
                <w:sz w:val="22"/>
                <w:szCs w:val="22"/>
                <w:u w:val="single"/>
              </w:rPr>
            </w:pPr>
            <w:r w:rsidRPr="00A31B40">
              <w:rPr>
                <w:rFonts w:cs="Arial"/>
                <w:sz w:val="22"/>
                <w:szCs w:val="22"/>
                <w:u w:val="single"/>
              </w:rPr>
              <w:t>Климатические параметры холодного периода года</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Температура воздуха наиболее холодных суток, º</w:t>
            </w:r>
            <w:proofErr w:type="gramStart"/>
            <w:r w:rsidRPr="00A31B40">
              <w:rPr>
                <w:rFonts w:cs="Arial"/>
                <w:sz w:val="22"/>
                <w:szCs w:val="22"/>
              </w:rPr>
              <w:t>С</w:t>
            </w:r>
            <w:proofErr w:type="gramEnd"/>
          </w:p>
          <w:p w:rsidR="00DE1D7E" w:rsidRPr="00A31B40" w:rsidRDefault="00DE1D7E" w:rsidP="00A31B40">
            <w:pPr>
              <w:pStyle w:val="a8"/>
              <w:spacing w:line="276" w:lineRule="auto"/>
              <w:rPr>
                <w:rFonts w:cs="Arial"/>
                <w:sz w:val="22"/>
                <w:szCs w:val="22"/>
              </w:rPr>
            </w:pPr>
            <w:r w:rsidRPr="00A31B40">
              <w:rPr>
                <w:rFonts w:cs="Arial"/>
                <w:sz w:val="22"/>
                <w:szCs w:val="22"/>
              </w:rPr>
              <w:t xml:space="preserve">     Обеспеченностью 0,98</w:t>
            </w:r>
          </w:p>
          <w:p w:rsidR="00DE1D7E" w:rsidRPr="00A31B40" w:rsidRDefault="00DE1D7E" w:rsidP="00A31B40">
            <w:pPr>
              <w:pStyle w:val="a8"/>
              <w:spacing w:line="276" w:lineRule="auto"/>
              <w:rPr>
                <w:rFonts w:cs="Arial"/>
                <w:sz w:val="22"/>
                <w:szCs w:val="22"/>
              </w:rPr>
            </w:pPr>
            <w:r w:rsidRPr="00A31B40">
              <w:rPr>
                <w:rFonts w:cs="Arial"/>
                <w:sz w:val="22"/>
                <w:szCs w:val="22"/>
              </w:rPr>
              <w:t xml:space="preserve">     Обеспеченностью 0,92</w:t>
            </w:r>
          </w:p>
        </w:tc>
        <w:tc>
          <w:tcPr>
            <w:tcW w:w="1224" w:type="dxa"/>
          </w:tcPr>
          <w:p w:rsidR="00DE1D7E" w:rsidRPr="00A31B40" w:rsidRDefault="00DE1D7E" w:rsidP="00A31B40">
            <w:pPr>
              <w:pStyle w:val="a8"/>
              <w:snapToGrid w:val="0"/>
              <w:spacing w:line="276" w:lineRule="auto"/>
              <w:rPr>
                <w:rFonts w:cs="Arial"/>
                <w:sz w:val="22"/>
                <w:szCs w:val="22"/>
              </w:rPr>
            </w:pPr>
          </w:p>
          <w:p w:rsidR="00DE1D7E" w:rsidRPr="00A31B40" w:rsidRDefault="00DE1D7E" w:rsidP="00A31B40">
            <w:pPr>
              <w:pStyle w:val="a8"/>
              <w:spacing w:line="276" w:lineRule="auto"/>
              <w:rPr>
                <w:rFonts w:cs="Arial"/>
                <w:sz w:val="22"/>
                <w:szCs w:val="22"/>
              </w:rPr>
            </w:pPr>
            <w:r w:rsidRPr="00A31B40">
              <w:rPr>
                <w:rFonts w:cs="Arial"/>
                <w:sz w:val="22"/>
                <w:szCs w:val="22"/>
              </w:rPr>
              <w:t>-43</w:t>
            </w:r>
          </w:p>
          <w:p w:rsidR="00DE1D7E" w:rsidRPr="00A31B40" w:rsidRDefault="00DE1D7E" w:rsidP="00A31B40">
            <w:pPr>
              <w:pStyle w:val="a8"/>
              <w:spacing w:line="276" w:lineRule="auto"/>
              <w:rPr>
                <w:rFonts w:cs="Arial"/>
                <w:sz w:val="22"/>
                <w:szCs w:val="22"/>
              </w:rPr>
            </w:pPr>
            <w:r w:rsidRPr="00A31B40">
              <w:rPr>
                <w:rFonts w:cs="Arial"/>
                <w:sz w:val="22"/>
                <w:szCs w:val="22"/>
              </w:rPr>
              <w:t>-40</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2.</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Температура воздуха наиболее холодной пятидневки, º</w:t>
            </w:r>
            <w:proofErr w:type="gramStart"/>
            <w:r w:rsidRPr="00A31B40">
              <w:rPr>
                <w:rFonts w:cs="Arial"/>
                <w:sz w:val="22"/>
                <w:szCs w:val="22"/>
              </w:rPr>
              <w:t>С</w:t>
            </w:r>
            <w:proofErr w:type="gramEnd"/>
          </w:p>
          <w:p w:rsidR="00DE1D7E" w:rsidRPr="00A31B40" w:rsidRDefault="00DE1D7E" w:rsidP="00A31B40">
            <w:pPr>
              <w:pStyle w:val="a8"/>
              <w:spacing w:line="276" w:lineRule="auto"/>
              <w:rPr>
                <w:rFonts w:cs="Arial"/>
                <w:sz w:val="22"/>
                <w:szCs w:val="22"/>
              </w:rPr>
            </w:pPr>
            <w:r w:rsidRPr="00A31B40">
              <w:rPr>
                <w:rFonts w:cs="Arial"/>
                <w:sz w:val="22"/>
                <w:szCs w:val="22"/>
              </w:rPr>
              <w:t xml:space="preserve">     Обеспеченностью 0,98</w:t>
            </w:r>
          </w:p>
          <w:p w:rsidR="00DE1D7E" w:rsidRPr="00A31B40" w:rsidRDefault="00DE1D7E" w:rsidP="00A31B40">
            <w:pPr>
              <w:pStyle w:val="a8"/>
              <w:spacing w:line="276" w:lineRule="auto"/>
              <w:rPr>
                <w:rFonts w:cs="Arial"/>
                <w:sz w:val="22"/>
                <w:szCs w:val="22"/>
              </w:rPr>
            </w:pPr>
            <w:r w:rsidRPr="00A31B40">
              <w:rPr>
                <w:rFonts w:cs="Arial"/>
                <w:sz w:val="22"/>
                <w:szCs w:val="22"/>
              </w:rPr>
              <w:t xml:space="preserve">     Обеспеченностью 0,92</w:t>
            </w:r>
          </w:p>
        </w:tc>
        <w:tc>
          <w:tcPr>
            <w:tcW w:w="1224" w:type="dxa"/>
          </w:tcPr>
          <w:p w:rsidR="00DE1D7E" w:rsidRPr="00A31B40" w:rsidRDefault="00DE1D7E" w:rsidP="00A31B40">
            <w:pPr>
              <w:pStyle w:val="a8"/>
              <w:snapToGrid w:val="0"/>
              <w:spacing w:line="276" w:lineRule="auto"/>
              <w:rPr>
                <w:rFonts w:cs="Arial"/>
                <w:sz w:val="22"/>
                <w:szCs w:val="22"/>
              </w:rPr>
            </w:pPr>
          </w:p>
          <w:p w:rsidR="00DE1D7E" w:rsidRPr="00A31B40" w:rsidRDefault="00DE1D7E" w:rsidP="00A31B40">
            <w:pPr>
              <w:pStyle w:val="a8"/>
              <w:spacing w:line="276" w:lineRule="auto"/>
              <w:rPr>
                <w:rFonts w:cs="Arial"/>
                <w:sz w:val="22"/>
                <w:szCs w:val="22"/>
              </w:rPr>
            </w:pPr>
            <w:r w:rsidRPr="00A31B40">
              <w:rPr>
                <w:rFonts w:cs="Arial"/>
                <w:sz w:val="22"/>
                <w:szCs w:val="22"/>
              </w:rPr>
              <w:t>-40</w:t>
            </w:r>
          </w:p>
          <w:p w:rsidR="00DE1D7E" w:rsidRPr="00A31B40" w:rsidRDefault="00DE1D7E" w:rsidP="00A31B40">
            <w:pPr>
              <w:pStyle w:val="a8"/>
              <w:spacing w:line="276" w:lineRule="auto"/>
              <w:rPr>
                <w:rFonts w:cs="Arial"/>
                <w:sz w:val="22"/>
                <w:szCs w:val="22"/>
              </w:rPr>
            </w:pPr>
            <w:r w:rsidRPr="00A31B40">
              <w:rPr>
                <w:rFonts w:cs="Arial"/>
                <w:sz w:val="22"/>
                <w:szCs w:val="22"/>
              </w:rPr>
              <w:t>-34</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3.</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Температура воздуха обеспеченностью 0,94</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-21</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4.</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Абсолютная минимальная температура, º</w:t>
            </w:r>
            <w:proofErr w:type="gramStart"/>
            <w:r w:rsidRPr="00A31B40">
              <w:rPr>
                <w:rFonts w:cs="Arial"/>
                <w:sz w:val="22"/>
                <w:szCs w:val="22"/>
              </w:rPr>
              <w:t>С</w:t>
            </w:r>
            <w:proofErr w:type="gramEnd"/>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-49</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5.</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Средняя суточная амплитуда температуры воздуха наиболее холодного месяца, º</w:t>
            </w:r>
            <w:proofErr w:type="gramStart"/>
            <w:r w:rsidRPr="00A31B40">
              <w:rPr>
                <w:rFonts w:cs="Arial"/>
                <w:sz w:val="22"/>
                <w:szCs w:val="22"/>
              </w:rPr>
              <w:t>С</w:t>
            </w:r>
            <w:proofErr w:type="gramEnd"/>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9,4</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6.</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 xml:space="preserve">Продолжительность, </w:t>
            </w:r>
            <w:proofErr w:type="gramStart"/>
            <w:r w:rsidRPr="00A31B40">
              <w:rPr>
                <w:rFonts w:cs="Arial"/>
                <w:sz w:val="22"/>
                <w:szCs w:val="22"/>
              </w:rPr>
              <w:t>сут и</w:t>
            </w:r>
            <w:proofErr w:type="gramEnd"/>
            <w:r w:rsidRPr="00A31B40">
              <w:rPr>
                <w:rFonts w:cs="Arial"/>
                <w:sz w:val="22"/>
                <w:szCs w:val="22"/>
              </w:rPr>
              <w:t xml:space="preserve"> средняя  температура воздуха, ºС</w:t>
            </w:r>
          </w:p>
          <w:p w:rsidR="00DE1D7E" w:rsidRPr="00A31B40" w:rsidRDefault="00DE1D7E" w:rsidP="00A31B40">
            <w:pPr>
              <w:pStyle w:val="a8"/>
              <w:spacing w:line="276" w:lineRule="auto"/>
              <w:rPr>
                <w:rFonts w:cs="Arial"/>
                <w:sz w:val="22"/>
                <w:szCs w:val="22"/>
              </w:rPr>
            </w:pPr>
            <w:r w:rsidRPr="00A31B40">
              <w:rPr>
                <w:rFonts w:cs="Arial"/>
                <w:sz w:val="22"/>
                <w:szCs w:val="22"/>
              </w:rPr>
              <w:t>со средней суточной температурой воздуха</w:t>
            </w:r>
          </w:p>
        </w:tc>
        <w:tc>
          <w:tcPr>
            <w:tcW w:w="1224" w:type="dxa"/>
          </w:tcPr>
          <w:p w:rsidR="00DE1D7E" w:rsidRPr="00A31B40" w:rsidRDefault="00DE1D7E" w:rsidP="00A31B40">
            <w:pPr>
              <w:pStyle w:val="a8"/>
              <w:snapToGrid w:val="0"/>
              <w:spacing w:line="276" w:lineRule="auto"/>
              <w:rPr>
                <w:rFonts w:cs="Arial"/>
                <w:sz w:val="22"/>
                <w:szCs w:val="22"/>
              </w:rPr>
            </w:pP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 xml:space="preserve">     Продолжительность &lt;0</w:t>
            </w:r>
            <w:proofErr w:type="gramStart"/>
            <w:r w:rsidRPr="00A31B40">
              <w:rPr>
                <w:rFonts w:cs="Arial"/>
                <w:sz w:val="22"/>
                <w:szCs w:val="22"/>
              </w:rPr>
              <w:t xml:space="preserve"> ºС</w:t>
            </w:r>
            <w:proofErr w:type="gramEnd"/>
            <w:r w:rsidRPr="00A31B40">
              <w:rPr>
                <w:rFonts w:cs="Arial"/>
                <w:sz w:val="22"/>
                <w:szCs w:val="22"/>
              </w:rPr>
              <w:t>/ средняя температура</w:t>
            </w:r>
          </w:p>
          <w:p w:rsidR="00DE1D7E" w:rsidRPr="00A31B40" w:rsidRDefault="00DE1D7E" w:rsidP="00A31B40">
            <w:pPr>
              <w:pStyle w:val="a8"/>
              <w:spacing w:line="276" w:lineRule="auto"/>
              <w:rPr>
                <w:rFonts w:cs="Arial"/>
                <w:sz w:val="22"/>
                <w:szCs w:val="22"/>
              </w:rPr>
            </w:pPr>
            <w:r w:rsidRPr="00A31B40">
              <w:rPr>
                <w:rFonts w:cs="Arial"/>
                <w:sz w:val="22"/>
                <w:szCs w:val="22"/>
              </w:rPr>
              <w:t xml:space="preserve">     Продолжительность &lt;8</w:t>
            </w:r>
            <w:proofErr w:type="gramStart"/>
            <w:r w:rsidRPr="00A31B40">
              <w:rPr>
                <w:rFonts w:cs="Arial"/>
                <w:sz w:val="22"/>
                <w:szCs w:val="22"/>
              </w:rPr>
              <w:t xml:space="preserve"> ºС</w:t>
            </w:r>
            <w:proofErr w:type="gramEnd"/>
            <w:r w:rsidRPr="00A31B40">
              <w:rPr>
                <w:rFonts w:cs="Arial"/>
                <w:sz w:val="22"/>
                <w:szCs w:val="22"/>
              </w:rPr>
              <w:t>/ средняя температура</w:t>
            </w:r>
          </w:p>
          <w:p w:rsidR="00DE1D7E" w:rsidRPr="00A31B40" w:rsidRDefault="00DE1D7E" w:rsidP="00A31B40">
            <w:pPr>
              <w:pStyle w:val="a8"/>
              <w:spacing w:line="276" w:lineRule="auto"/>
              <w:rPr>
                <w:rFonts w:cs="Arial"/>
                <w:sz w:val="22"/>
                <w:szCs w:val="22"/>
              </w:rPr>
            </w:pPr>
            <w:r w:rsidRPr="00A31B40">
              <w:rPr>
                <w:rFonts w:cs="Arial"/>
                <w:sz w:val="22"/>
                <w:szCs w:val="22"/>
              </w:rPr>
              <w:t xml:space="preserve">     Продолжительность &lt;10</w:t>
            </w:r>
            <w:proofErr w:type="gramStart"/>
            <w:r w:rsidRPr="00A31B40">
              <w:rPr>
                <w:rFonts w:cs="Arial"/>
                <w:sz w:val="22"/>
                <w:szCs w:val="22"/>
              </w:rPr>
              <w:t xml:space="preserve"> ºС</w:t>
            </w:r>
            <w:proofErr w:type="gramEnd"/>
            <w:r w:rsidRPr="00A31B40">
              <w:rPr>
                <w:rFonts w:cs="Arial"/>
                <w:sz w:val="22"/>
                <w:szCs w:val="22"/>
              </w:rPr>
              <w:t>/ средняя температура</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163/ -9,4</w:t>
            </w:r>
          </w:p>
          <w:p w:rsidR="00DE1D7E" w:rsidRPr="00A31B40" w:rsidRDefault="00DE1D7E" w:rsidP="00A31B40">
            <w:pPr>
              <w:pStyle w:val="a8"/>
              <w:spacing w:line="276" w:lineRule="auto"/>
              <w:rPr>
                <w:rFonts w:cs="Arial"/>
                <w:sz w:val="22"/>
                <w:szCs w:val="22"/>
              </w:rPr>
            </w:pPr>
            <w:r w:rsidRPr="00A31B40">
              <w:rPr>
                <w:rFonts w:cs="Arial"/>
                <w:sz w:val="22"/>
                <w:szCs w:val="22"/>
              </w:rPr>
              <w:t>211/ -6,3</w:t>
            </w:r>
          </w:p>
          <w:p w:rsidR="00DE1D7E" w:rsidRPr="00A31B40" w:rsidRDefault="00DE1D7E" w:rsidP="00A31B40">
            <w:pPr>
              <w:pStyle w:val="a8"/>
              <w:spacing w:line="276" w:lineRule="auto"/>
              <w:rPr>
                <w:rFonts w:cs="Arial"/>
                <w:sz w:val="22"/>
                <w:szCs w:val="22"/>
              </w:rPr>
            </w:pPr>
            <w:r w:rsidRPr="00A31B40">
              <w:rPr>
                <w:rFonts w:cs="Arial"/>
                <w:sz w:val="22"/>
                <w:szCs w:val="22"/>
              </w:rPr>
              <w:t>226/ -5,3</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7.</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Средняя месячная относительная влажность воздуха наиболее холодного месяца, %</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80</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8.</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Средняя месячная относительная влажность воздуха в 15 ч. наиболее холодного месяца, %</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78</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9.</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 xml:space="preserve">Количество осадков, </w:t>
            </w:r>
            <w:proofErr w:type="gramStart"/>
            <w:r w:rsidRPr="00A31B40">
              <w:rPr>
                <w:rFonts w:cs="Arial"/>
                <w:sz w:val="22"/>
                <w:szCs w:val="22"/>
              </w:rPr>
              <w:t>мм</w:t>
            </w:r>
            <w:proofErr w:type="gramEnd"/>
            <w:r w:rsidRPr="00A31B40">
              <w:rPr>
                <w:rFonts w:cs="Arial"/>
                <w:sz w:val="22"/>
                <w:szCs w:val="22"/>
              </w:rPr>
              <w:t>, за ноябрь-март</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115</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10.</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Повторяемость направления воздуха, % за XII-II / III-IV</w:t>
            </w:r>
          </w:p>
        </w:tc>
        <w:tc>
          <w:tcPr>
            <w:tcW w:w="1224" w:type="dxa"/>
          </w:tcPr>
          <w:p w:rsidR="00DE1D7E" w:rsidRPr="00A31B40" w:rsidRDefault="00DE1D7E" w:rsidP="00A31B40">
            <w:pPr>
              <w:pStyle w:val="a8"/>
              <w:snapToGrid w:val="0"/>
              <w:spacing w:line="276" w:lineRule="auto"/>
              <w:rPr>
                <w:rFonts w:cs="Arial"/>
                <w:sz w:val="22"/>
                <w:szCs w:val="22"/>
              </w:rPr>
            </w:pP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Север</w:t>
            </w:r>
          </w:p>
          <w:p w:rsidR="00DE1D7E" w:rsidRPr="00A31B40" w:rsidRDefault="00DE1D7E" w:rsidP="00A31B40">
            <w:pPr>
              <w:pStyle w:val="a8"/>
              <w:spacing w:line="276" w:lineRule="auto"/>
              <w:rPr>
                <w:rFonts w:cs="Arial"/>
                <w:sz w:val="22"/>
                <w:szCs w:val="22"/>
              </w:rPr>
            </w:pPr>
            <w:r w:rsidRPr="00A31B40">
              <w:rPr>
                <w:rFonts w:cs="Arial"/>
                <w:sz w:val="22"/>
                <w:szCs w:val="22"/>
              </w:rPr>
              <w:t>Северо-восток</w:t>
            </w:r>
          </w:p>
          <w:p w:rsidR="00DE1D7E" w:rsidRPr="00A31B40" w:rsidRDefault="00DE1D7E" w:rsidP="00A31B40">
            <w:pPr>
              <w:pStyle w:val="a8"/>
              <w:spacing w:line="276" w:lineRule="auto"/>
              <w:rPr>
                <w:rFonts w:cs="Arial"/>
                <w:sz w:val="22"/>
                <w:szCs w:val="22"/>
              </w:rPr>
            </w:pPr>
            <w:r w:rsidRPr="00A31B40">
              <w:rPr>
                <w:rFonts w:cs="Arial"/>
                <w:sz w:val="22"/>
                <w:szCs w:val="22"/>
              </w:rPr>
              <w:t>Восток</w:t>
            </w:r>
          </w:p>
          <w:p w:rsidR="00DE1D7E" w:rsidRPr="00A31B40" w:rsidRDefault="00DE1D7E" w:rsidP="00A31B40">
            <w:pPr>
              <w:pStyle w:val="a8"/>
              <w:spacing w:line="276" w:lineRule="auto"/>
              <w:rPr>
                <w:rFonts w:cs="Arial"/>
                <w:sz w:val="22"/>
                <w:szCs w:val="22"/>
              </w:rPr>
            </w:pPr>
            <w:r w:rsidRPr="00A31B40">
              <w:rPr>
                <w:rFonts w:cs="Arial"/>
                <w:sz w:val="22"/>
                <w:szCs w:val="22"/>
              </w:rPr>
              <w:t>Юго-восток</w:t>
            </w:r>
          </w:p>
          <w:p w:rsidR="00DE1D7E" w:rsidRPr="00A31B40" w:rsidRDefault="00DE1D7E" w:rsidP="00A31B40">
            <w:pPr>
              <w:pStyle w:val="a8"/>
              <w:spacing w:line="276" w:lineRule="auto"/>
              <w:rPr>
                <w:rFonts w:cs="Arial"/>
                <w:sz w:val="22"/>
                <w:szCs w:val="22"/>
              </w:rPr>
            </w:pPr>
            <w:r w:rsidRPr="00A31B40">
              <w:rPr>
                <w:rFonts w:cs="Arial"/>
                <w:sz w:val="22"/>
                <w:szCs w:val="22"/>
              </w:rPr>
              <w:t>Юг</w:t>
            </w:r>
          </w:p>
          <w:p w:rsidR="00DE1D7E" w:rsidRPr="00A31B40" w:rsidRDefault="00DE1D7E" w:rsidP="00A31B40">
            <w:pPr>
              <w:pStyle w:val="a8"/>
              <w:spacing w:line="276" w:lineRule="auto"/>
              <w:rPr>
                <w:rFonts w:cs="Arial"/>
                <w:sz w:val="22"/>
                <w:szCs w:val="22"/>
              </w:rPr>
            </w:pPr>
            <w:r w:rsidRPr="00A31B40">
              <w:rPr>
                <w:rFonts w:cs="Arial"/>
                <w:sz w:val="22"/>
                <w:szCs w:val="22"/>
              </w:rPr>
              <w:t>Юго-запад</w:t>
            </w:r>
          </w:p>
          <w:p w:rsidR="00DE1D7E" w:rsidRPr="00A31B40" w:rsidRDefault="00DE1D7E" w:rsidP="00A31B40">
            <w:pPr>
              <w:pStyle w:val="a8"/>
              <w:spacing w:line="276" w:lineRule="auto"/>
              <w:rPr>
                <w:rFonts w:cs="Arial"/>
                <w:sz w:val="22"/>
                <w:szCs w:val="22"/>
              </w:rPr>
            </w:pPr>
            <w:r w:rsidRPr="00A31B40">
              <w:rPr>
                <w:rFonts w:cs="Arial"/>
                <w:sz w:val="22"/>
                <w:szCs w:val="22"/>
              </w:rPr>
              <w:t>Запад</w:t>
            </w:r>
          </w:p>
          <w:p w:rsidR="00DE1D7E" w:rsidRPr="00A31B40" w:rsidRDefault="00DE1D7E" w:rsidP="00A31B40">
            <w:pPr>
              <w:pStyle w:val="a8"/>
              <w:snapToGrid w:val="0"/>
              <w:spacing w:line="276" w:lineRule="auto"/>
              <w:rPr>
                <w:rFonts w:cs="Arial"/>
                <w:sz w:val="22"/>
                <w:szCs w:val="22"/>
              </w:rPr>
            </w:pPr>
            <w:r w:rsidRPr="00A31B40">
              <w:rPr>
                <w:rFonts w:cs="Arial"/>
                <w:sz w:val="22"/>
                <w:szCs w:val="22"/>
              </w:rPr>
              <w:t>Северо-запад</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5/9</w:t>
            </w:r>
          </w:p>
          <w:p w:rsidR="00DE1D7E" w:rsidRPr="00A31B40" w:rsidRDefault="00DE1D7E" w:rsidP="00A31B40">
            <w:pPr>
              <w:pStyle w:val="a8"/>
              <w:spacing w:line="276" w:lineRule="auto"/>
              <w:rPr>
                <w:rFonts w:cs="Arial"/>
                <w:sz w:val="22"/>
                <w:szCs w:val="22"/>
              </w:rPr>
            </w:pPr>
            <w:r w:rsidRPr="00A31B40">
              <w:rPr>
                <w:rFonts w:cs="Arial"/>
                <w:sz w:val="22"/>
                <w:szCs w:val="22"/>
              </w:rPr>
              <w:t>2/5</w:t>
            </w:r>
          </w:p>
          <w:p w:rsidR="00DE1D7E" w:rsidRPr="00A31B40" w:rsidRDefault="00DE1D7E" w:rsidP="00A31B40">
            <w:pPr>
              <w:pStyle w:val="a8"/>
              <w:spacing w:line="276" w:lineRule="auto"/>
              <w:rPr>
                <w:rFonts w:cs="Arial"/>
                <w:sz w:val="22"/>
                <w:szCs w:val="22"/>
              </w:rPr>
            </w:pPr>
            <w:r w:rsidRPr="00A31B40">
              <w:rPr>
                <w:rFonts w:cs="Arial"/>
                <w:sz w:val="22"/>
                <w:szCs w:val="22"/>
              </w:rPr>
              <w:t>6/6</w:t>
            </w:r>
          </w:p>
          <w:p w:rsidR="00DE1D7E" w:rsidRPr="00A31B40" w:rsidRDefault="00DE1D7E" w:rsidP="00A31B40">
            <w:pPr>
              <w:pStyle w:val="a8"/>
              <w:spacing w:line="276" w:lineRule="auto"/>
              <w:rPr>
                <w:rFonts w:cs="Arial"/>
                <w:sz w:val="22"/>
                <w:szCs w:val="22"/>
              </w:rPr>
            </w:pPr>
            <w:r w:rsidRPr="00A31B40">
              <w:rPr>
                <w:rFonts w:cs="Arial"/>
                <w:sz w:val="22"/>
                <w:szCs w:val="22"/>
              </w:rPr>
              <w:t>15/11</w:t>
            </w:r>
          </w:p>
          <w:p w:rsidR="00DE1D7E" w:rsidRPr="00A31B40" w:rsidRDefault="00DE1D7E" w:rsidP="00A31B40">
            <w:pPr>
              <w:pStyle w:val="a8"/>
              <w:spacing w:line="276" w:lineRule="auto"/>
              <w:rPr>
                <w:rFonts w:cs="Arial"/>
                <w:sz w:val="22"/>
                <w:szCs w:val="22"/>
              </w:rPr>
            </w:pPr>
            <w:r w:rsidRPr="00A31B40">
              <w:rPr>
                <w:rFonts w:cs="Arial"/>
                <w:sz w:val="22"/>
                <w:szCs w:val="22"/>
              </w:rPr>
              <w:t>20/11</w:t>
            </w:r>
          </w:p>
          <w:p w:rsidR="00DE1D7E" w:rsidRPr="00A31B40" w:rsidRDefault="00DE1D7E" w:rsidP="00A31B40">
            <w:pPr>
              <w:pStyle w:val="a8"/>
              <w:spacing w:line="276" w:lineRule="auto"/>
              <w:rPr>
                <w:rFonts w:cs="Arial"/>
                <w:sz w:val="22"/>
                <w:szCs w:val="22"/>
              </w:rPr>
            </w:pPr>
            <w:r w:rsidRPr="00A31B40">
              <w:rPr>
                <w:rFonts w:cs="Arial"/>
                <w:sz w:val="22"/>
                <w:szCs w:val="22"/>
              </w:rPr>
              <w:t>25/21</w:t>
            </w:r>
          </w:p>
          <w:p w:rsidR="00DE1D7E" w:rsidRPr="00A31B40" w:rsidRDefault="00DE1D7E" w:rsidP="00A31B40">
            <w:pPr>
              <w:pStyle w:val="a8"/>
              <w:spacing w:line="276" w:lineRule="auto"/>
              <w:rPr>
                <w:rFonts w:cs="Arial"/>
                <w:sz w:val="22"/>
                <w:szCs w:val="22"/>
              </w:rPr>
            </w:pPr>
            <w:r w:rsidRPr="00A31B40">
              <w:rPr>
                <w:rFonts w:cs="Arial"/>
                <w:sz w:val="22"/>
                <w:szCs w:val="22"/>
              </w:rPr>
              <w:t>16/21</w:t>
            </w:r>
          </w:p>
          <w:p w:rsidR="00DE1D7E" w:rsidRPr="00A31B40" w:rsidRDefault="00DE1D7E" w:rsidP="00A31B40">
            <w:pPr>
              <w:pStyle w:val="a8"/>
              <w:spacing w:line="276" w:lineRule="auto"/>
              <w:rPr>
                <w:rFonts w:cs="Arial"/>
                <w:sz w:val="22"/>
                <w:szCs w:val="22"/>
              </w:rPr>
            </w:pPr>
            <w:r w:rsidRPr="00A31B40">
              <w:rPr>
                <w:rFonts w:cs="Arial"/>
                <w:sz w:val="22"/>
                <w:szCs w:val="22"/>
              </w:rPr>
              <w:t>10/12</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11.</w:t>
            </w:r>
          </w:p>
        </w:tc>
        <w:tc>
          <w:tcPr>
            <w:tcW w:w="7152" w:type="dxa"/>
          </w:tcPr>
          <w:p w:rsidR="00DE1D7E" w:rsidRPr="00A31B40" w:rsidRDefault="00DE1D7E" w:rsidP="00A31B40">
            <w:pPr>
              <w:pStyle w:val="a8"/>
              <w:snapToGrid w:val="0"/>
              <w:spacing w:line="276" w:lineRule="auto"/>
              <w:rPr>
                <w:rFonts w:cs="Arial"/>
                <w:sz w:val="22"/>
                <w:szCs w:val="22"/>
              </w:rPr>
            </w:pPr>
            <w:proofErr w:type="gramStart"/>
            <w:r w:rsidRPr="00A31B40">
              <w:rPr>
                <w:rFonts w:cs="Arial"/>
                <w:sz w:val="22"/>
                <w:szCs w:val="22"/>
              </w:rPr>
              <w:t>Максимальная</w:t>
            </w:r>
            <w:proofErr w:type="gramEnd"/>
            <w:r w:rsidRPr="00A31B40">
              <w:rPr>
                <w:rFonts w:cs="Arial"/>
                <w:sz w:val="22"/>
                <w:szCs w:val="22"/>
              </w:rPr>
              <w:t xml:space="preserve"> из средних скоростей ветра по румбам за январь, м/с</w:t>
            </w:r>
          </w:p>
        </w:tc>
        <w:tc>
          <w:tcPr>
            <w:tcW w:w="1224" w:type="dxa"/>
          </w:tcPr>
          <w:p w:rsidR="00DE1D7E" w:rsidRPr="00A31B40" w:rsidRDefault="00DE1D7E" w:rsidP="00A31B40">
            <w:pPr>
              <w:pStyle w:val="a8"/>
              <w:snapToGrid w:val="0"/>
              <w:spacing w:line="276" w:lineRule="auto"/>
              <w:rPr>
                <w:rFonts w:cs="Arial"/>
                <w:sz w:val="22"/>
                <w:szCs w:val="22"/>
              </w:rPr>
            </w:pP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Север</w:t>
            </w:r>
          </w:p>
          <w:p w:rsidR="00DE1D7E" w:rsidRPr="00A31B40" w:rsidRDefault="00DE1D7E" w:rsidP="00A31B40">
            <w:pPr>
              <w:pStyle w:val="a8"/>
              <w:spacing w:line="276" w:lineRule="auto"/>
              <w:rPr>
                <w:rFonts w:cs="Arial"/>
                <w:sz w:val="22"/>
                <w:szCs w:val="22"/>
              </w:rPr>
            </w:pPr>
            <w:r w:rsidRPr="00A31B40">
              <w:rPr>
                <w:rFonts w:cs="Arial"/>
                <w:sz w:val="22"/>
                <w:szCs w:val="22"/>
              </w:rPr>
              <w:t>Северо-восток</w:t>
            </w:r>
          </w:p>
          <w:p w:rsidR="00DE1D7E" w:rsidRPr="00A31B40" w:rsidRDefault="00DE1D7E" w:rsidP="00A31B40">
            <w:pPr>
              <w:pStyle w:val="a8"/>
              <w:spacing w:line="276" w:lineRule="auto"/>
              <w:rPr>
                <w:rFonts w:cs="Arial"/>
                <w:sz w:val="22"/>
                <w:szCs w:val="22"/>
              </w:rPr>
            </w:pPr>
            <w:r w:rsidRPr="00A31B40">
              <w:rPr>
                <w:rFonts w:cs="Arial"/>
                <w:sz w:val="22"/>
                <w:szCs w:val="22"/>
              </w:rPr>
              <w:lastRenderedPageBreak/>
              <w:t>Восток</w:t>
            </w:r>
          </w:p>
          <w:p w:rsidR="00DE1D7E" w:rsidRPr="00A31B40" w:rsidRDefault="00DE1D7E" w:rsidP="00A31B40">
            <w:pPr>
              <w:pStyle w:val="a8"/>
              <w:spacing w:line="276" w:lineRule="auto"/>
              <w:rPr>
                <w:rFonts w:cs="Arial"/>
                <w:sz w:val="22"/>
                <w:szCs w:val="22"/>
              </w:rPr>
            </w:pPr>
            <w:r w:rsidRPr="00A31B40">
              <w:rPr>
                <w:rFonts w:cs="Arial"/>
                <w:sz w:val="22"/>
                <w:szCs w:val="22"/>
              </w:rPr>
              <w:t>Юго-восток</w:t>
            </w:r>
          </w:p>
          <w:p w:rsidR="00DE1D7E" w:rsidRPr="00A31B40" w:rsidRDefault="00DE1D7E" w:rsidP="00A31B40">
            <w:pPr>
              <w:pStyle w:val="a8"/>
              <w:spacing w:line="276" w:lineRule="auto"/>
              <w:rPr>
                <w:rFonts w:cs="Arial"/>
                <w:sz w:val="22"/>
                <w:szCs w:val="22"/>
              </w:rPr>
            </w:pPr>
            <w:r w:rsidRPr="00A31B40">
              <w:rPr>
                <w:rFonts w:cs="Arial"/>
                <w:sz w:val="22"/>
                <w:szCs w:val="22"/>
              </w:rPr>
              <w:t>Юг</w:t>
            </w:r>
          </w:p>
          <w:p w:rsidR="00DE1D7E" w:rsidRPr="00A31B40" w:rsidRDefault="00DE1D7E" w:rsidP="00A31B40">
            <w:pPr>
              <w:pStyle w:val="a8"/>
              <w:spacing w:line="276" w:lineRule="auto"/>
              <w:rPr>
                <w:rFonts w:cs="Arial"/>
                <w:sz w:val="22"/>
                <w:szCs w:val="22"/>
              </w:rPr>
            </w:pPr>
            <w:r w:rsidRPr="00A31B40">
              <w:rPr>
                <w:rFonts w:cs="Arial"/>
                <w:sz w:val="22"/>
                <w:szCs w:val="22"/>
              </w:rPr>
              <w:t>Юго-запад</w:t>
            </w:r>
          </w:p>
          <w:p w:rsidR="00DE1D7E" w:rsidRPr="00A31B40" w:rsidRDefault="00DE1D7E" w:rsidP="00A31B40">
            <w:pPr>
              <w:pStyle w:val="a8"/>
              <w:spacing w:line="276" w:lineRule="auto"/>
              <w:rPr>
                <w:rFonts w:cs="Arial"/>
                <w:sz w:val="22"/>
                <w:szCs w:val="22"/>
              </w:rPr>
            </w:pPr>
            <w:r w:rsidRPr="00A31B40">
              <w:rPr>
                <w:rFonts w:cs="Arial"/>
                <w:sz w:val="22"/>
                <w:szCs w:val="22"/>
              </w:rPr>
              <w:t>Запад</w:t>
            </w:r>
          </w:p>
          <w:p w:rsidR="00DE1D7E" w:rsidRPr="00A31B40" w:rsidRDefault="00DE1D7E" w:rsidP="00A31B40">
            <w:pPr>
              <w:pStyle w:val="a8"/>
              <w:spacing w:line="276" w:lineRule="auto"/>
              <w:rPr>
                <w:rFonts w:cs="Arial"/>
                <w:sz w:val="22"/>
                <w:szCs w:val="22"/>
              </w:rPr>
            </w:pPr>
            <w:r w:rsidRPr="00A31B40">
              <w:rPr>
                <w:rFonts w:cs="Arial"/>
                <w:sz w:val="22"/>
                <w:szCs w:val="22"/>
              </w:rPr>
              <w:t>Северо-запад</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lastRenderedPageBreak/>
              <w:t>3,9</w:t>
            </w:r>
          </w:p>
          <w:p w:rsidR="00DE1D7E" w:rsidRPr="00A31B40" w:rsidRDefault="00DE1D7E" w:rsidP="00A31B40">
            <w:pPr>
              <w:pStyle w:val="a8"/>
              <w:spacing w:line="276" w:lineRule="auto"/>
              <w:rPr>
                <w:rFonts w:cs="Arial"/>
                <w:sz w:val="22"/>
                <w:szCs w:val="22"/>
              </w:rPr>
            </w:pPr>
            <w:r w:rsidRPr="00A31B40">
              <w:rPr>
                <w:rFonts w:cs="Arial"/>
                <w:sz w:val="22"/>
                <w:szCs w:val="22"/>
              </w:rPr>
              <w:t>3,0</w:t>
            </w:r>
          </w:p>
          <w:p w:rsidR="00DE1D7E" w:rsidRPr="00A31B40" w:rsidRDefault="00DE1D7E" w:rsidP="00A31B40">
            <w:pPr>
              <w:pStyle w:val="a8"/>
              <w:spacing w:line="276" w:lineRule="auto"/>
              <w:rPr>
                <w:rFonts w:cs="Arial"/>
                <w:sz w:val="22"/>
                <w:szCs w:val="22"/>
              </w:rPr>
            </w:pPr>
            <w:r w:rsidRPr="00A31B40">
              <w:rPr>
                <w:rFonts w:cs="Arial"/>
                <w:sz w:val="22"/>
                <w:szCs w:val="22"/>
              </w:rPr>
              <w:lastRenderedPageBreak/>
              <w:t>4,1</w:t>
            </w:r>
          </w:p>
          <w:p w:rsidR="00DE1D7E" w:rsidRPr="00A31B40" w:rsidRDefault="00DE1D7E" w:rsidP="00A31B40">
            <w:pPr>
              <w:pStyle w:val="a8"/>
              <w:spacing w:line="276" w:lineRule="auto"/>
              <w:rPr>
                <w:rFonts w:cs="Arial"/>
                <w:sz w:val="22"/>
                <w:szCs w:val="22"/>
              </w:rPr>
            </w:pPr>
            <w:r w:rsidRPr="00A31B40">
              <w:rPr>
                <w:rFonts w:cs="Arial"/>
                <w:sz w:val="22"/>
                <w:szCs w:val="22"/>
              </w:rPr>
              <w:t>4,4</w:t>
            </w:r>
          </w:p>
          <w:p w:rsidR="00DE1D7E" w:rsidRPr="00A31B40" w:rsidRDefault="00DE1D7E" w:rsidP="00A31B40">
            <w:pPr>
              <w:pStyle w:val="a8"/>
              <w:spacing w:line="276" w:lineRule="auto"/>
              <w:rPr>
                <w:rFonts w:cs="Arial"/>
                <w:sz w:val="22"/>
                <w:szCs w:val="22"/>
              </w:rPr>
            </w:pPr>
            <w:r w:rsidRPr="00A31B40">
              <w:rPr>
                <w:rFonts w:cs="Arial"/>
                <w:sz w:val="22"/>
                <w:szCs w:val="22"/>
              </w:rPr>
              <w:t>5,6</w:t>
            </w:r>
          </w:p>
          <w:p w:rsidR="00DE1D7E" w:rsidRPr="00A31B40" w:rsidRDefault="00DE1D7E" w:rsidP="00A31B40">
            <w:pPr>
              <w:pStyle w:val="a8"/>
              <w:spacing w:line="276" w:lineRule="auto"/>
              <w:rPr>
                <w:rFonts w:cs="Arial"/>
                <w:sz w:val="22"/>
                <w:szCs w:val="22"/>
              </w:rPr>
            </w:pPr>
            <w:r w:rsidRPr="00A31B40">
              <w:rPr>
                <w:rFonts w:cs="Arial"/>
                <w:sz w:val="22"/>
                <w:szCs w:val="22"/>
              </w:rPr>
              <w:t>7,1</w:t>
            </w:r>
          </w:p>
          <w:p w:rsidR="00DE1D7E" w:rsidRPr="00A31B40" w:rsidRDefault="00DE1D7E" w:rsidP="00A31B40">
            <w:pPr>
              <w:pStyle w:val="a8"/>
              <w:spacing w:line="276" w:lineRule="auto"/>
              <w:rPr>
                <w:rFonts w:cs="Arial"/>
                <w:sz w:val="22"/>
                <w:szCs w:val="22"/>
              </w:rPr>
            </w:pPr>
            <w:r w:rsidRPr="00A31B40">
              <w:rPr>
                <w:rFonts w:cs="Arial"/>
                <w:sz w:val="22"/>
                <w:szCs w:val="22"/>
              </w:rPr>
              <w:t>4,9</w:t>
            </w:r>
          </w:p>
          <w:p w:rsidR="00DE1D7E" w:rsidRPr="00A31B40" w:rsidRDefault="00DE1D7E" w:rsidP="00A31B40">
            <w:pPr>
              <w:pStyle w:val="a8"/>
              <w:spacing w:line="276" w:lineRule="auto"/>
              <w:rPr>
                <w:rFonts w:cs="Arial"/>
                <w:sz w:val="22"/>
                <w:szCs w:val="22"/>
              </w:rPr>
            </w:pPr>
            <w:r w:rsidRPr="00A31B40">
              <w:rPr>
                <w:rFonts w:cs="Arial"/>
                <w:sz w:val="22"/>
                <w:szCs w:val="22"/>
              </w:rPr>
              <w:t>4,4</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lastRenderedPageBreak/>
              <w:t>12.</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Средняя скорость ветра за три наиболее холодных месяца, м/</w:t>
            </w:r>
            <w:proofErr w:type="gramStart"/>
            <w:r w:rsidRPr="00A31B40">
              <w:rPr>
                <w:rFonts w:cs="Arial"/>
                <w:sz w:val="22"/>
                <w:szCs w:val="22"/>
              </w:rPr>
              <w:t>с</w:t>
            </w:r>
            <w:proofErr w:type="gramEnd"/>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3,7</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13.</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 xml:space="preserve">Максимальная глубина промерзания почвы, </w:t>
            </w:r>
            <w:proofErr w:type="gramStart"/>
            <w:r w:rsidRPr="00A31B40">
              <w:rPr>
                <w:rFonts w:cs="Arial"/>
                <w:sz w:val="22"/>
                <w:szCs w:val="22"/>
              </w:rPr>
              <w:t>см</w:t>
            </w:r>
            <w:proofErr w:type="gramEnd"/>
            <w:r w:rsidRPr="00A31B40">
              <w:rPr>
                <w:rFonts w:cs="Arial"/>
                <w:sz w:val="22"/>
                <w:szCs w:val="22"/>
              </w:rPr>
              <w:t>:</w:t>
            </w:r>
          </w:p>
          <w:p w:rsidR="00DE1D7E" w:rsidRPr="00A31B40" w:rsidRDefault="00DE1D7E" w:rsidP="00A31B40">
            <w:pPr>
              <w:pStyle w:val="a8"/>
              <w:spacing w:line="276" w:lineRule="auto"/>
              <w:rPr>
                <w:rFonts w:cs="Arial"/>
                <w:sz w:val="22"/>
                <w:szCs w:val="22"/>
              </w:rPr>
            </w:pPr>
            <w:r w:rsidRPr="00A31B40">
              <w:rPr>
                <w:rFonts w:cs="Arial"/>
                <w:sz w:val="22"/>
                <w:szCs w:val="22"/>
              </w:rPr>
              <w:t xml:space="preserve">     раз в 10 лет</w:t>
            </w:r>
          </w:p>
          <w:p w:rsidR="00DE1D7E" w:rsidRPr="00A31B40" w:rsidRDefault="00DE1D7E" w:rsidP="00A31B40">
            <w:pPr>
              <w:pStyle w:val="a8"/>
              <w:spacing w:line="276" w:lineRule="auto"/>
              <w:rPr>
                <w:rFonts w:cs="Arial"/>
                <w:sz w:val="22"/>
                <w:szCs w:val="22"/>
              </w:rPr>
            </w:pPr>
            <w:r w:rsidRPr="00A31B40">
              <w:rPr>
                <w:rFonts w:cs="Arial"/>
                <w:sz w:val="22"/>
                <w:szCs w:val="22"/>
              </w:rPr>
              <w:t xml:space="preserve">     раз в 50 лет</w:t>
            </w:r>
          </w:p>
        </w:tc>
        <w:tc>
          <w:tcPr>
            <w:tcW w:w="1224" w:type="dxa"/>
          </w:tcPr>
          <w:p w:rsidR="00DE1D7E" w:rsidRPr="00A31B40" w:rsidRDefault="00DE1D7E" w:rsidP="00A31B40">
            <w:pPr>
              <w:pStyle w:val="a8"/>
              <w:snapToGrid w:val="0"/>
              <w:spacing w:line="276" w:lineRule="auto"/>
              <w:rPr>
                <w:rFonts w:cs="Arial"/>
                <w:sz w:val="22"/>
                <w:szCs w:val="22"/>
              </w:rPr>
            </w:pPr>
          </w:p>
          <w:p w:rsidR="00DE1D7E" w:rsidRPr="00A31B40" w:rsidRDefault="00DE1D7E" w:rsidP="00A31B40">
            <w:pPr>
              <w:pStyle w:val="a8"/>
              <w:spacing w:line="276" w:lineRule="auto"/>
              <w:rPr>
                <w:rFonts w:cs="Arial"/>
                <w:sz w:val="22"/>
                <w:szCs w:val="22"/>
              </w:rPr>
            </w:pPr>
            <w:r w:rsidRPr="00A31B40">
              <w:rPr>
                <w:rFonts w:cs="Arial"/>
                <w:sz w:val="22"/>
                <w:szCs w:val="22"/>
              </w:rPr>
              <w:t>168</w:t>
            </w:r>
          </w:p>
          <w:p w:rsidR="00DE1D7E" w:rsidRPr="00A31B40" w:rsidRDefault="00DE1D7E" w:rsidP="00A31B40">
            <w:pPr>
              <w:pStyle w:val="a8"/>
              <w:spacing w:line="276" w:lineRule="auto"/>
              <w:rPr>
                <w:rFonts w:cs="Arial"/>
                <w:sz w:val="22"/>
                <w:szCs w:val="22"/>
              </w:rPr>
            </w:pPr>
            <w:r w:rsidRPr="00A31B40">
              <w:rPr>
                <w:rFonts w:cs="Arial"/>
                <w:sz w:val="22"/>
                <w:szCs w:val="22"/>
              </w:rPr>
              <w:t>222</w:t>
            </w:r>
          </w:p>
        </w:tc>
      </w:tr>
      <w:tr w:rsidR="00DE1D7E" w:rsidRPr="00A31B40" w:rsidTr="00A31B40">
        <w:trPr>
          <w:trHeight w:val="227"/>
        </w:trPr>
        <w:tc>
          <w:tcPr>
            <w:tcW w:w="9024" w:type="dxa"/>
            <w:gridSpan w:val="3"/>
          </w:tcPr>
          <w:p w:rsidR="00DE1D7E" w:rsidRPr="00A31B40" w:rsidRDefault="00DE1D7E" w:rsidP="00A31B40">
            <w:pPr>
              <w:pStyle w:val="a8"/>
              <w:snapToGrid w:val="0"/>
              <w:spacing w:line="276" w:lineRule="auto"/>
              <w:rPr>
                <w:rFonts w:cs="Arial"/>
                <w:sz w:val="22"/>
                <w:szCs w:val="22"/>
                <w:u w:val="single"/>
              </w:rPr>
            </w:pPr>
            <w:r w:rsidRPr="00A31B40">
              <w:rPr>
                <w:rFonts w:cs="Arial"/>
                <w:sz w:val="22"/>
                <w:szCs w:val="22"/>
                <w:u w:val="single"/>
              </w:rPr>
              <w:t>Климатические параметры теплого периода года</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Барометрическое давление</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1005,9</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2.</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Температура воздуха, обеспеченностью</w:t>
            </w:r>
          </w:p>
          <w:p w:rsidR="00DE1D7E" w:rsidRPr="00A31B40" w:rsidRDefault="00DE1D7E" w:rsidP="00A31B40">
            <w:pPr>
              <w:pStyle w:val="a8"/>
              <w:spacing w:line="276" w:lineRule="auto"/>
              <w:rPr>
                <w:rFonts w:cs="Arial"/>
                <w:sz w:val="22"/>
                <w:szCs w:val="22"/>
              </w:rPr>
            </w:pPr>
            <w:r w:rsidRPr="00A31B40">
              <w:rPr>
                <w:rFonts w:cs="Arial"/>
                <w:sz w:val="22"/>
                <w:szCs w:val="22"/>
              </w:rPr>
              <w:t>0,99</w:t>
            </w:r>
          </w:p>
          <w:p w:rsidR="00DE1D7E" w:rsidRPr="00A31B40" w:rsidRDefault="00DE1D7E" w:rsidP="00A31B40">
            <w:pPr>
              <w:pStyle w:val="a8"/>
              <w:spacing w:line="276" w:lineRule="auto"/>
              <w:rPr>
                <w:rFonts w:cs="Arial"/>
                <w:sz w:val="22"/>
                <w:szCs w:val="22"/>
              </w:rPr>
            </w:pPr>
            <w:r w:rsidRPr="00A31B40">
              <w:rPr>
                <w:rFonts w:cs="Arial"/>
                <w:sz w:val="22"/>
                <w:szCs w:val="22"/>
              </w:rPr>
              <w:t>0,98</w:t>
            </w:r>
          </w:p>
          <w:p w:rsidR="00DE1D7E" w:rsidRPr="00A31B40" w:rsidRDefault="00DE1D7E" w:rsidP="00A31B40">
            <w:pPr>
              <w:pStyle w:val="a8"/>
              <w:spacing w:line="276" w:lineRule="auto"/>
              <w:rPr>
                <w:rFonts w:cs="Arial"/>
                <w:sz w:val="22"/>
                <w:szCs w:val="22"/>
              </w:rPr>
            </w:pPr>
            <w:r w:rsidRPr="00A31B40">
              <w:rPr>
                <w:rFonts w:cs="Arial"/>
                <w:sz w:val="22"/>
                <w:szCs w:val="22"/>
              </w:rPr>
              <w:t>0,96</w:t>
            </w:r>
          </w:p>
          <w:p w:rsidR="00DE1D7E" w:rsidRPr="00A31B40" w:rsidRDefault="00DE1D7E" w:rsidP="00A31B40">
            <w:pPr>
              <w:pStyle w:val="a8"/>
              <w:spacing w:line="276" w:lineRule="auto"/>
              <w:rPr>
                <w:rFonts w:cs="Arial"/>
                <w:sz w:val="22"/>
                <w:szCs w:val="22"/>
              </w:rPr>
            </w:pPr>
            <w:r w:rsidRPr="00A31B40">
              <w:rPr>
                <w:rFonts w:cs="Arial"/>
                <w:sz w:val="22"/>
                <w:szCs w:val="22"/>
              </w:rPr>
              <w:t>0,95</w:t>
            </w:r>
          </w:p>
        </w:tc>
        <w:tc>
          <w:tcPr>
            <w:tcW w:w="1224" w:type="dxa"/>
          </w:tcPr>
          <w:p w:rsidR="00DE1D7E" w:rsidRPr="00A31B40" w:rsidRDefault="00DE1D7E" w:rsidP="00A31B40">
            <w:pPr>
              <w:pStyle w:val="a8"/>
              <w:snapToGrid w:val="0"/>
              <w:spacing w:line="276" w:lineRule="auto"/>
              <w:rPr>
                <w:rFonts w:cs="Arial"/>
                <w:sz w:val="22"/>
                <w:szCs w:val="22"/>
              </w:rPr>
            </w:pPr>
          </w:p>
          <w:p w:rsidR="00DE1D7E" w:rsidRPr="00A31B40" w:rsidRDefault="00DE1D7E" w:rsidP="00A31B40">
            <w:pPr>
              <w:pStyle w:val="a8"/>
              <w:spacing w:line="276" w:lineRule="auto"/>
              <w:rPr>
                <w:rFonts w:cs="Arial"/>
                <w:sz w:val="22"/>
                <w:szCs w:val="22"/>
              </w:rPr>
            </w:pPr>
            <w:r w:rsidRPr="00A31B40">
              <w:rPr>
                <w:rFonts w:cs="Arial"/>
                <w:sz w:val="22"/>
                <w:szCs w:val="22"/>
              </w:rPr>
              <w:t>28,0</w:t>
            </w:r>
          </w:p>
          <w:p w:rsidR="00DE1D7E" w:rsidRPr="00A31B40" w:rsidRDefault="00DE1D7E" w:rsidP="00A31B40">
            <w:pPr>
              <w:pStyle w:val="a8"/>
              <w:spacing w:line="276" w:lineRule="auto"/>
              <w:rPr>
                <w:rFonts w:cs="Arial"/>
                <w:sz w:val="22"/>
                <w:szCs w:val="22"/>
              </w:rPr>
            </w:pPr>
            <w:r w:rsidRPr="00A31B40">
              <w:rPr>
                <w:rFonts w:cs="Arial"/>
                <w:sz w:val="22"/>
                <w:szCs w:val="22"/>
              </w:rPr>
              <w:t>26,8</w:t>
            </w:r>
          </w:p>
          <w:p w:rsidR="00DE1D7E" w:rsidRPr="00A31B40" w:rsidRDefault="00DE1D7E" w:rsidP="00A31B40">
            <w:pPr>
              <w:pStyle w:val="a8"/>
              <w:spacing w:line="276" w:lineRule="auto"/>
              <w:rPr>
                <w:rFonts w:cs="Arial"/>
                <w:sz w:val="22"/>
                <w:szCs w:val="22"/>
              </w:rPr>
            </w:pPr>
            <w:r w:rsidRPr="00A31B40">
              <w:rPr>
                <w:rFonts w:cs="Arial"/>
                <w:sz w:val="22"/>
                <w:szCs w:val="22"/>
              </w:rPr>
              <w:t>24,7</w:t>
            </w:r>
          </w:p>
          <w:p w:rsidR="00DE1D7E" w:rsidRPr="00A31B40" w:rsidRDefault="00DE1D7E" w:rsidP="00A31B40">
            <w:pPr>
              <w:pStyle w:val="a8"/>
              <w:spacing w:line="276" w:lineRule="auto"/>
              <w:rPr>
                <w:rFonts w:cs="Arial"/>
                <w:sz w:val="22"/>
                <w:szCs w:val="22"/>
              </w:rPr>
            </w:pPr>
            <w:r w:rsidRPr="00A31B40">
              <w:rPr>
                <w:rFonts w:cs="Arial"/>
                <w:sz w:val="22"/>
                <w:szCs w:val="22"/>
              </w:rPr>
              <w:t>24,2</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3.</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Средняя максимальная температура воздуха наиболее теплого месяца,  º</w:t>
            </w:r>
            <w:proofErr w:type="gramStart"/>
            <w:r w:rsidRPr="00A31B40">
              <w:rPr>
                <w:rFonts w:cs="Arial"/>
                <w:sz w:val="22"/>
                <w:szCs w:val="22"/>
              </w:rPr>
              <w:t>С</w:t>
            </w:r>
            <w:proofErr w:type="gramEnd"/>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26,6</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4.</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Абсолютная максимальная температура воздуха,  º</w:t>
            </w:r>
            <w:proofErr w:type="gramStart"/>
            <w:r w:rsidRPr="00A31B40">
              <w:rPr>
                <w:rFonts w:cs="Arial"/>
                <w:sz w:val="22"/>
                <w:szCs w:val="22"/>
              </w:rPr>
              <w:t>С</w:t>
            </w:r>
            <w:proofErr w:type="gramEnd"/>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40</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5.</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Средняя суточная амплитуда температуры воздуха</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12,5</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6.</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Средняя относительная влажность воздуха наиболее теплого месяца, %</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67</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7.</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Средняя месячная относительная влажность воздуха в 15 ч. наиболее теплого месяца</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54</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8.</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 xml:space="preserve">Количество осадков за апрель-октябрь, </w:t>
            </w:r>
            <w:proofErr w:type="gramStart"/>
            <w:r w:rsidRPr="00A31B40">
              <w:rPr>
                <w:rFonts w:cs="Arial"/>
                <w:sz w:val="22"/>
                <w:szCs w:val="22"/>
              </w:rPr>
              <w:t>мм</w:t>
            </w:r>
            <w:proofErr w:type="gramEnd"/>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308</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9.</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 xml:space="preserve">Суточный максимум осадков, </w:t>
            </w:r>
            <w:proofErr w:type="gramStart"/>
            <w:r w:rsidRPr="00A31B40">
              <w:rPr>
                <w:rFonts w:cs="Arial"/>
                <w:sz w:val="22"/>
                <w:szCs w:val="22"/>
              </w:rPr>
              <w:t>мм</w:t>
            </w:r>
            <w:proofErr w:type="gramEnd"/>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54</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10.</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Средняя продолжительность охладительного периода, дни</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49</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11.</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Средняя температура охладительного периода, º</w:t>
            </w:r>
            <w:proofErr w:type="gramStart"/>
            <w:r w:rsidRPr="00A31B40">
              <w:rPr>
                <w:rFonts w:cs="Arial"/>
                <w:sz w:val="22"/>
                <w:szCs w:val="22"/>
              </w:rPr>
              <w:t>С</w:t>
            </w:r>
            <w:proofErr w:type="gramEnd"/>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19</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12.</w:t>
            </w:r>
          </w:p>
        </w:tc>
        <w:tc>
          <w:tcPr>
            <w:tcW w:w="7152" w:type="dxa"/>
          </w:tcPr>
          <w:p w:rsidR="00DE1D7E" w:rsidRPr="00A31B40" w:rsidRDefault="00DE1D7E" w:rsidP="00A31B40">
            <w:pPr>
              <w:pStyle w:val="a8"/>
              <w:snapToGrid w:val="0"/>
              <w:spacing w:line="276" w:lineRule="auto"/>
              <w:rPr>
                <w:rFonts w:cs="Arial"/>
                <w:sz w:val="22"/>
                <w:szCs w:val="22"/>
              </w:rPr>
            </w:pPr>
            <w:proofErr w:type="gramStart"/>
            <w:r w:rsidRPr="00A31B40">
              <w:rPr>
                <w:rFonts w:cs="Arial"/>
                <w:sz w:val="22"/>
                <w:szCs w:val="22"/>
              </w:rPr>
              <w:t>Минимальная</w:t>
            </w:r>
            <w:proofErr w:type="gramEnd"/>
            <w:r w:rsidRPr="00A31B40">
              <w:rPr>
                <w:rFonts w:cs="Arial"/>
                <w:sz w:val="22"/>
                <w:szCs w:val="22"/>
              </w:rPr>
              <w:t xml:space="preserve"> из средних скоростей ветра за июль, м/с</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1,7</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13.</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Преобладающее направление ветра за июнь-август, м/</w:t>
            </w:r>
            <w:proofErr w:type="gramStart"/>
            <w:r w:rsidRPr="00A31B40">
              <w:rPr>
                <w:rFonts w:cs="Arial"/>
                <w:sz w:val="22"/>
                <w:szCs w:val="22"/>
              </w:rPr>
              <w:t>с</w:t>
            </w:r>
            <w:proofErr w:type="gramEnd"/>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Западное</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14.</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Среднее число дней с росой за год</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95</w:t>
            </w:r>
          </w:p>
        </w:tc>
      </w:tr>
      <w:tr w:rsidR="00DE1D7E" w:rsidRPr="00A31B40" w:rsidTr="00A31B40">
        <w:trPr>
          <w:trHeight w:val="227"/>
        </w:trPr>
        <w:tc>
          <w:tcPr>
            <w:tcW w:w="9024" w:type="dxa"/>
            <w:gridSpan w:val="3"/>
          </w:tcPr>
          <w:p w:rsidR="00DE1D7E" w:rsidRPr="00A31B40" w:rsidRDefault="00DE1D7E" w:rsidP="00A31B40">
            <w:pPr>
              <w:pStyle w:val="a8"/>
              <w:snapToGrid w:val="0"/>
              <w:spacing w:line="276" w:lineRule="auto"/>
              <w:rPr>
                <w:rFonts w:cs="Arial"/>
                <w:sz w:val="22"/>
                <w:szCs w:val="22"/>
                <w:u w:val="single"/>
              </w:rPr>
            </w:pPr>
            <w:r w:rsidRPr="00A31B40">
              <w:rPr>
                <w:rFonts w:cs="Arial"/>
                <w:sz w:val="22"/>
                <w:szCs w:val="22"/>
                <w:u w:val="single"/>
              </w:rPr>
              <w:t>Средняя месячная и годовая температура воздуха, º</w:t>
            </w:r>
            <w:proofErr w:type="gramStart"/>
            <w:r w:rsidRPr="00A31B40">
              <w:rPr>
                <w:rFonts w:cs="Arial"/>
                <w:sz w:val="22"/>
                <w:szCs w:val="22"/>
                <w:u w:val="single"/>
              </w:rPr>
              <w:t>С</w:t>
            </w:r>
            <w:proofErr w:type="gramEnd"/>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Январь</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-14,2</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2.</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Февраль</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-13,6</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3.</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Март</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-7,1</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4.</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Апрель</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4,3</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5.</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Май</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13,3</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6.</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Июнь</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17,9</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7.</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Июль</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19,3</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lastRenderedPageBreak/>
              <w:t>8.</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Август</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16,9</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9.</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Сентябрь</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11,2</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10.</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Октябрь</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3,4</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11.</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Ноябрь</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-5,1</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12.</w:t>
            </w: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Декабрь</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-10,6</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Год</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3,0</w:t>
            </w:r>
          </w:p>
        </w:tc>
      </w:tr>
      <w:tr w:rsidR="00DE1D7E" w:rsidRPr="00A31B40" w:rsidTr="00A31B40">
        <w:trPr>
          <w:trHeight w:val="227"/>
        </w:trPr>
        <w:tc>
          <w:tcPr>
            <w:tcW w:w="9024" w:type="dxa"/>
            <w:gridSpan w:val="3"/>
          </w:tcPr>
          <w:p w:rsidR="00DE1D7E" w:rsidRPr="00A31B40" w:rsidRDefault="00DE1D7E" w:rsidP="00A31B40">
            <w:pPr>
              <w:pStyle w:val="a8"/>
              <w:snapToGrid w:val="0"/>
              <w:spacing w:line="276" w:lineRule="auto"/>
              <w:rPr>
                <w:rFonts w:cs="Arial"/>
                <w:sz w:val="22"/>
                <w:szCs w:val="22"/>
                <w:u w:val="single"/>
              </w:rPr>
            </w:pPr>
            <w:r w:rsidRPr="00A31B40">
              <w:rPr>
                <w:rFonts w:cs="Arial"/>
                <w:sz w:val="22"/>
                <w:szCs w:val="22"/>
                <w:u w:val="single"/>
              </w:rPr>
              <w:t>Средняя скорость ветра (год) по направлениям, м/</w:t>
            </w:r>
            <w:proofErr w:type="gramStart"/>
            <w:r w:rsidRPr="00A31B40">
              <w:rPr>
                <w:rFonts w:cs="Arial"/>
                <w:sz w:val="22"/>
                <w:szCs w:val="22"/>
                <w:u w:val="single"/>
              </w:rPr>
              <w:t>с</w:t>
            </w:r>
            <w:proofErr w:type="gramEnd"/>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Север</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2,9</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Северо-восток</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2,4</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Восток</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2,2</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Юго-восток</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2,9</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Юг</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3,9</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Юго-запад</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4,0</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Запад</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3,3</w:t>
            </w:r>
          </w:p>
        </w:tc>
      </w:tr>
      <w:tr w:rsidR="00DE1D7E" w:rsidRPr="00A31B40" w:rsidTr="00A31B40">
        <w:trPr>
          <w:trHeight w:val="227"/>
        </w:trPr>
        <w:tc>
          <w:tcPr>
            <w:tcW w:w="648" w:type="dxa"/>
          </w:tcPr>
          <w:p w:rsidR="00DE1D7E" w:rsidRPr="00A31B40" w:rsidRDefault="00DE1D7E" w:rsidP="00A31B40">
            <w:pPr>
              <w:pStyle w:val="a8"/>
              <w:snapToGrid w:val="0"/>
              <w:spacing w:line="276" w:lineRule="auto"/>
              <w:rPr>
                <w:rFonts w:cs="Arial"/>
                <w:sz w:val="22"/>
                <w:szCs w:val="22"/>
              </w:rPr>
            </w:pPr>
          </w:p>
        </w:tc>
        <w:tc>
          <w:tcPr>
            <w:tcW w:w="7152"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Северо-запад</w:t>
            </w:r>
          </w:p>
        </w:tc>
        <w:tc>
          <w:tcPr>
            <w:tcW w:w="1224" w:type="dxa"/>
          </w:tcPr>
          <w:p w:rsidR="00DE1D7E" w:rsidRPr="00A31B40" w:rsidRDefault="00DE1D7E" w:rsidP="00A31B40">
            <w:pPr>
              <w:pStyle w:val="a8"/>
              <w:snapToGrid w:val="0"/>
              <w:spacing w:line="276" w:lineRule="auto"/>
              <w:rPr>
                <w:rFonts w:cs="Arial"/>
                <w:sz w:val="22"/>
                <w:szCs w:val="22"/>
              </w:rPr>
            </w:pPr>
            <w:r w:rsidRPr="00A31B40">
              <w:rPr>
                <w:rFonts w:cs="Arial"/>
                <w:sz w:val="22"/>
                <w:szCs w:val="22"/>
              </w:rPr>
              <w:t>3,2</w:t>
            </w:r>
          </w:p>
        </w:tc>
      </w:tr>
    </w:tbl>
    <w:p w:rsidR="00DE1D7E" w:rsidRPr="00A31B40" w:rsidRDefault="00DE1D7E" w:rsidP="00A31B40">
      <w:pPr>
        <w:pStyle w:val="a6"/>
        <w:spacing w:after="0" w:line="276" w:lineRule="auto"/>
        <w:ind w:firstLine="567"/>
        <w:jc w:val="both"/>
        <w:rPr>
          <w:rFonts w:cs="Arial"/>
        </w:rPr>
      </w:pPr>
    </w:p>
    <w:p w:rsidR="00DE1D7E" w:rsidRPr="00A31B40" w:rsidRDefault="00DE1D7E" w:rsidP="00A31B40">
      <w:pPr>
        <w:pStyle w:val="a6"/>
        <w:spacing w:after="0" w:line="276" w:lineRule="auto"/>
        <w:ind w:firstLine="567"/>
        <w:jc w:val="both"/>
        <w:rPr>
          <w:rFonts w:cs="Arial"/>
          <w:sz w:val="22"/>
          <w:szCs w:val="22"/>
          <w:u w:val="single"/>
        </w:rPr>
      </w:pPr>
      <w:r w:rsidRPr="00A31B40">
        <w:rPr>
          <w:rFonts w:cs="Arial"/>
          <w:sz w:val="22"/>
          <w:szCs w:val="22"/>
          <w:u w:val="single"/>
        </w:rPr>
        <w:t>Вывод</w:t>
      </w:r>
    </w:p>
    <w:p w:rsidR="00DE1D7E" w:rsidRPr="00A31B40" w:rsidRDefault="00DE1D7E" w:rsidP="00A31B40">
      <w:pPr>
        <w:pStyle w:val="a6"/>
        <w:spacing w:after="0" w:line="276" w:lineRule="auto"/>
        <w:ind w:firstLine="567"/>
        <w:jc w:val="both"/>
        <w:rPr>
          <w:rFonts w:cs="Arial"/>
          <w:sz w:val="22"/>
          <w:szCs w:val="22"/>
        </w:rPr>
      </w:pPr>
      <w:r w:rsidRPr="00A31B40">
        <w:rPr>
          <w:rFonts w:cs="Arial"/>
          <w:sz w:val="22"/>
          <w:szCs w:val="22"/>
        </w:rPr>
        <w:t>Климат района наиболее благоприятен для сельского хозяйства: территория хорошо обеспечена теплом и недостаточно влагой; теплообеспеченность периода вегетации (сумма активных температур) — 2000- 2200</w:t>
      </w:r>
      <w:proofErr w:type="gramStart"/>
      <w:r w:rsidRPr="00A31B40">
        <w:rPr>
          <w:rFonts w:cs="Arial"/>
          <w:sz w:val="22"/>
          <w:szCs w:val="22"/>
        </w:rPr>
        <w:t>°С</w:t>
      </w:r>
      <w:proofErr w:type="gramEnd"/>
      <w:r w:rsidRPr="00A31B40">
        <w:rPr>
          <w:rFonts w:cs="Arial"/>
          <w:sz w:val="22"/>
          <w:szCs w:val="22"/>
        </w:rPr>
        <w:t>; значение гидротермического коэффициента — 0,85-1,15.</w:t>
      </w:r>
    </w:p>
    <w:p w:rsidR="00DE1D7E" w:rsidRPr="00A31B40" w:rsidRDefault="00DE1D7E" w:rsidP="00A31B40">
      <w:pPr>
        <w:pStyle w:val="a6"/>
        <w:spacing w:after="0" w:line="276" w:lineRule="auto"/>
        <w:ind w:firstLine="567"/>
        <w:jc w:val="both"/>
        <w:rPr>
          <w:rFonts w:cs="Arial"/>
          <w:sz w:val="22"/>
          <w:szCs w:val="22"/>
        </w:rPr>
      </w:pPr>
    </w:p>
    <w:p w:rsidR="00DE1D7E" w:rsidRPr="00A31B40" w:rsidRDefault="00DE1D7E" w:rsidP="00A31B40">
      <w:pPr>
        <w:pStyle w:val="a6"/>
        <w:spacing w:after="0" w:line="276" w:lineRule="auto"/>
        <w:ind w:firstLine="567"/>
        <w:jc w:val="both"/>
        <w:rPr>
          <w:rFonts w:cs="Arial"/>
          <w:b/>
          <w:sz w:val="22"/>
          <w:szCs w:val="22"/>
        </w:rPr>
      </w:pPr>
      <w:r w:rsidRPr="00A31B40">
        <w:rPr>
          <w:rFonts w:cs="Arial"/>
          <w:b/>
          <w:sz w:val="22"/>
          <w:szCs w:val="22"/>
        </w:rPr>
        <w:t>2.2  Рельеф, геологическое строение. Инженерно-строительные условия</w:t>
      </w:r>
    </w:p>
    <w:p w:rsidR="00DE1D7E" w:rsidRPr="00A31B40" w:rsidRDefault="00DE1D7E" w:rsidP="00A31B40">
      <w:pPr>
        <w:pStyle w:val="a6"/>
        <w:spacing w:after="0" w:line="276" w:lineRule="auto"/>
        <w:ind w:firstLine="567"/>
        <w:jc w:val="both"/>
        <w:rPr>
          <w:rFonts w:cs="Arial"/>
          <w:sz w:val="22"/>
          <w:szCs w:val="22"/>
        </w:rPr>
      </w:pPr>
    </w:p>
    <w:p w:rsidR="00DE1D7E" w:rsidRPr="00A31B40" w:rsidRDefault="00DE1D7E" w:rsidP="00A31B40">
      <w:pPr>
        <w:spacing w:line="276" w:lineRule="auto"/>
        <w:ind w:firstLine="567"/>
        <w:jc w:val="both"/>
        <w:rPr>
          <w:rFonts w:cs="Arial"/>
          <w:sz w:val="22"/>
          <w:szCs w:val="22"/>
        </w:rPr>
      </w:pPr>
      <w:r w:rsidRPr="00A31B40">
        <w:rPr>
          <w:rFonts w:cs="Arial"/>
          <w:sz w:val="22"/>
          <w:szCs w:val="22"/>
        </w:rPr>
        <w:t xml:space="preserve">По формам рельефа территория проектируемых  населенных пунктов отнесена к области Прибельской </w:t>
      </w:r>
      <w:proofErr w:type="gramStart"/>
      <w:r w:rsidRPr="00A31B40">
        <w:rPr>
          <w:rFonts w:cs="Arial"/>
          <w:sz w:val="22"/>
          <w:szCs w:val="22"/>
        </w:rPr>
        <w:t>полого-волнистой</w:t>
      </w:r>
      <w:proofErr w:type="gramEnd"/>
      <w:r w:rsidRPr="00A31B40">
        <w:rPr>
          <w:rFonts w:cs="Arial"/>
          <w:sz w:val="22"/>
          <w:szCs w:val="22"/>
        </w:rPr>
        <w:t xml:space="preserve"> равнине. Территория с</w:t>
      </w:r>
      <w:proofErr w:type="gramStart"/>
      <w:r w:rsidRPr="00A31B40">
        <w:rPr>
          <w:rFonts w:cs="Arial"/>
          <w:sz w:val="22"/>
          <w:szCs w:val="22"/>
        </w:rPr>
        <w:t>.С</w:t>
      </w:r>
      <w:proofErr w:type="gramEnd"/>
      <w:r w:rsidRPr="00A31B40">
        <w:rPr>
          <w:rFonts w:cs="Arial"/>
          <w:sz w:val="22"/>
          <w:szCs w:val="22"/>
        </w:rPr>
        <w:t>тарые Камышлы и д.Ильмурзино расчленены долиной реки Камышлинка. Абсолютные отметки поверхности в  с</w:t>
      </w:r>
      <w:proofErr w:type="gramStart"/>
      <w:r w:rsidRPr="00A31B40">
        <w:rPr>
          <w:rFonts w:cs="Arial"/>
          <w:sz w:val="22"/>
          <w:szCs w:val="22"/>
        </w:rPr>
        <w:t>.С</w:t>
      </w:r>
      <w:proofErr w:type="gramEnd"/>
      <w:r w:rsidRPr="00A31B40">
        <w:rPr>
          <w:rFonts w:cs="Arial"/>
          <w:sz w:val="22"/>
          <w:szCs w:val="22"/>
        </w:rPr>
        <w:t>тарые Камышлы и д.Ильмурзино  колеблются от 94,8 до 84,9 м с понижением отметок в сторону водотоков; в с Первушино- 104,6-83,9 в застроенной части.</w:t>
      </w:r>
    </w:p>
    <w:p w:rsidR="00DE1D7E" w:rsidRPr="00A31B40" w:rsidRDefault="00DE1D7E" w:rsidP="00A31B40">
      <w:pPr>
        <w:spacing w:line="276" w:lineRule="auto"/>
        <w:ind w:firstLine="567"/>
        <w:jc w:val="both"/>
        <w:rPr>
          <w:rFonts w:cs="Arial"/>
          <w:sz w:val="22"/>
          <w:szCs w:val="22"/>
        </w:rPr>
      </w:pPr>
      <w:r w:rsidRPr="00A31B40">
        <w:rPr>
          <w:rFonts w:cs="Arial"/>
          <w:sz w:val="22"/>
          <w:szCs w:val="22"/>
        </w:rPr>
        <w:t>В геологическом строении района принимают участие пески, глины, галечники, бурый уголь неогеновой системы, вдоль ре</w:t>
      </w:r>
      <w:proofErr w:type="gramStart"/>
      <w:r w:rsidRPr="00A31B40">
        <w:rPr>
          <w:rFonts w:cs="Arial"/>
          <w:sz w:val="22"/>
          <w:szCs w:val="22"/>
        </w:rPr>
        <w:t>к-</w:t>
      </w:r>
      <w:proofErr w:type="gramEnd"/>
      <w:r w:rsidRPr="00A31B40">
        <w:rPr>
          <w:rFonts w:cs="Arial"/>
          <w:sz w:val="22"/>
          <w:szCs w:val="22"/>
        </w:rPr>
        <w:t xml:space="preserve"> глины, пески, песчано-гравийные смеси четвертичной системы, аргиллиты, песчаники, известняки, гипсы уфимского яруса пермской системы.</w:t>
      </w:r>
    </w:p>
    <w:p w:rsidR="00DE1D7E" w:rsidRPr="00A31B40" w:rsidRDefault="00DE1D7E" w:rsidP="00A31B40">
      <w:pPr>
        <w:spacing w:line="276" w:lineRule="auto"/>
        <w:ind w:firstLine="567"/>
        <w:jc w:val="both"/>
        <w:rPr>
          <w:rFonts w:cs="Arial"/>
          <w:sz w:val="22"/>
          <w:szCs w:val="22"/>
        </w:rPr>
      </w:pPr>
      <w:r w:rsidRPr="00A31B40">
        <w:rPr>
          <w:rFonts w:cs="Arial"/>
          <w:sz w:val="22"/>
          <w:szCs w:val="22"/>
        </w:rPr>
        <w:t xml:space="preserve">Среди факторов, осложняющих инженерно-строительные условия, на территории района широко распространены оврагообразование,  в меньшей степени, заболачивание, разрушение береговых склонов. </w:t>
      </w:r>
    </w:p>
    <w:p w:rsidR="00DE1D7E" w:rsidRPr="00A31B40" w:rsidRDefault="00DE1D7E" w:rsidP="00A31B40">
      <w:pPr>
        <w:spacing w:line="276" w:lineRule="auto"/>
        <w:ind w:firstLine="567"/>
        <w:jc w:val="both"/>
        <w:rPr>
          <w:rFonts w:cs="Arial"/>
          <w:sz w:val="22"/>
          <w:szCs w:val="22"/>
        </w:rPr>
      </w:pPr>
      <w:r w:rsidRPr="00A31B40">
        <w:rPr>
          <w:rFonts w:cs="Arial"/>
          <w:sz w:val="22"/>
          <w:szCs w:val="22"/>
        </w:rPr>
        <w:t xml:space="preserve">Оврагообразование на территории района связано с деятельностью поверхностных вод и активизируется в периоды снеготаяния и ливневых дождей. Овраги приурочены к водораздельным и речным склонам. </w:t>
      </w:r>
    </w:p>
    <w:p w:rsidR="00DE1D7E" w:rsidRPr="00A31B40" w:rsidRDefault="00DE1D7E" w:rsidP="00A31B40">
      <w:pPr>
        <w:spacing w:line="276" w:lineRule="auto"/>
        <w:ind w:firstLine="567"/>
        <w:jc w:val="both"/>
        <w:rPr>
          <w:rFonts w:cs="Arial"/>
          <w:sz w:val="22"/>
          <w:szCs w:val="22"/>
        </w:rPr>
      </w:pPr>
      <w:r w:rsidRPr="00A31B40">
        <w:rPr>
          <w:rFonts w:cs="Arial"/>
          <w:sz w:val="22"/>
          <w:szCs w:val="22"/>
        </w:rPr>
        <w:t xml:space="preserve">Боковая (речная) эрозия наблюдается в долинах рек. Основными причинами, оказывающими решающее значение на развитие боковой эрозии, </w:t>
      </w:r>
      <w:proofErr w:type="gramStart"/>
      <w:r w:rsidRPr="00A31B40">
        <w:rPr>
          <w:rFonts w:cs="Arial"/>
          <w:sz w:val="22"/>
          <w:szCs w:val="22"/>
        </w:rPr>
        <w:t>являются</w:t>
      </w:r>
      <w:proofErr w:type="gramEnd"/>
      <w:r w:rsidRPr="00A31B40">
        <w:rPr>
          <w:rFonts w:cs="Arial"/>
          <w:sz w:val="22"/>
          <w:szCs w:val="22"/>
        </w:rPr>
        <w:t xml:space="preserve"> глубина вреза русел рек, состав отложений, слагающих берега и характер прохождения по ней максимальных руслоформирующих расходов.</w:t>
      </w:r>
    </w:p>
    <w:p w:rsidR="00DE1D7E" w:rsidRPr="00A31B40" w:rsidRDefault="00DE1D7E" w:rsidP="00A31B40">
      <w:pPr>
        <w:spacing w:line="276" w:lineRule="auto"/>
        <w:ind w:firstLine="567"/>
        <w:jc w:val="both"/>
        <w:rPr>
          <w:rFonts w:cs="Arial"/>
          <w:sz w:val="22"/>
          <w:szCs w:val="22"/>
        </w:rPr>
      </w:pPr>
      <w:r w:rsidRPr="00A31B40">
        <w:rPr>
          <w:rFonts w:cs="Arial"/>
          <w:sz w:val="22"/>
          <w:szCs w:val="22"/>
        </w:rPr>
        <w:t xml:space="preserve">Заболачивание приурочено к долинам рек, к понижениям рельефа, которые периодически заливаются в период половодья поверхностными водами. </w:t>
      </w:r>
    </w:p>
    <w:p w:rsidR="00DE1D7E" w:rsidRPr="00A31B40" w:rsidRDefault="00DE1D7E" w:rsidP="00A31B40">
      <w:pPr>
        <w:spacing w:line="276" w:lineRule="auto"/>
        <w:ind w:firstLine="567"/>
        <w:jc w:val="both"/>
        <w:rPr>
          <w:rFonts w:cs="Arial"/>
          <w:sz w:val="22"/>
          <w:szCs w:val="22"/>
        </w:rPr>
      </w:pPr>
      <w:r w:rsidRPr="00A31B40">
        <w:rPr>
          <w:rFonts w:cs="Arial"/>
          <w:sz w:val="22"/>
          <w:szCs w:val="22"/>
        </w:rPr>
        <w:lastRenderedPageBreak/>
        <w:t>В соответствии с инженерно-строительными условиями, на рассматриваемой территории выделяются следующие категории:</w:t>
      </w:r>
    </w:p>
    <w:p w:rsidR="00DE1D7E" w:rsidRPr="00A31B40" w:rsidRDefault="00DE1D7E" w:rsidP="00A31B40">
      <w:pPr>
        <w:spacing w:line="276" w:lineRule="auto"/>
        <w:ind w:firstLine="567"/>
        <w:jc w:val="both"/>
        <w:rPr>
          <w:rFonts w:cs="Arial"/>
          <w:sz w:val="22"/>
          <w:szCs w:val="22"/>
        </w:rPr>
      </w:pPr>
      <w:r w:rsidRPr="00A31B40">
        <w:rPr>
          <w:rFonts w:cs="Arial"/>
          <w:sz w:val="22"/>
          <w:szCs w:val="22"/>
        </w:rPr>
        <w:t>1. Территории, относительно благоприятные, простые для освоения.</w:t>
      </w:r>
    </w:p>
    <w:p w:rsidR="00DE1D7E" w:rsidRPr="00A31B40" w:rsidRDefault="00DE1D7E" w:rsidP="00A31B40">
      <w:pPr>
        <w:spacing w:line="276" w:lineRule="auto"/>
        <w:ind w:firstLine="567"/>
        <w:jc w:val="both"/>
        <w:rPr>
          <w:rFonts w:cs="Arial"/>
          <w:sz w:val="22"/>
          <w:szCs w:val="22"/>
        </w:rPr>
      </w:pPr>
      <w:r w:rsidRPr="00A31B40">
        <w:rPr>
          <w:rFonts w:cs="Arial"/>
          <w:sz w:val="22"/>
          <w:szCs w:val="22"/>
        </w:rPr>
        <w:t xml:space="preserve">2. Территории, условно благоприятные для освоения </w:t>
      </w:r>
    </w:p>
    <w:p w:rsidR="00DE1D7E" w:rsidRPr="00A31B40" w:rsidRDefault="00DE1D7E" w:rsidP="00A31B40">
      <w:pPr>
        <w:spacing w:line="276" w:lineRule="auto"/>
        <w:ind w:firstLine="567"/>
        <w:jc w:val="both"/>
        <w:rPr>
          <w:rFonts w:cs="Arial"/>
          <w:sz w:val="22"/>
          <w:szCs w:val="22"/>
        </w:rPr>
      </w:pPr>
      <w:r w:rsidRPr="00A31B40">
        <w:rPr>
          <w:rFonts w:cs="Arial"/>
          <w:sz w:val="22"/>
          <w:szCs w:val="22"/>
        </w:rPr>
        <w:t>3. Условно благоприятные, осложненные</w:t>
      </w:r>
    </w:p>
    <w:p w:rsidR="00DE1D7E" w:rsidRPr="00A31B40" w:rsidRDefault="00DE1D7E" w:rsidP="00A31B40">
      <w:pPr>
        <w:spacing w:line="276" w:lineRule="auto"/>
        <w:ind w:firstLine="567"/>
        <w:jc w:val="both"/>
        <w:rPr>
          <w:rFonts w:cs="Arial"/>
          <w:sz w:val="22"/>
          <w:szCs w:val="22"/>
        </w:rPr>
      </w:pPr>
    </w:p>
    <w:p w:rsidR="00DE1D7E" w:rsidRPr="00A31B40" w:rsidRDefault="00DE1D7E" w:rsidP="00A31B40">
      <w:pPr>
        <w:spacing w:line="276" w:lineRule="auto"/>
        <w:ind w:firstLine="567"/>
        <w:jc w:val="both"/>
        <w:rPr>
          <w:rFonts w:cs="Arial"/>
          <w:b/>
          <w:sz w:val="22"/>
          <w:szCs w:val="22"/>
        </w:rPr>
      </w:pPr>
      <w:r w:rsidRPr="00A31B40">
        <w:rPr>
          <w:rFonts w:cs="Arial"/>
          <w:b/>
          <w:sz w:val="22"/>
          <w:szCs w:val="22"/>
        </w:rPr>
        <w:t>2.3  Гидрологические, гидрогеологические условия</w:t>
      </w:r>
    </w:p>
    <w:p w:rsidR="00DE1D7E" w:rsidRPr="00A31B40" w:rsidRDefault="00DE1D7E" w:rsidP="00A31B40">
      <w:pPr>
        <w:spacing w:line="276" w:lineRule="auto"/>
        <w:ind w:firstLine="567"/>
        <w:jc w:val="both"/>
        <w:rPr>
          <w:rFonts w:cs="Arial"/>
          <w:sz w:val="22"/>
          <w:szCs w:val="22"/>
        </w:rPr>
      </w:pPr>
    </w:p>
    <w:p w:rsidR="00DE1D7E" w:rsidRPr="00A31B40" w:rsidRDefault="00DE1D7E" w:rsidP="00A31B40">
      <w:pPr>
        <w:spacing w:line="276" w:lineRule="auto"/>
        <w:ind w:firstLine="567"/>
        <w:jc w:val="both"/>
        <w:rPr>
          <w:rFonts w:cs="Arial"/>
          <w:sz w:val="22"/>
          <w:szCs w:val="22"/>
        </w:rPr>
      </w:pPr>
      <w:r w:rsidRPr="00A31B40">
        <w:rPr>
          <w:rFonts w:cs="Arial"/>
          <w:sz w:val="22"/>
          <w:szCs w:val="22"/>
        </w:rPr>
        <w:t xml:space="preserve">В гидрогеологическом отношении рассматриваемая территория относится к Волго-Камскому артезианскому бассейну, представляющему собой сложную систему водоносных горизонтов, отличающихся разнообразием гидрогеологических условий, химического состава и минерализации. Отсутствие достаточно выдержанных водоупоров обуславливает гидравлическую связь различных водоносных горизонтов. Подземные воды содержатся почти во всех стратиграфических </w:t>
      </w:r>
      <w:proofErr w:type="gramStart"/>
      <w:r w:rsidRPr="00A31B40">
        <w:rPr>
          <w:rFonts w:cs="Arial"/>
          <w:sz w:val="22"/>
          <w:szCs w:val="22"/>
        </w:rPr>
        <w:t>горизонтах</w:t>
      </w:r>
      <w:proofErr w:type="gramEnd"/>
      <w:r w:rsidRPr="00A31B40">
        <w:rPr>
          <w:rFonts w:cs="Arial"/>
          <w:sz w:val="22"/>
          <w:szCs w:val="22"/>
        </w:rPr>
        <w:t xml:space="preserve"> как коренных пород, так и четвертичных образований. </w:t>
      </w:r>
    </w:p>
    <w:p w:rsidR="00DE1D7E" w:rsidRPr="00A31B40" w:rsidRDefault="00DE1D7E" w:rsidP="00A31B40">
      <w:pPr>
        <w:spacing w:line="276" w:lineRule="auto"/>
        <w:ind w:firstLine="567"/>
        <w:jc w:val="both"/>
        <w:rPr>
          <w:rFonts w:cs="Arial"/>
          <w:sz w:val="22"/>
          <w:szCs w:val="22"/>
        </w:rPr>
      </w:pPr>
      <w:r w:rsidRPr="00A31B40">
        <w:rPr>
          <w:rFonts w:cs="Arial"/>
          <w:sz w:val="22"/>
          <w:szCs w:val="22"/>
        </w:rPr>
        <w:t>Поверхностные воды представлены рекой Камышлинка</w:t>
      </w:r>
    </w:p>
    <w:p w:rsidR="00DE1D7E" w:rsidRPr="00A31B40" w:rsidRDefault="00DE1D7E" w:rsidP="00A31B40">
      <w:pPr>
        <w:spacing w:line="276" w:lineRule="auto"/>
        <w:ind w:firstLine="567"/>
        <w:jc w:val="both"/>
        <w:rPr>
          <w:rFonts w:cs="Arial"/>
          <w:sz w:val="22"/>
          <w:szCs w:val="26"/>
        </w:rPr>
      </w:pPr>
      <w:r w:rsidRPr="00A31B40">
        <w:rPr>
          <w:rFonts w:cs="Arial"/>
          <w:sz w:val="22"/>
          <w:szCs w:val="26"/>
        </w:rPr>
        <w:t xml:space="preserve">Река </w:t>
      </w:r>
      <w:r w:rsidRPr="00A31B40">
        <w:rPr>
          <w:rFonts w:cs="Arial"/>
          <w:sz w:val="22"/>
          <w:szCs w:val="22"/>
        </w:rPr>
        <w:t>Камышлинка</w:t>
      </w:r>
      <w:r w:rsidRPr="00A31B40">
        <w:rPr>
          <w:rFonts w:cs="Arial"/>
          <w:sz w:val="22"/>
          <w:szCs w:val="26"/>
        </w:rPr>
        <w:t xml:space="preserve"> , левый приток р</w:t>
      </w:r>
      <w:proofErr w:type="gramStart"/>
      <w:r w:rsidRPr="00A31B40">
        <w:rPr>
          <w:rFonts w:cs="Arial"/>
          <w:sz w:val="22"/>
          <w:szCs w:val="26"/>
        </w:rPr>
        <w:t>.Е</w:t>
      </w:r>
      <w:proofErr w:type="gramEnd"/>
      <w:r w:rsidRPr="00A31B40">
        <w:rPr>
          <w:rFonts w:cs="Arial"/>
          <w:sz w:val="22"/>
          <w:szCs w:val="26"/>
        </w:rPr>
        <w:t xml:space="preserve">рик .Длина 12 км. </w:t>
      </w:r>
    </w:p>
    <w:p w:rsidR="00DE1D7E" w:rsidRPr="00A31B40" w:rsidRDefault="00DE1D7E" w:rsidP="00A31B40">
      <w:pPr>
        <w:spacing w:line="276" w:lineRule="auto"/>
        <w:ind w:firstLine="567"/>
        <w:jc w:val="both"/>
        <w:rPr>
          <w:rFonts w:cs="Arial"/>
          <w:b/>
          <w:sz w:val="22"/>
          <w:szCs w:val="22"/>
        </w:rPr>
      </w:pPr>
    </w:p>
    <w:p w:rsidR="00DE1D7E" w:rsidRPr="00A31B40" w:rsidRDefault="00DE1D7E" w:rsidP="00A31B40">
      <w:pPr>
        <w:spacing w:line="276" w:lineRule="auto"/>
        <w:ind w:firstLine="567"/>
        <w:jc w:val="both"/>
        <w:rPr>
          <w:rFonts w:cs="Arial"/>
          <w:b/>
          <w:sz w:val="22"/>
          <w:szCs w:val="22"/>
        </w:rPr>
      </w:pPr>
      <w:r w:rsidRPr="00A31B40">
        <w:rPr>
          <w:rFonts w:cs="Arial"/>
          <w:b/>
          <w:sz w:val="22"/>
          <w:szCs w:val="22"/>
        </w:rPr>
        <w:t>2.4  Земельные ресурсы. Почвы и растительность</w:t>
      </w:r>
    </w:p>
    <w:p w:rsidR="00DE1D7E" w:rsidRPr="00A31B40" w:rsidRDefault="00DE1D7E" w:rsidP="00A31B40">
      <w:pPr>
        <w:spacing w:line="276" w:lineRule="auto"/>
        <w:ind w:firstLine="567"/>
        <w:jc w:val="both"/>
        <w:rPr>
          <w:rFonts w:cs="Arial"/>
          <w:b/>
          <w:sz w:val="22"/>
          <w:szCs w:val="22"/>
        </w:rPr>
      </w:pPr>
    </w:p>
    <w:p w:rsidR="00DE1D7E" w:rsidRPr="00A31B40" w:rsidRDefault="00DE1D7E" w:rsidP="00A31B40">
      <w:pPr>
        <w:spacing w:line="276" w:lineRule="auto"/>
        <w:jc w:val="center"/>
        <w:rPr>
          <w:rFonts w:eastAsia="Times New Roman" w:cs="Arial"/>
          <w:b/>
          <w:bCs/>
          <w:sz w:val="22"/>
          <w:szCs w:val="22"/>
        </w:rPr>
      </w:pPr>
      <w:r w:rsidRPr="00A31B40">
        <w:rPr>
          <w:rFonts w:eastAsia="Times New Roman" w:cs="Arial"/>
          <w:b/>
          <w:bCs/>
          <w:sz w:val="22"/>
          <w:szCs w:val="22"/>
        </w:rPr>
        <w:t xml:space="preserve">Виды использования земель населенных пунктов на 01.01.2013 г. </w:t>
      </w:r>
    </w:p>
    <w:p w:rsidR="00DE1D7E" w:rsidRPr="00A31B40" w:rsidRDefault="00DE1D7E" w:rsidP="00A31B40">
      <w:pPr>
        <w:spacing w:line="276" w:lineRule="auto"/>
        <w:jc w:val="right"/>
        <w:rPr>
          <w:rFonts w:eastAsia="Times New Roman" w:cs="Arial"/>
          <w:sz w:val="22"/>
          <w:szCs w:val="22"/>
        </w:rPr>
      </w:pPr>
      <w:r w:rsidRPr="00A31B40">
        <w:rPr>
          <w:rFonts w:eastAsia="Times New Roman" w:cs="Arial"/>
          <w:sz w:val="22"/>
          <w:szCs w:val="22"/>
        </w:rPr>
        <w:t>Таблица № 2.1</w:t>
      </w:r>
    </w:p>
    <w:tbl>
      <w:tblPr>
        <w:tblW w:w="0" w:type="auto"/>
        <w:tblInd w:w="97" w:type="dxa"/>
        <w:tblLayout w:type="fixed"/>
        <w:tblCellMar>
          <w:top w:w="55" w:type="dxa"/>
          <w:left w:w="55" w:type="dxa"/>
          <w:bottom w:w="55" w:type="dxa"/>
          <w:right w:w="55" w:type="dxa"/>
        </w:tblCellMar>
        <w:tblLook w:val="0000" w:firstRow="0" w:lastRow="0" w:firstColumn="0" w:lastColumn="0" w:noHBand="0" w:noVBand="0"/>
      </w:tblPr>
      <w:tblGrid>
        <w:gridCol w:w="656"/>
        <w:gridCol w:w="2160"/>
        <w:gridCol w:w="1264"/>
        <w:gridCol w:w="1100"/>
        <w:gridCol w:w="1100"/>
        <w:gridCol w:w="1256"/>
        <w:gridCol w:w="1072"/>
        <w:gridCol w:w="1028"/>
      </w:tblGrid>
      <w:tr w:rsidR="00DE1D7E" w:rsidRPr="00A31B40" w:rsidTr="00A31B40">
        <w:trPr>
          <w:cantSplit/>
          <w:trHeight w:hRule="exact" w:val="341"/>
        </w:trPr>
        <w:tc>
          <w:tcPr>
            <w:tcW w:w="656" w:type="dxa"/>
            <w:vMerge w:val="restart"/>
            <w:tcBorders>
              <w:top w:val="single" w:sz="1" w:space="0" w:color="000000"/>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w:t>
            </w:r>
          </w:p>
        </w:tc>
        <w:tc>
          <w:tcPr>
            <w:tcW w:w="2160" w:type="dxa"/>
            <w:vMerge w:val="restart"/>
            <w:tcBorders>
              <w:top w:val="single" w:sz="1" w:space="0" w:color="000000"/>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Населенные пункты</w:t>
            </w:r>
          </w:p>
        </w:tc>
        <w:tc>
          <w:tcPr>
            <w:tcW w:w="1264" w:type="dxa"/>
            <w:vMerge w:val="restart"/>
            <w:tcBorders>
              <w:top w:val="single" w:sz="1" w:space="0" w:color="000000"/>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 xml:space="preserve">Территория всего, </w:t>
            </w:r>
            <w:proofErr w:type="gramStart"/>
            <w:r w:rsidRPr="00A31B40">
              <w:rPr>
                <w:rFonts w:cs="Arial"/>
              </w:rPr>
              <w:t>га</w:t>
            </w:r>
            <w:proofErr w:type="gramEnd"/>
          </w:p>
        </w:tc>
        <w:tc>
          <w:tcPr>
            <w:tcW w:w="5556" w:type="dxa"/>
            <w:gridSpan w:val="5"/>
            <w:tcBorders>
              <w:top w:val="single" w:sz="1" w:space="0" w:color="000000"/>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 xml:space="preserve">В том числе </w:t>
            </w:r>
          </w:p>
        </w:tc>
      </w:tr>
      <w:tr w:rsidR="00DE1D7E" w:rsidRPr="00A31B40" w:rsidTr="00A31B40">
        <w:trPr>
          <w:cantSplit/>
        </w:trPr>
        <w:tc>
          <w:tcPr>
            <w:tcW w:w="656" w:type="dxa"/>
            <w:vMerge/>
            <w:tcBorders>
              <w:top w:val="single" w:sz="1" w:space="0" w:color="000000"/>
              <w:left w:val="single" w:sz="1" w:space="0" w:color="000000"/>
              <w:bottom w:val="single" w:sz="1" w:space="0" w:color="000000"/>
            </w:tcBorders>
          </w:tcPr>
          <w:p w:rsidR="00DE1D7E" w:rsidRPr="00A31B40" w:rsidRDefault="00DE1D7E" w:rsidP="00A31B40">
            <w:pPr>
              <w:spacing w:line="276" w:lineRule="auto"/>
              <w:rPr>
                <w:rFonts w:cs="Arial"/>
              </w:rPr>
            </w:pPr>
          </w:p>
        </w:tc>
        <w:tc>
          <w:tcPr>
            <w:tcW w:w="2160" w:type="dxa"/>
            <w:vMerge/>
            <w:tcBorders>
              <w:top w:val="single" w:sz="1" w:space="0" w:color="000000"/>
              <w:left w:val="single" w:sz="1" w:space="0" w:color="000000"/>
              <w:bottom w:val="single" w:sz="1" w:space="0" w:color="000000"/>
            </w:tcBorders>
          </w:tcPr>
          <w:p w:rsidR="00DE1D7E" w:rsidRPr="00A31B40" w:rsidRDefault="00DE1D7E" w:rsidP="00A31B40">
            <w:pPr>
              <w:spacing w:line="276" w:lineRule="auto"/>
              <w:rPr>
                <w:rFonts w:cs="Arial"/>
              </w:rPr>
            </w:pPr>
          </w:p>
        </w:tc>
        <w:tc>
          <w:tcPr>
            <w:tcW w:w="1264" w:type="dxa"/>
            <w:vMerge/>
            <w:tcBorders>
              <w:top w:val="single" w:sz="1" w:space="0" w:color="000000"/>
              <w:left w:val="single" w:sz="1" w:space="0" w:color="000000"/>
              <w:bottom w:val="single" w:sz="1" w:space="0" w:color="000000"/>
            </w:tcBorders>
          </w:tcPr>
          <w:p w:rsidR="00DE1D7E" w:rsidRPr="00A31B40" w:rsidRDefault="00DE1D7E" w:rsidP="00A31B40">
            <w:pPr>
              <w:spacing w:line="276" w:lineRule="auto"/>
              <w:rPr>
                <w:rFonts w:cs="Arial"/>
              </w:rPr>
            </w:pPr>
          </w:p>
        </w:tc>
        <w:tc>
          <w:tcPr>
            <w:tcW w:w="1100"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Жилая застройка</w:t>
            </w:r>
          </w:p>
        </w:tc>
        <w:tc>
          <w:tcPr>
            <w:tcW w:w="1100"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Общественная застройка</w:t>
            </w:r>
          </w:p>
        </w:tc>
        <w:tc>
          <w:tcPr>
            <w:tcW w:w="1256"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Производственные территории</w:t>
            </w:r>
          </w:p>
        </w:tc>
        <w:tc>
          <w:tcPr>
            <w:tcW w:w="1072"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Улицы</w:t>
            </w:r>
          </w:p>
        </w:tc>
        <w:tc>
          <w:tcPr>
            <w:tcW w:w="1028" w:type="dxa"/>
            <w:tcBorders>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Прочие</w:t>
            </w:r>
          </w:p>
        </w:tc>
      </w:tr>
      <w:tr w:rsidR="00DE1D7E" w:rsidRPr="00A31B40" w:rsidTr="00A31B40">
        <w:tc>
          <w:tcPr>
            <w:tcW w:w="656"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1</w:t>
            </w:r>
          </w:p>
        </w:tc>
        <w:tc>
          <w:tcPr>
            <w:tcW w:w="2160" w:type="dxa"/>
            <w:tcBorders>
              <w:left w:val="single" w:sz="1" w:space="0" w:color="000000"/>
              <w:bottom w:val="single" w:sz="1" w:space="0" w:color="000000"/>
            </w:tcBorders>
          </w:tcPr>
          <w:p w:rsidR="00DE1D7E" w:rsidRPr="00A31B40" w:rsidRDefault="00DE1D7E" w:rsidP="00A31B40">
            <w:pPr>
              <w:pStyle w:val="a8"/>
              <w:snapToGrid w:val="0"/>
              <w:spacing w:line="276" w:lineRule="auto"/>
              <w:rPr>
                <w:rFonts w:cs="Arial"/>
              </w:rPr>
            </w:pPr>
            <w:r w:rsidRPr="00A31B40">
              <w:rPr>
                <w:rFonts w:cs="Arial"/>
              </w:rPr>
              <w:t>с</w:t>
            </w:r>
            <w:proofErr w:type="gramStart"/>
            <w:r w:rsidRPr="00A31B40">
              <w:rPr>
                <w:rFonts w:cs="Arial"/>
              </w:rPr>
              <w:t xml:space="preserve"> .</w:t>
            </w:r>
            <w:proofErr w:type="gramEnd"/>
            <w:r w:rsidRPr="00A31B40">
              <w:rPr>
                <w:rFonts w:cs="Arial"/>
              </w:rPr>
              <w:t>Старые Камышлы</w:t>
            </w:r>
          </w:p>
        </w:tc>
        <w:tc>
          <w:tcPr>
            <w:tcW w:w="1264"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145</w:t>
            </w:r>
          </w:p>
        </w:tc>
        <w:tc>
          <w:tcPr>
            <w:tcW w:w="1100"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94</w:t>
            </w:r>
          </w:p>
        </w:tc>
        <w:tc>
          <w:tcPr>
            <w:tcW w:w="1100"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3,8</w:t>
            </w:r>
          </w:p>
        </w:tc>
        <w:tc>
          <w:tcPr>
            <w:tcW w:w="1256"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2,1</w:t>
            </w:r>
          </w:p>
        </w:tc>
        <w:tc>
          <w:tcPr>
            <w:tcW w:w="1072"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20,3</w:t>
            </w:r>
          </w:p>
        </w:tc>
        <w:tc>
          <w:tcPr>
            <w:tcW w:w="1028" w:type="dxa"/>
            <w:tcBorders>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24,8</w:t>
            </w:r>
          </w:p>
        </w:tc>
      </w:tr>
      <w:tr w:rsidR="00DE1D7E" w:rsidRPr="00A31B40" w:rsidTr="00A31B40">
        <w:tc>
          <w:tcPr>
            <w:tcW w:w="656"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2</w:t>
            </w:r>
          </w:p>
        </w:tc>
        <w:tc>
          <w:tcPr>
            <w:tcW w:w="2160" w:type="dxa"/>
            <w:tcBorders>
              <w:left w:val="single" w:sz="1" w:space="0" w:color="000000"/>
              <w:bottom w:val="single" w:sz="1" w:space="0" w:color="000000"/>
            </w:tcBorders>
          </w:tcPr>
          <w:p w:rsidR="00DE1D7E" w:rsidRPr="00A31B40" w:rsidRDefault="00DE1D7E" w:rsidP="00A31B40">
            <w:pPr>
              <w:pStyle w:val="a8"/>
              <w:snapToGrid w:val="0"/>
              <w:spacing w:line="276" w:lineRule="auto"/>
              <w:rPr>
                <w:rFonts w:cs="Arial"/>
              </w:rPr>
            </w:pPr>
            <w:r w:rsidRPr="00A31B40">
              <w:rPr>
                <w:rFonts w:cs="Arial"/>
              </w:rPr>
              <w:t>д. Ильмурзино</w:t>
            </w:r>
          </w:p>
        </w:tc>
        <w:tc>
          <w:tcPr>
            <w:tcW w:w="1264"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95,2</w:t>
            </w:r>
          </w:p>
        </w:tc>
        <w:tc>
          <w:tcPr>
            <w:tcW w:w="1100"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55,5</w:t>
            </w:r>
          </w:p>
        </w:tc>
        <w:tc>
          <w:tcPr>
            <w:tcW w:w="1100"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1,3</w:t>
            </w:r>
          </w:p>
        </w:tc>
        <w:tc>
          <w:tcPr>
            <w:tcW w:w="1256"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0</w:t>
            </w:r>
          </w:p>
        </w:tc>
        <w:tc>
          <w:tcPr>
            <w:tcW w:w="1072"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16,4</w:t>
            </w:r>
          </w:p>
        </w:tc>
        <w:tc>
          <w:tcPr>
            <w:tcW w:w="1028" w:type="dxa"/>
            <w:tcBorders>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22</w:t>
            </w:r>
          </w:p>
        </w:tc>
      </w:tr>
      <w:tr w:rsidR="00DE1D7E" w:rsidRPr="00A31B40" w:rsidTr="00A31B40">
        <w:tc>
          <w:tcPr>
            <w:tcW w:w="656"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3</w:t>
            </w:r>
          </w:p>
        </w:tc>
        <w:tc>
          <w:tcPr>
            <w:tcW w:w="2160" w:type="dxa"/>
            <w:tcBorders>
              <w:left w:val="single" w:sz="1" w:space="0" w:color="000000"/>
              <w:bottom w:val="single" w:sz="1" w:space="0" w:color="000000"/>
            </w:tcBorders>
          </w:tcPr>
          <w:p w:rsidR="00DE1D7E" w:rsidRPr="00A31B40" w:rsidRDefault="00DE1D7E" w:rsidP="00A31B40">
            <w:pPr>
              <w:pStyle w:val="a8"/>
              <w:snapToGrid w:val="0"/>
              <w:spacing w:line="276" w:lineRule="auto"/>
              <w:rPr>
                <w:rFonts w:cs="Arial"/>
              </w:rPr>
            </w:pPr>
            <w:r w:rsidRPr="00A31B40">
              <w:rPr>
                <w:rFonts w:cs="Arial"/>
              </w:rPr>
              <w:t>с. Первушино</w:t>
            </w:r>
          </w:p>
        </w:tc>
        <w:tc>
          <w:tcPr>
            <w:tcW w:w="1264"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203,1</w:t>
            </w:r>
          </w:p>
        </w:tc>
        <w:tc>
          <w:tcPr>
            <w:tcW w:w="1100"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63,3</w:t>
            </w:r>
          </w:p>
        </w:tc>
        <w:tc>
          <w:tcPr>
            <w:tcW w:w="1100"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5,1</w:t>
            </w:r>
          </w:p>
        </w:tc>
        <w:tc>
          <w:tcPr>
            <w:tcW w:w="1256"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17,3</w:t>
            </w:r>
          </w:p>
        </w:tc>
        <w:tc>
          <w:tcPr>
            <w:tcW w:w="1072" w:type="dxa"/>
            <w:tcBorders>
              <w:left w:val="single" w:sz="1" w:space="0" w:color="000000"/>
              <w:bottom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22,4</w:t>
            </w:r>
          </w:p>
        </w:tc>
        <w:tc>
          <w:tcPr>
            <w:tcW w:w="1028" w:type="dxa"/>
            <w:tcBorders>
              <w:left w:val="single" w:sz="1" w:space="0" w:color="000000"/>
              <w:bottom w:val="single" w:sz="1" w:space="0" w:color="000000"/>
              <w:right w:val="single" w:sz="1" w:space="0" w:color="000000"/>
            </w:tcBorders>
          </w:tcPr>
          <w:p w:rsidR="00DE1D7E" w:rsidRPr="00A31B40" w:rsidRDefault="00DE1D7E" w:rsidP="00A31B40">
            <w:pPr>
              <w:pStyle w:val="a8"/>
              <w:snapToGrid w:val="0"/>
              <w:spacing w:line="276" w:lineRule="auto"/>
              <w:jc w:val="center"/>
              <w:rPr>
                <w:rFonts w:cs="Arial"/>
              </w:rPr>
            </w:pPr>
            <w:r w:rsidRPr="00A31B40">
              <w:rPr>
                <w:rFonts w:cs="Arial"/>
              </w:rPr>
              <w:t>95</w:t>
            </w:r>
          </w:p>
        </w:tc>
      </w:tr>
    </w:tbl>
    <w:p w:rsidR="00DE1D7E" w:rsidRPr="00A31B40" w:rsidRDefault="00DE1D7E" w:rsidP="00A31B40">
      <w:pPr>
        <w:shd w:val="clear" w:color="auto" w:fill="FFFFFF"/>
        <w:spacing w:line="276" w:lineRule="auto"/>
        <w:ind w:firstLine="567"/>
        <w:jc w:val="both"/>
        <w:rPr>
          <w:rFonts w:cs="Arial"/>
        </w:rPr>
      </w:pPr>
    </w:p>
    <w:p w:rsidR="00DE1D7E" w:rsidRPr="00A31B40" w:rsidRDefault="00DE1D7E" w:rsidP="00A31B40">
      <w:pPr>
        <w:spacing w:line="276" w:lineRule="auto"/>
        <w:ind w:firstLine="567"/>
        <w:jc w:val="both"/>
        <w:rPr>
          <w:rFonts w:cs="Arial"/>
          <w:sz w:val="22"/>
          <w:szCs w:val="22"/>
        </w:rPr>
      </w:pPr>
      <w:r w:rsidRPr="00A31B40">
        <w:rPr>
          <w:rFonts w:cs="Arial"/>
          <w:sz w:val="22"/>
          <w:szCs w:val="22"/>
        </w:rPr>
        <w:t xml:space="preserve">По агропочвенному районированию Кушнаренковский район относится к Зауральской лесостепи и Предуральской степи. </w:t>
      </w:r>
    </w:p>
    <w:p w:rsidR="00DE1D7E" w:rsidRPr="00A31B40" w:rsidRDefault="00DE1D7E" w:rsidP="00A31B40">
      <w:pPr>
        <w:spacing w:line="276" w:lineRule="auto"/>
        <w:ind w:firstLine="567"/>
        <w:jc w:val="both"/>
        <w:rPr>
          <w:rFonts w:cs="Arial"/>
          <w:sz w:val="22"/>
          <w:szCs w:val="22"/>
        </w:rPr>
      </w:pPr>
      <w:r w:rsidRPr="00A31B40">
        <w:rPr>
          <w:rFonts w:cs="Arial"/>
          <w:sz w:val="22"/>
          <w:szCs w:val="22"/>
        </w:rPr>
        <w:t xml:space="preserve">Основной почвенный фон территории Кушнаренковского района представлен черноземами, сформированными на карбонатных тяжелосуглинистых почвообразующих породах. Характерной чертой черноземов являются высокое содержание гумуса (7-11%), относительно мощный профиль (35-60 см), слабощелочная, нейтральная и слабокислая реакция. На пологих склонах и пониженных водоразделах междуречий лесостепей  сформированы выщелоченные черноземы. Они наиболее плодородны, но нуждаются в удобрении из-за нехватки подвижных форм питательных элементов. Средняя (типичная) лесостепь с формами платообразного рельефа и слабопологих склонов </w:t>
      </w:r>
      <w:proofErr w:type="gramStart"/>
      <w:r w:rsidRPr="00A31B40">
        <w:rPr>
          <w:rFonts w:cs="Arial"/>
          <w:sz w:val="22"/>
          <w:szCs w:val="22"/>
        </w:rPr>
        <w:t>заняты</w:t>
      </w:r>
      <w:proofErr w:type="gramEnd"/>
      <w:r w:rsidRPr="00A31B40">
        <w:rPr>
          <w:rFonts w:cs="Arial"/>
          <w:sz w:val="22"/>
          <w:szCs w:val="22"/>
        </w:rPr>
        <w:t xml:space="preserve"> типичными черноземами. Их распаханность ведет к </w:t>
      </w:r>
      <w:proofErr w:type="gramStart"/>
      <w:r w:rsidRPr="00A31B40">
        <w:rPr>
          <w:rFonts w:cs="Arial"/>
          <w:sz w:val="22"/>
          <w:szCs w:val="22"/>
        </w:rPr>
        <w:t>сильной</w:t>
      </w:r>
      <w:proofErr w:type="gramEnd"/>
      <w:r w:rsidRPr="00A31B40">
        <w:rPr>
          <w:rFonts w:cs="Arial"/>
          <w:sz w:val="22"/>
          <w:szCs w:val="22"/>
        </w:rPr>
        <w:t xml:space="preserve"> эродированности.</w:t>
      </w:r>
    </w:p>
    <w:p w:rsidR="00DE1D7E" w:rsidRPr="00A31B40" w:rsidRDefault="00DE1D7E" w:rsidP="00A31B40">
      <w:pPr>
        <w:spacing w:line="276" w:lineRule="auto"/>
        <w:ind w:firstLine="567"/>
        <w:jc w:val="both"/>
        <w:rPr>
          <w:rFonts w:cs="Arial"/>
          <w:sz w:val="22"/>
          <w:szCs w:val="22"/>
        </w:rPr>
      </w:pPr>
      <w:r w:rsidRPr="00A31B40">
        <w:rPr>
          <w:rFonts w:cs="Arial"/>
          <w:sz w:val="22"/>
          <w:szCs w:val="22"/>
        </w:rPr>
        <w:t xml:space="preserve">В целом почвенный покров района по потенциальному плодородию благоприятен для выращивания практически всех районированных культур. Однако для получения устойчивых урожаев на всех пахотных угодьях необходимо применение приемов по накоплению и сохранению влаги, научно обоснованных доз органических и минеральных удобрений. </w:t>
      </w:r>
    </w:p>
    <w:p w:rsidR="00DE1D7E" w:rsidRPr="00A31B40" w:rsidRDefault="00DE1D7E" w:rsidP="00A31B40">
      <w:pPr>
        <w:spacing w:line="276" w:lineRule="auto"/>
        <w:ind w:firstLine="567"/>
        <w:jc w:val="both"/>
        <w:rPr>
          <w:rFonts w:cs="Arial"/>
          <w:sz w:val="22"/>
          <w:szCs w:val="22"/>
        </w:rPr>
      </w:pPr>
      <w:r w:rsidRPr="00A31B40">
        <w:rPr>
          <w:rFonts w:cs="Arial"/>
          <w:sz w:val="22"/>
          <w:szCs w:val="22"/>
        </w:rPr>
        <w:t>В соответствии с Государственной кадастровой оценкой сельскохозяйственных угодий Республики Башкортостан, Кушнаренковский район относится к земельно-оценочному району «Южная лесостепь». Балл боннитета сельскохозяйственных угодий составляет 82.(Средний показатель по республике- 66, по оценочному району- 73).</w:t>
      </w:r>
    </w:p>
    <w:p w:rsidR="00DE1D7E" w:rsidRPr="00A31B40" w:rsidRDefault="00DE1D7E" w:rsidP="00A31B40">
      <w:pPr>
        <w:spacing w:line="276" w:lineRule="auto"/>
        <w:ind w:firstLine="567"/>
        <w:jc w:val="both"/>
        <w:rPr>
          <w:rFonts w:cs="Arial"/>
          <w:sz w:val="22"/>
          <w:szCs w:val="22"/>
        </w:rPr>
      </w:pPr>
      <w:r w:rsidRPr="00A31B40">
        <w:rPr>
          <w:rFonts w:cs="Arial"/>
          <w:sz w:val="22"/>
          <w:szCs w:val="22"/>
        </w:rPr>
        <w:lastRenderedPageBreak/>
        <w:t xml:space="preserve">На территории района распространены пашни (57% площади района), луговые степи и остепненные луга на месте дубово-коротконожковых лесов (ковыль красивейший, ковыль перистый, ковыль узколистный, типчак, подмаренник настоящий). Места произрастания редких растений не выявлено, что свидетельствует о высокой антропогенной освоенности природных комплексов. </w:t>
      </w:r>
    </w:p>
    <w:p w:rsidR="00DE1D7E" w:rsidRPr="00A31B40" w:rsidRDefault="00DE1D7E" w:rsidP="00A31B40">
      <w:pPr>
        <w:shd w:val="clear" w:color="auto" w:fill="FFFFFF"/>
        <w:spacing w:line="276" w:lineRule="auto"/>
        <w:ind w:firstLine="567"/>
        <w:jc w:val="both"/>
        <w:rPr>
          <w:rFonts w:cs="Arial"/>
          <w:sz w:val="22"/>
          <w:szCs w:val="22"/>
        </w:rPr>
      </w:pPr>
    </w:p>
    <w:p w:rsidR="00DE1D7E" w:rsidRPr="00A31B40" w:rsidRDefault="00DE1D7E" w:rsidP="00A31B40">
      <w:pPr>
        <w:spacing w:line="276" w:lineRule="auto"/>
        <w:ind w:firstLine="567"/>
        <w:jc w:val="both"/>
        <w:rPr>
          <w:rFonts w:cs="Arial"/>
          <w:b/>
          <w:sz w:val="22"/>
          <w:szCs w:val="22"/>
        </w:rPr>
      </w:pPr>
      <w:r w:rsidRPr="00A31B40">
        <w:rPr>
          <w:rFonts w:cs="Arial"/>
          <w:b/>
          <w:sz w:val="22"/>
          <w:szCs w:val="22"/>
        </w:rPr>
        <w:t>2.5  Минерально-сырьевые ресурсы</w:t>
      </w:r>
    </w:p>
    <w:p w:rsidR="00DE1D7E" w:rsidRPr="00A31B40" w:rsidRDefault="00DE1D7E" w:rsidP="00A31B40">
      <w:pPr>
        <w:spacing w:line="276" w:lineRule="auto"/>
        <w:ind w:firstLine="567"/>
        <w:jc w:val="both"/>
        <w:rPr>
          <w:rFonts w:cs="Arial"/>
          <w:sz w:val="22"/>
          <w:szCs w:val="22"/>
        </w:rPr>
      </w:pPr>
    </w:p>
    <w:p w:rsidR="00DE1D7E" w:rsidRPr="00A31B40" w:rsidRDefault="00DE1D7E" w:rsidP="00A31B40">
      <w:pPr>
        <w:spacing w:line="276" w:lineRule="auto"/>
        <w:ind w:firstLine="567"/>
        <w:jc w:val="both"/>
        <w:rPr>
          <w:rFonts w:cs="Arial"/>
          <w:sz w:val="22"/>
          <w:szCs w:val="22"/>
        </w:rPr>
      </w:pPr>
      <w:r w:rsidRPr="00A31B40">
        <w:rPr>
          <w:rFonts w:cs="Arial"/>
          <w:sz w:val="22"/>
          <w:szCs w:val="22"/>
        </w:rPr>
        <w:t xml:space="preserve">По данным Управления по недропользованию РБ, минерально-сырьевые ресурсы в границах проектирования отсутствуют. </w:t>
      </w:r>
      <w:proofErr w:type="gramStart"/>
      <w:r w:rsidRPr="00A31B40">
        <w:rPr>
          <w:rFonts w:cs="Arial"/>
          <w:sz w:val="22"/>
          <w:szCs w:val="22"/>
        </w:rPr>
        <w:t>В соответствии с выпиской из Реестра государственной регистрации лицензий на право пользования недрами по состоянию</w:t>
      </w:r>
      <w:proofErr w:type="gramEnd"/>
      <w:r w:rsidRPr="00A31B40">
        <w:rPr>
          <w:rFonts w:cs="Arial"/>
          <w:sz w:val="22"/>
          <w:szCs w:val="22"/>
        </w:rPr>
        <w:t xml:space="preserve"> на 01.04.2013 г. в пределах рассматриваемого участка имеются три лицензионных участка.</w:t>
      </w:r>
    </w:p>
    <w:p w:rsidR="00DE1D7E" w:rsidRPr="00A31B40" w:rsidRDefault="00DE1D7E" w:rsidP="00A31B40">
      <w:pPr>
        <w:spacing w:line="276" w:lineRule="auto"/>
        <w:ind w:firstLine="567"/>
        <w:jc w:val="both"/>
        <w:rPr>
          <w:rFonts w:cs="Arial"/>
          <w:b/>
          <w:bCs/>
          <w:sz w:val="22"/>
          <w:szCs w:val="22"/>
        </w:rPr>
      </w:pPr>
    </w:p>
    <w:p w:rsidR="00DE1D7E" w:rsidRPr="00A31B40" w:rsidRDefault="00DE1D7E" w:rsidP="00A31B40">
      <w:pPr>
        <w:spacing w:line="276" w:lineRule="auto"/>
        <w:ind w:firstLine="567"/>
        <w:jc w:val="both"/>
        <w:rPr>
          <w:rFonts w:cs="Arial"/>
          <w:b/>
          <w:bCs/>
          <w:sz w:val="22"/>
          <w:szCs w:val="22"/>
        </w:rPr>
      </w:pPr>
      <w:r w:rsidRPr="00A31B40">
        <w:rPr>
          <w:rFonts w:cs="Arial"/>
          <w:b/>
          <w:bCs/>
          <w:sz w:val="22"/>
          <w:szCs w:val="22"/>
        </w:rPr>
        <w:t>Выписка из реестра государственной регистрации лицензий на право пользования недрами по состоянию на 01.04.2013 г.</w:t>
      </w:r>
    </w:p>
    <w:p w:rsidR="00DE1D7E" w:rsidRPr="00A31B40" w:rsidRDefault="00DE1D7E" w:rsidP="00A31B40">
      <w:pPr>
        <w:spacing w:line="276" w:lineRule="auto"/>
        <w:jc w:val="right"/>
        <w:rPr>
          <w:rFonts w:cs="Arial"/>
          <w:sz w:val="22"/>
          <w:szCs w:val="20"/>
        </w:rPr>
      </w:pPr>
      <w:r w:rsidRPr="00A31B40">
        <w:rPr>
          <w:rFonts w:cs="Arial"/>
          <w:sz w:val="22"/>
          <w:szCs w:val="20"/>
        </w:rPr>
        <w:t>Таблица № 2.2</w:t>
      </w:r>
    </w:p>
    <w:tbl>
      <w:tblPr>
        <w:tblW w:w="0" w:type="auto"/>
        <w:tblInd w:w="108" w:type="dxa"/>
        <w:tblLayout w:type="fixed"/>
        <w:tblLook w:val="0000" w:firstRow="0" w:lastRow="0" w:firstColumn="0" w:lastColumn="0" w:noHBand="0" w:noVBand="0"/>
      </w:tblPr>
      <w:tblGrid>
        <w:gridCol w:w="416"/>
        <w:gridCol w:w="2304"/>
        <w:gridCol w:w="1152"/>
        <w:gridCol w:w="1376"/>
        <w:gridCol w:w="1520"/>
        <w:gridCol w:w="1200"/>
        <w:gridCol w:w="1780"/>
      </w:tblGrid>
      <w:tr w:rsidR="00DE1D7E" w:rsidRPr="00A31B40" w:rsidTr="00A31B40">
        <w:trPr>
          <w:cantSplit/>
          <w:trHeight w:val="283"/>
          <w:tblHeader/>
        </w:trPr>
        <w:tc>
          <w:tcPr>
            <w:tcW w:w="41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w:t>
            </w:r>
          </w:p>
        </w:tc>
        <w:tc>
          <w:tcPr>
            <w:tcW w:w="2304"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sz w:val="18"/>
                <w:szCs w:val="18"/>
              </w:rPr>
            </w:pPr>
            <w:r w:rsidRPr="00A31B40">
              <w:rPr>
                <w:rFonts w:cs="Arial"/>
                <w:sz w:val="18"/>
                <w:szCs w:val="18"/>
              </w:rPr>
              <w:t>Название участка недр. Вид объекта. Местоположение</w:t>
            </w:r>
          </w:p>
        </w:tc>
        <w:tc>
          <w:tcPr>
            <w:tcW w:w="1152" w:type="dxa"/>
            <w:tcBorders>
              <w:top w:val="single" w:sz="4" w:space="0" w:color="000000"/>
              <w:left w:val="single" w:sz="4" w:space="0" w:color="000000"/>
              <w:bottom w:val="single" w:sz="4" w:space="0" w:color="000000"/>
            </w:tcBorders>
          </w:tcPr>
          <w:p w:rsidR="00DE1D7E" w:rsidRPr="00A31B40" w:rsidRDefault="00DE1D7E" w:rsidP="00A31B40">
            <w:pPr>
              <w:pStyle w:val="a8"/>
              <w:snapToGrid w:val="0"/>
              <w:spacing w:line="276" w:lineRule="auto"/>
              <w:jc w:val="center"/>
              <w:rPr>
                <w:rFonts w:cs="Arial"/>
                <w:sz w:val="18"/>
                <w:szCs w:val="18"/>
              </w:rPr>
            </w:pPr>
            <w:r w:rsidRPr="00A31B40">
              <w:rPr>
                <w:rFonts w:cs="Arial"/>
                <w:sz w:val="18"/>
                <w:szCs w:val="18"/>
              </w:rPr>
              <w:t>Статус отвода</w:t>
            </w:r>
          </w:p>
        </w:tc>
        <w:tc>
          <w:tcPr>
            <w:tcW w:w="1376" w:type="dxa"/>
            <w:tcBorders>
              <w:top w:val="single" w:sz="4" w:space="0" w:color="000000"/>
              <w:left w:val="single" w:sz="4" w:space="0" w:color="000000"/>
              <w:bottom w:val="single" w:sz="4" w:space="0" w:color="000000"/>
            </w:tcBorders>
          </w:tcPr>
          <w:p w:rsidR="00DE1D7E" w:rsidRPr="00A31B40" w:rsidRDefault="00DE1D7E" w:rsidP="00A31B40">
            <w:pPr>
              <w:pStyle w:val="a8"/>
              <w:snapToGrid w:val="0"/>
              <w:spacing w:line="276" w:lineRule="auto"/>
              <w:jc w:val="center"/>
              <w:rPr>
                <w:rFonts w:cs="Arial"/>
                <w:sz w:val="18"/>
                <w:szCs w:val="18"/>
              </w:rPr>
            </w:pPr>
            <w:r w:rsidRPr="00A31B40">
              <w:rPr>
                <w:rFonts w:cs="Arial"/>
                <w:sz w:val="18"/>
                <w:szCs w:val="18"/>
              </w:rPr>
              <w:t>Целевое назначение пользования недрами и виды работ</w:t>
            </w:r>
          </w:p>
        </w:tc>
        <w:tc>
          <w:tcPr>
            <w:tcW w:w="1520" w:type="dxa"/>
            <w:tcBorders>
              <w:top w:val="single" w:sz="4" w:space="0" w:color="000000"/>
              <w:left w:val="single" w:sz="4" w:space="0" w:color="000000"/>
              <w:bottom w:val="single" w:sz="4" w:space="0" w:color="000000"/>
            </w:tcBorders>
          </w:tcPr>
          <w:p w:rsidR="00DE1D7E" w:rsidRPr="00A31B40" w:rsidRDefault="00DE1D7E" w:rsidP="00A31B40">
            <w:pPr>
              <w:pStyle w:val="a8"/>
              <w:snapToGrid w:val="0"/>
              <w:spacing w:line="276" w:lineRule="auto"/>
              <w:jc w:val="center"/>
              <w:rPr>
                <w:rFonts w:cs="Arial"/>
                <w:sz w:val="18"/>
                <w:szCs w:val="18"/>
              </w:rPr>
            </w:pPr>
            <w:r w:rsidRPr="00A31B40">
              <w:rPr>
                <w:rFonts w:cs="Arial"/>
                <w:sz w:val="18"/>
                <w:szCs w:val="18"/>
              </w:rPr>
              <w:t>Номер лицензии</w:t>
            </w:r>
          </w:p>
        </w:tc>
        <w:tc>
          <w:tcPr>
            <w:tcW w:w="1200" w:type="dxa"/>
            <w:tcBorders>
              <w:top w:val="single" w:sz="4" w:space="0" w:color="000000"/>
              <w:left w:val="single" w:sz="4" w:space="0" w:color="000000"/>
              <w:bottom w:val="single" w:sz="4" w:space="0" w:color="000000"/>
            </w:tcBorders>
          </w:tcPr>
          <w:p w:rsidR="00DE1D7E" w:rsidRPr="00A31B40" w:rsidRDefault="00DE1D7E" w:rsidP="00A31B40">
            <w:pPr>
              <w:pStyle w:val="a8"/>
              <w:snapToGrid w:val="0"/>
              <w:spacing w:line="276" w:lineRule="auto"/>
              <w:jc w:val="center"/>
              <w:rPr>
                <w:rFonts w:cs="Arial"/>
                <w:sz w:val="18"/>
                <w:szCs w:val="18"/>
              </w:rPr>
            </w:pPr>
            <w:r w:rsidRPr="00A31B40">
              <w:rPr>
                <w:rFonts w:cs="Arial"/>
                <w:sz w:val="18"/>
                <w:szCs w:val="18"/>
              </w:rPr>
              <w:t>Сроки  действия лицензии</w:t>
            </w:r>
          </w:p>
        </w:tc>
        <w:tc>
          <w:tcPr>
            <w:tcW w:w="1780" w:type="dxa"/>
            <w:tcBorders>
              <w:top w:val="single" w:sz="4" w:space="0" w:color="000000"/>
              <w:left w:val="single" w:sz="4" w:space="0" w:color="000000"/>
              <w:bottom w:val="single" w:sz="4" w:space="0" w:color="000000"/>
              <w:right w:val="single" w:sz="4" w:space="0" w:color="000000"/>
            </w:tcBorders>
          </w:tcPr>
          <w:p w:rsidR="00DE1D7E" w:rsidRPr="00A31B40" w:rsidRDefault="00DE1D7E" w:rsidP="00A31B40">
            <w:pPr>
              <w:pStyle w:val="a8"/>
              <w:snapToGrid w:val="0"/>
              <w:spacing w:line="276" w:lineRule="auto"/>
              <w:jc w:val="center"/>
              <w:rPr>
                <w:rFonts w:cs="Arial"/>
                <w:sz w:val="18"/>
                <w:szCs w:val="18"/>
              </w:rPr>
            </w:pPr>
            <w:r w:rsidRPr="00A31B40">
              <w:rPr>
                <w:rFonts w:cs="Arial"/>
                <w:sz w:val="18"/>
                <w:szCs w:val="18"/>
              </w:rPr>
              <w:t>Наименование пользователя недрами</w:t>
            </w:r>
          </w:p>
        </w:tc>
      </w:tr>
      <w:tr w:rsidR="00DE1D7E" w:rsidRPr="00A31B40" w:rsidTr="00A31B40">
        <w:trPr>
          <w:cantSplit/>
          <w:trHeight w:val="283"/>
        </w:trPr>
        <w:tc>
          <w:tcPr>
            <w:tcW w:w="41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both"/>
              <w:rPr>
                <w:rFonts w:cs="Arial"/>
              </w:rPr>
            </w:pPr>
            <w:r w:rsidRPr="00A31B40">
              <w:rPr>
                <w:rFonts w:cs="Arial"/>
              </w:rPr>
              <w:t>1</w:t>
            </w:r>
          </w:p>
        </w:tc>
        <w:tc>
          <w:tcPr>
            <w:tcW w:w="2304" w:type="dxa"/>
            <w:tcBorders>
              <w:top w:val="single" w:sz="4" w:space="0" w:color="000000"/>
              <w:left w:val="single" w:sz="4" w:space="0" w:color="000000"/>
              <w:bottom w:val="single" w:sz="4" w:space="0" w:color="000000"/>
            </w:tcBorders>
          </w:tcPr>
          <w:p w:rsidR="00DE1D7E" w:rsidRPr="00A31B40" w:rsidRDefault="00DE1D7E" w:rsidP="00A31B40">
            <w:pPr>
              <w:pStyle w:val="a6"/>
              <w:snapToGrid w:val="0"/>
              <w:spacing w:after="0" w:line="276" w:lineRule="auto"/>
              <w:rPr>
                <w:rFonts w:cs="Arial"/>
                <w:sz w:val="18"/>
                <w:szCs w:val="18"/>
              </w:rPr>
            </w:pPr>
            <w:r w:rsidRPr="00A31B40">
              <w:rPr>
                <w:rFonts w:cs="Arial"/>
                <w:sz w:val="18"/>
                <w:szCs w:val="18"/>
              </w:rPr>
              <w:t>Одиночная скважина № 2746 с</w:t>
            </w:r>
            <w:proofErr w:type="gramStart"/>
            <w:r w:rsidRPr="00A31B40">
              <w:rPr>
                <w:rFonts w:cs="Arial"/>
                <w:sz w:val="18"/>
                <w:szCs w:val="18"/>
              </w:rPr>
              <w:t>.И</w:t>
            </w:r>
            <w:proofErr w:type="gramEnd"/>
            <w:r w:rsidRPr="00A31B40">
              <w:rPr>
                <w:rFonts w:cs="Arial"/>
                <w:sz w:val="18"/>
                <w:szCs w:val="18"/>
              </w:rPr>
              <w:t>льмурзино</w:t>
            </w:r>
          </w:p>
        </w:tc>
        <w:tc>
          <w:tcPr>
            <w:tcW w:w="1152" w:type="dxa"/>
            <w:tcBorders>
              <w:top w:val="single" w:sz="4" w:space="0" w:color="000000"/>
              <w:left w:val="single" w:sz="4" w:space="0" w:color="000000"/>
              <w:bottom w:val="single" w:sz="4" w:space="0" w:color="000000"/>
            </w:tcBorders>
          </w:tcPr>
          <w:p w:rsidR="00DE1D7E" w:rsidRPr="00A31B40" w:rsidRDefault="00DE1D7E" w:rsidP="00A31B40">
            <w:pPr>
              <w:pStyle w:val="a6"/>
              <w:snapToGrid w:val="0"/>
              <w:spacing w:after="0" w:line="276" w:lineRule="auto"/>
              <w:jc w:val="both"/>
              <w:rPr>
                <w:rFonts w:cs="Arial"/>
                <w:sz w:val="18"/>
                <w:szCs w:val="18"/>
              </w:rPr>
            </w:pPr>
            <w:r w:rsidRPr="00A31B40">
              <w:rPr>
                <w:rFonts w:cs="Arial"/>
                <w:sz w:val="18"/>
                <w:szCs w:val="18"/>
              </w:rPr>
              <w:t xml:space="preserve">Горный, глубина от 0 до 35 м </w:t>
            </w:r>
          </w:p>
        </w:tc>
        <w:tc>
          <w:tcPr>
            <w:tcW w:w="1376" w:type="dxa"/>
            <w:tcBorders>
              <w:top w:val="single" w:sz="4" w:space="0" w:color="000000"/>
              <w:left w:val="single" w:sz="4" w:space="0" w:color="000000"/>
              <w:bottom w:val="single" w:sz="4" w:space="0" w:color="000000"/>
            </w:tcBorders>
          </w:tcPr>
          <w:p w:rsidR="00DE1D7E" w:rsidRPr="00A31B40" w:rsidRDefault="00DE1D7E" w:rsidP="00A31B40">
            <w:pPr>
              <w:pStyle w:val="a6"/>
              <w:snapToGrid w:val="0"/>
              <w:spacing w:after="0" w:line="276" w:lineRule="auto"/>
              <w:jc w:val="both"/>
              <w:rPr>
                <w:rFonts w:cs="Arial"/>
                <w:sz w:val="18"/>
                <w:szCs w:val="18"/>
              </w:rPr>
            </w:pPr>
            <w:r w:rsidRPr="00A31B40">
              <w:rPr>
                <w:rFonts w:cs="Arial"/>
                <w:sz w:val="18"/>
                <w:szCs w:val="18"/>
              </w:rPr>
              <w:t>Добыча; воды пресные технические</w:t>
            </w:r>
          </w:p>
        </w:tc>
        <w:tc>
          <w:tcPr>
            <w:tcW w:w="1520" w:type="dxa"/>
            <w:tcBorders>
              <w:top w:val="single" w:sz="4" w:space="0" w:color="000000"/>
              <w:left w:val="single" w:sz="4" w:space="0" w:color="000000"/>
              <w:bottom w:val="single" w:sz="4" w:space="0" w:color="000000"/>
            </w:tcBorders>
          </w:tcPr>
          <w:p w:rsidR="00DE1D7E" w:rsidRPr="00A31B40" w:rsidRDefault="00DE1D7E" w:rsidP="00A31B40">
            <w:pPr>
              <w:pStyle w:val="a6"/>
              <w:snapToGrid w:val="0"/>
              <w:spacing w:after="0" w:line="276" w:lineRule="auto"/>
              <w:jc w:val="both"/>
              <w:rPr>
                <w:rFonts w:cs="Arial"/>
                <w:sz w:val="18"/>
                <w:szCs w:val="18"/>
              </w:rPr>
            </w:pPr>
            <w:r w:rsidRPr="00A31B40">
              <w:rPr>
                <w:rFonts w:cs="Arial"/>
                <w:sz w:val="18"/>
                <w:szCs w:val="18"/>
              </w:rPr>
              <w:t>УФА 01284 ВЭ</w:t>
            </w:r>
          </w:p>
        </w:tc>
        <w:tc>
          <w:tcPr>
            <w:tcW w:w="1200" w:type="dxa"/>
            <w:tcBorders>
              <w:top w:val="single" w:sz="4" w:space="0" w:color="000000"/>
              <w:left w:val="single" w:sz="4" w:space="0" w:color="000000"/>
              <w:bottom w:val="single" w:sz="4" w:space="0" w:color="000000"/>
            </w:tcBorders>
          </w:tcPr>
          <w:p w:rsidR="00DE1D7E" w:rsidRPr="00A31B40" w:rsidRDefault="00DE1D7E" w:rsidP="00A31B40">
            <w:pPr>
              <w:pStyle w:val="a6"/>
              <w:snapToGrid w:val="0"/>
              <w:spacing w:after="0" w:line="276" w:lineRule="auto"/>
              <w:jc w:val="both"/>
              <w:rPr>
                <w:rFonts w:cs="Arial"/>
                <w:sz w:val="18"/>
                <w:szCs w:val="18"/>
              </w:rPr>
            </w:pPr>
            <w:r w:rsidRPr="00A31B40">
              <w:rPr>
                <w:rFonts w:cs="Arial"/>
                <w:sz w:val="18"/>
                <w:szCs w:val="18"/>
              </w:rPr>
              <w:t>31.12.2007</w:t>
            </w:r>
          </w:p>
        </w:tc>
        <w:tc>
          <w:tcPr>
            <w:tcW w:w="1780" w:type="dxa"/>
            <w:tcBorders>
              <w:top w:val="single" w:sz="4" w:space="0" w:color="000000"/>
              <w:left w:val="single" w:sz="4" w:space="0" w:color="000000"/>
              <w:bottom w:val="single" w:sz="4" w:space="0" w:color="000000"/>
              <w:right w:val="single" w:sz="4" w:space="0" w:color="000000"/>
            </w:tcBorders>
          </w:tcPr>
          <w:p w:rsidR="00DE1D7E" w:rsidRPr="00A31B40" w:rsidRDefault="00DE1D7E" w:rsidP="00A31B40">
            <w:pPr>
              <w:pStyle w:val="a6"/>
              <w:snapToGrid w:val="0"/>
              <w:spacing w:after="0" w:line="276" w:lineRule="auto"/>
              <w:rPr>
                <w:rFonts w:cs="Arial"/>
                <w:sz w:val="18"/>
                <w:szCs w:val="18"/>
              </w:rPr>
            </w:pPr>
            <w:r w:rsidRPr="00A31B40">
              <w:rPr>
                <w:rFonts w:cs="Arial"/>
                <w:sz w:val="18"/>
                <w:szCs w:val="18"/>
              </w:rPr>
              <w:t>МУП совхоз «Коммунальник»</w:t>
            </w:r>
          </w:p>
        </w:tc>
      </w:tr>
    </w:tbl>
    <w:p w:rsidR="00DE1D7E" w:rsidRPr="00A31B40" w:rsidRDefault="00DE1D7E" w:rsidP="00A31B40">
      <w:pPr>
        <w:spacing w:line="276" w:lineRule="auto"/>
        <w:rPr>
          <w:rFonts w:cs="Arial"/>
        </w:rPr>
      </w:pPr>
    </w:p>
    <w:tbl>
      <w:tblPr>
        <w:tblW w:w="9748" w:type="dxa"/>
        <w:tblInd w:w="108" w:type="dxa"/>
        <w:tblLayout w:type="fixed"/>
        <w:tblLook w:val="0000" w:firstRow="0" w:lastRow="0" w:firstColumn="0" w:lastColumn="0" w:noHBand="0" w:noVBand="0"/>
      </w:tblPr>
      <w:tblGrid>
        <w:gridCol w:w="416"/>
        <w:gridCol w:w="2304"/>
        <w:gridCol w:w="1152"/>
        <w:gridCol w:w="1376"/>
        <w:gridCol w:w="1520"/>
        <w:gridCol w:w="1200"/>
        <w:gridCol w:w="1780"/>
      </w:tblGrid>
      <w:tr w:rsidR="00DE1D7E" w:rsidRPr="00A31B40" w:rsidTr="00DE1D7E">
        <w:trPr>
          <w:cantSplit/>
          <w:trHeight w:val="283"/>
        </w:trPr>
        <w:tc>
          <w:tcPr>
            <w:tcW w:w="41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both"/>
              <w:rPr>
                <w:rFonts w:cs="Arial"/>
              </w:rPr>
            </w:pPr>
            <w:r w:rsidRPr="00A31B40">
              <w:rPr>
                <w:rFonts w:cs="Arial"/>
              </w:rPr>
              <w:br w:type="page"/>
              <w:t>2</w:t>
            </w:r>
          </w:p>
        </w:tc>
        <w:tc>
          <w:tcPr>
            <w:tcW w:w="2304" w:type="dxa"/>
            <w:tcBorders>
              <w:top w:val="single" w:sz="4" w:space="0" w:color="000000"/>
              <w:left w:val="single" w:sz="4" w:space="0" w:color="000000"/>
              <w:bottom w:val="single" w:sz="4" w:space="0" w:color="000000"/>
            </w:tcBorders>
          </w:tcPr>
          <w:p w:rsidR="00DE1D7E" w:rsidRPr="00A31B40" w:rsidRDefault="00DE1D7E" w:rsidP="00A31B40">
            <w:pPr>
              <w:pStyle w:val="a6"/>
              <w:snapToGrid w:val="0"/>
              <w:spacing w:after="0" w:line="276" w:lineRule="auto"/>
              <w:rPr>
                <w:rFonts w:cs="Arial"/>
                <w:sz w:val="18"/>
                <w:szCs w:val="18"/>
              </w:rPr>
            </w:pPr>
            <w:r w:rsidRPr="00A31B40">
              <w:rPr>
                <w:rFonts w:cs="Arial"/>
                <w:sz w:val="18"/>
                <w:szCs w:val="18"/>
              </w:rPr>
              <w:t>Водозабор группа скважин №№ 4000, 4001 с</w:t>
            </w:r>
            <w:proofErr w:type="gramStart"/>
            <w:r w:rsidRPr="00A31B40">
              <w:rPr>
                <w:rFonts w:cs="Arial"/>
                <w:sz w:val="18"/>
                <w:szCs w:val="18"/>
              </w:rPr>
              <w:t>.С</w:t>
            </w:r>
            <w:proofErr w:type="gramEnd"/>
            <w:r w:rsidRPr="00A31B40">
              <w:rPr>
                <w:rFonts w:cs="Arial"/>
                <w:sz w:val="18"/>
                <w:szCs w:val="18"/>
              </w:rPr>
              <w:t>тарые Камышлы</w:t>
            </w:r>
          </w:p>
        </w:tc>
        <w:tc>
          <w:tcPr>
            <w:tcW w:w="1152" w:type="dxa"/>
            <w:tcBorders>
              <w:top w:val="single" w:sz="4" w:space="0" w:color="000000"/>
              <w:left w:val="single" w:sz="4" w:space="0" w:color="000000"/>
              <w:bottom w:val="single" w:sz="4" w:space="0" w:color="000000"/>
            </w:tcBorders>
          </w:tcPr>
          <w:p w:rsidR="00DE1D7E" w:rsidRPr="00A31B40" w:rsidRDefault="00DE1D7E" w:rsidP="00A31B40">
            <w:pPr>
              <w:pStyle w:val="a6"/>
              <w:snapToGrid w:val="0"/>
              <w:spacing w:after="0" w:line="276" w:lineRule="auto"/>
              <w:jc w:val="both"/>
              <w:rPr>
                <w:rFonts w:cs="Arial"/>
                <w:sz w:val="18"/>
                <w:szCs w:val="18"/>
              </w:rPr>
            </w:pPr>
            <w:r w:rsidRPr="00A31B40">
              <w:rPr>
                <w:rFonts w:cs="Arial"/>
                <w:sz w:val="18"/>
                <w:szCs w:val="18"/>
              </w:rPr>
              <w:t>Горный, глубина от 0 до 20 м</w:t>
            </w:r>
          </w:p>
        </w:tc>
        <w:tc>
          <w:tcPr>
            <w:tcW w:w="1376" w:type="dxa"/>
            <w:tcBorders>
              <w:top w:val="single" w:sz="4" w:space="0" w:color="000000"/>
              <w:left w:val="single" w:sz="4" w:space="0" w:color="000000"/>
              <w:bottom w:val="single" w:sz="4" w:space="0" w:color="000000"/>
            </w:tcBorders>
          </w:tcPr>
          <w:p w:rsidR="00DE1D7E" w:rsidRPr="00A31B40" w:rsidRDefault="00DE1D7E" w:rsidP="00A31B40">
            <w:pPr>
              <w:pStyle w:val="a6"/>
              <w:snapToGrid w:val="0"/>
              <w:spacing w:after="0" w:line="276" w:lineRule="auto"/>
              <w:jc w:val="both"/>
              <w:rPr>
                <w:rFonts w:cs="Arial"/>
                <w:sz w:val="18"/>
                <w:szCs w:val="18"/>
              </w:rPr>
            </w:pPr>
            <w:r w:rsidRPr="00A31B40">
              <w:rPr>
                <w:rFonts w:cs="Arial"/>
                <w:sz w:val="18"/>
                <w:szCs w:val="18"/>
              </w:rPr>
              <w:t>Добыча; воды пресные питьевые</w:t>
            </w:r>
          </w:p>
        </w:tc>
        <w:tc>
          <w:tcPr>
            <w:tcW w:w="1520" w:type="dxa"/>
            <w:tcBorders>
              <w:top w:val="single" w:sz="4" w:space="0" w:color="000000"/>
              <w:left w:val="single" w:sz="4" w:space="0" w:color="000000"/>
              <w:bottom w:val="single" w:sz="4" w:space="0" w:color="000000"/>
            </w:tcBorders>
          </w:tcPr>
          <w:p w:rsidR="00DE1D7E" w:rsidRPr="00A31B40" w:rsidRDefault="00DE1D7E" w:rsidP="00A31B40">
            <w:pPr>
              <w:pStyle w:val="a6"/>
              <w:snapToGrid w:val="0"/>
              <w:spacing w:after="0" w:line="276" w:lineRule="auto"/>
              <w:jc w:val="both"/>
              <w:rPr>
                <w:rFonts w:cs="Arial"/>
                <w:sz w:val="18"/>
                <w:szCs w:val="18"/>
              </w:rPr>
            </w:pPr>
            <w:r w:rsidRPr="00A31B40">
              <w:rPr>
                <w:rFonts w:cs="Arial"/>
                <w:sz w:val="18"/>
                <w:szCs w:val="18"/>
              </w:rPr>
              <w:t>УФА 01285 ВЭ</w:t>
            </w:r>
          </w:p>
        </w:tc>
        <w:tc>
          <w:tcPr>
            <w:tcW w:w="1200" w:type="dxa"/>
            <w:tcBorders>
              <w:top w:val="single" w:sz="4" w:space="0" w:color="000000"/>
              <w:left w:val="single" w:sz="4" w:space="0" w:color="000000"/>
              <w:bottom w:val="single" w:sz="4" w:space="0" w:color="000000"/>
            </w:tcBorders>
          </w:tcPr>
          <w:p w:rsidR="00DE1D7E" w:rsidRPr="00A31B40" w:rsidRDefault="00DE1D7E" w:rsidP="00A31B40">
            <w:pPr>
              <w:pStyle w:val="a6"/>
              <w:snapToGrid w:val="0"/>
              <w:spacing w:after="0" w:line="276" w:lineRule="auto"/>
              <w:jc w:val="both"/>
              <w:rPr>
                <w:rFonts w:cs="Arial"/>
                <w:sz w:val="18"/>
                <w:szCs w:val="18"/>
              </w:rPr>
            </w:pPr>
            <w:r w:rsidRPr="00A31B40">
              <w:rPr>
                <w:rFonts w:cs="Arial"/>
                <w:sz w:val="18"/>
                <w:szCs w:val="18"/>
              </w:rPr>
              <w:t>25.08.2006</w:t>
            </w:r>
          </w:p>
        </w:tc>
        <w:tc>
          <w:tcPr>
            <w:tcW w:w="1780" w:type="dxa"/>
            <w:tcBorders>
              <w:top w:val="single" w:sz="4" w:space="0" w:color="000000"/>
              <w:left w:val="single" w:sz="4" w:space="0" w:color="000000"/>
              <w:bottom w:val="single" w:sz="4" w:space="0" w:color="000000"/>
              <w:right w:val="single" w:sz="4" w:space="0" w:color="000000"/>
            </w:tcBorders>
          </w:tcPr>
          <w:p w:rsidR="00DE1D7E" w:rsidRPr="00A31B40" w:rsidRDefault="00DE1D7E" w:rsidP="00A31B40">
            <w:pPr>
              <w:pStyle w:val="a6"/>
              <w:snapToGrid w:val="0"/>
              <w:spacing w:after="0" w:line="276" w:lineRule="auto"/>
              <w:rPr>
                <w:rFonts w:cs="Arial"/>
                <w:sz w:val="18"/>
                <w:szCs w:val="18"/>
              </w:rPr>
            </w:pPr>
            <w:r w:rsidRPr="00A31B40">
              <w:rPr>
                <w:rFonts w:cs="Arial"/>
                <w:sz w:val="18"/>
                <w:szCs w:val="18"/>
              </w:rPr>
              <w:t>МУП совхоз «Коммунальник»</w:t>
            </w:r>
          </w:p>
        </w:tc>
      </w:tr>
      <w:tr w:rsidR="00DE1D7E" w:rsidRPr="00A31B40" w:rsidTr="00DE1D7E">
        <w:trPr>
          <w:cantSplit/>
          <w:trHeight w:val="283"/>
        </w:trPr>
        <w:tc>
          <w:tcPr>
            <w:tcW w:w="416"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both"/>
              <w:rPr>
                <w:rFonts w:cs="Arial"/>
              </w:rPr>
            </w:pPr>
            <w:r w:rsidRPr="00A31B40">
              <w:rPr>
                <w:rFonts w:cs="Arial"/>
              </w:rPr>
              <w:t>3</w:t>
            </w:r>
          </w:p>
        </w:tc>
        <w:tc>
          <w:tcPr>
            <w:tcW w:w="2304" w:type="dxa"/>
            <w:tcBorders>
              <w:top w:val="single" w:sz="4" w:space="0" w:color="000000"/>
              <w:left w:val="single" w:sz="4" w:space="0" w:color="000000"/>
              <w:bottom w:val="single" w:sz="4" w:space="0" w:color="000000"/>
            </w:tcBorders>
          </w:tcPr>
          <w:p w:rsidR="00DE1D7E" w:rsidRPr="00A31B40" w:rsidRDefault="00DE1D7E" w:rsidP="00A31B40">
            <w:pPr>
              <w:pStyle w:val="a6"/>
              <w:snapToGrid w:val="0"/>
              <w:spacing w:after="0" w:line="276" w:lineRule="auto"/>
              <w:rPr>
                <w:rFonts w:cs="Arial"/>
                <w:sz w:val="18"/>
                <w:szCs w:val="18"/>
              </w:rPr>
            </w:pPr>
            <w:r w:rsidRPr="00A31B40">
              <w:rPr>
                <w:rFonts w:cs="Arial"/>
                <w:sz w:val="18"/>
                <w:szCs w:val="18"/>
              </w:rPr>
              <w:t>Одиночная скважина № 1270 с</w:t>
            </w:r>
            <w:proofErr w:type="gramStart"/>
            <w:r w:rsidRPr="00A31B40">
              <w:rPr>
                <w:rFonts w:cs="Arial"/>
                <w:sz w:val="18"/>
                <w:szCs w:val="18"/>
              </w:rPr>
              <w:t>.П</w:t>
            </w:r>
            <w:proofErr w:type="gramEnd"/>
            <w:r w:rsidRPr="00A31B40">
              <w:rPr>
                <w:rFonts w:cs="Arial"/>
                <w:sz w:val="18"/>
                <w:szCs w:val="18"/>
              </w:rPr>
              <w:t>ервушино</w:t>
            </w:r>
          </w:p>
        </w:tc>
        <w:tc>
          <w:tcPr>
            <w:tcW w:w="1152" w:type="dxa"/>
            <w:tcBorders>
              <w:top w:val="single" w:sz="4" w:space="0" w:color="000000"/>
              <w:left w:val="single" w:sz="4" w:space="0" w:color="000000"/>
              <w:bottom w:val="single" w:sz="4" w:space="0" w:color="000000"/>
            </w:tcBorders>
          </w:tcPr>
          <w:p w:rsidR="00DE1D7E" w:rsidRPr="00A31B40" w:rsidRDefault="00DE1D7E" w:rsidP="00A31B40">
            <w:pPr>
              <w:pStyle w:val="a6"/>
              <w:snapToGrid w:val="0"/>
              <w:spacing w:after="0" w:line="276" w:lineRule="auto"/>
              <w:jc w:val="both"/>
              <w:rPr>
                <w:rFonts w:cs="Arial"/>
                <w:sz w:val="18"/>
                <w:szCs w:val="18"/>
              </w:rPr>
            </w:pPr>
            <w:r w:rsidRPr="00A31B40">
              <w:rPr>
                <w:rFonts w:cs="Arial"/>
                <w:sz w:val="18"/>
                <w:szCs w:val="18"/>
              </w:rPr>
              <w:t>Горный, глубина от 0 до 45 м</w:t>
            </w:r>
          </w:p>
        </w:tc>
        <w:tc>
          <w:tcPr>
            <w:tcW w:w="1376" w:type="dxa"/>
            <w:tcBorders>
              <w:top w:val="single" w:sz="4" w:space="0" w:color="000000"/>
              <w:left w:val="single" w:sz="4" w:space="0" w:color="000000"/>
              <w:bottom w:val="single" w:sz="4" w:space="0" w:color="000000"/>
            </w:tcBorders>
          </w:tcPr>
          <w:p w:rsidR="00DE1D7E" w:rsidRPr="00A31B40" w:rsidRDefault="00DE1D7E" w:rsidP="00A31B40">
            <w:pPr>
              <w:pStyle w:val="a6"/>
              <w:snapToGrid w:val="0"/>
              <w:spacing w:after="0" w:line="276" w:lineRule="auto"/>
              <w:jc w:val="both"/>
              <w:rPr>
                <w:rFonts w:cs="Arial"/>
                <w:sz w:val="18"/>
                <w:szCs w:val="18"/>
              </w:rPr>
            </w:pPr>
            <w:r w:rsidRPr="00A31B40">
              <w:rPr>
                <w:rFonts w:cs="Arial"/>
                <w:sz w:val="18"/>
                <w:szCs w:val="18"/>
              </w:rPr>
              <w:t>Добыча; воды пресные технические</w:t>
            </w:r>
          </w:p>
        </w:tc>
        <w:tc>
          <w:tcPr>
            <w:tcW w:w="1520" w:type="dxa"/>
            <w:tcBorders>
              <w:top w:val="single" w:sz="4" w:space="0" w:color="000000"/>
              <w:left w:val="single" w:sz="4" w:space="0" w:color="000000"/>
              <w:bottom w:val="single" w:sz="4" w:space="0" w:color="000000"/>
            </w:tcBorders>
          </w:tcPr>
          <w:p w:rsidR="00DE1D7E" w:rsidRPr="00A31B40" w:rsidRDefault="00DE1D7E" w:rsidP="00A31B40">
            <w:pPr>
              <w:pStyle w:val="a6"/>
              <w:snapToGrid w:val="0"/>
              <w:spacing w:after="0" w:line="276" w:lineRule="auto"/>
              <w:jc w:val="both"/>
              <w:rPr>
                <w:rFonts w:cs="Arial"/>
                <w:sz w:val="18"/>
                <w:szCs w:val="18"/>
              </w:rPr>
            </w:pPr>
            <w:r w:rsidRPr="00A31B40">
              <w:rPr>
                <w:rFonts w:cs="Arial"/>
                <w:sz w:val="18"/>
                <w:szCs w:val="18"/>
              </w:rPr>
              <w:t>УФА 01297 ВЭ</w:t>
            </w:r>
          </w:p>
        </w:tc>
        <w:tc>
          <w:tcPr>
            <w:tcW w:w="1200" w:type="dxa"/>
            <w:tcBorders>
              <w:top w:val="single" w:sz="4" w:space="0" w:color="000000"/>
              <w:left w:val="single" w:sz="4" w:space="0" w:color="000000"/>
              <w:bottom w:val="single" w:sz="4" w:space="0" w:color="000000"/>
            </w:tcBorders>
          </w:tcPr>
          <w:p w:rsidR="00DE1D7E" w:rsidRPr="00A31B40" w:rsidRDefault="00DE1D7E" w:rsidP="00A31B40">
            <w:pPr>
              <w:pStyle w:val="a6"/>
              <w:snapToGrid w:val="0"/>
              <w:spacing w:after="0" w:line="276" w:lineRule="auto"/>
              <w:jc w:val="both"/>
              <w:rPr>
                <w:rFonts w:cs="Arial"/>
                <w:sz w:val="18"/>
                <w:szCs w:val="18"/>
              </w:rPr>
            </w:pPr>
            <w:r w:rsidRPr="00A31B40">
              <w:rPr>
                <w:rFonts w:cs="Arial"/>
                <w:sz w:val="18"/>
                <w:szCs w:val="18"/>
              </w:rPr>
              <w:t>31.12.2007</w:t>
            </w:r>
          </w:p>
        </w:tc>
        <w:tc>
          <w:tcPr>
            <w:tcW w:w="1780" w:type="dxa"/>
            <w:tcBorders>
              <w:top w:val="single" w:sz="4" w:space="0" w:color="000000"/>
              <w:left w:val="single" w:sz="4" w:space="0" w:color="000000"/>
              <w:bottom w:val="single" w:sz="4" w:space="0" w:color="000000"/>
              <w:right w:val="single" w:sz="4" w:space="0" w:color="000000"/>
            </w:tcBorders>
          </w:tcPr>
          <w:p w:rsidR="00DE1D7E" w:rsidRPr="00A31B40" w:rsidRDefault="00DE1D7E" w:rsidP="00A31B40">
            <w:pPr>
              <w:pStyle w:val="a6"/>
              <w:snapToGrid w:val="0"/>
              <w:spacing w:after="0" w:line="276" w:lineRule="auto"/>
              <w:rPr>
                <w:rFonts w:cs="Arial"/>
                <w:sz w:val="18"/>
                <w:szCs w:val="18"/>
              </w:rPr>
            </w:pPr>
            <w:r w:rsidRPr="00A31B40">
              <w:rPr>
                <w:rFonts w:cs="Arial"/>
                <w:sz w:val="18"/>
                <w:szCs w:val="18"/>
              </w:rPr>
              <w:t>ГУСП совхоз «Первушинский»</w:t>
            </w:r>
          </w:p>
        </w:tc>
      </w:tr>
    </w:tbl>
    <w:p w:rsidR="00DE1D7E" w:rsidRPr="00A31B40" w:rsidRDefault="00DE1D7E" w:rsidP="00A31B40">
      <w:pPr>
        <w:spacing w:line="276" w:lineRule="auto"/>
        <w:ind w:firstLine="567"/>
        <w:jc w:val="both"/>
        <w:rPr>
          <w:rFonts w:cs="Arial"/>
        </w:rPr>
      </w:pPr>
    </w:p>
    <w:p w:rsidR="00DE1D7E" w:rsidRPr="00A31B40" w:rsidRDefault="00DE1D7E" w:rsidP="00A31B40">
      <w:pPr>
        <w:spacing w:line="276" w:lineRule="auto"/>
        <w:ind w:firstLine="567"/>
        <w:jc w:val="both"/>
        <w:rPr>
          <w:rFonts w:cs="Arial"/>
          <w:b/>
          <w:bCs/>
          <w:sz w:val="22"/>
          <w:szCs w:val="22"/>
        </w:rPr>
      </w:pPr>
      <w:r w:rsidRPr="00A31B40">
        <w:rPr>
          <w:rFonts w:cs="Arial"/>
          <w:b/>
          <w:bCs/>
          <w:sz w:val="22"/>
          <w:szCs w:val="22"/>
        </w:rPr>
        <w:t>2.6 Планировочные ограничения (зоны с особыми условиями использования территории). Перечень основных факторов риска возникновения чрезвычайных ситуаций природного и техногенного характера</w:t>
      </w:r>
    </w:p>
    <w:p w:rsidR="00DE1D7E" w:rsidRPr="00A31B40" w:rsidRDefault="00DE1D7E" w:rsidP="00A31B40">
      <w:pPr>
        <w:pStyle w:val="a8"/>
        <w:snapToGrid w:val="0"/>
        <w:spacing w:line="276" w:lineRule="auto"/>
        <w:ind w:firstLine="567"/>
        <w:rPr>
          <w:rFonts w:cs="Arial"/>
          <w:b/>
          <w:bCs/>
          <w:sz w:val="22"/>
          <w:szCs w:val="22"/>
        </w:rPr>
      </w:pPr>
    </w:p>
    <w:p w:rsidR="00DE1D7E" w:rsidRPr="00A31B40" w:rsidRDefault="00DE1D7E" w:rsidP="00A31B40">
      <w:pPr>
        <w:spacing w:line="276" w:lineRule="auto"/>
        <w:ind w:firstLine="567"/>
        <w:jc w:val="both"/>
        <w:rPr>
          <w:rFonts w:cs="Arial"/>
          <w:sz w:val="22"/>
          <w:szCs w:val="22"/>
        </w:rPr>
      </w:pPr>
      <w:r w:rsidRPr="00A31B40">
        <w:rPr>
          <w:rFonts w:cs="Arial"/>
          <w:sz w:val="22"/>
          <w:szCs w:val="22"/>
        </w:rPr>
        <w:t>В границах проектирования выделяются следующие зоны с особыми условиями использования территории:</w:t>
      </w:r>
    </w:p>
    <w:p w:rsidR="00DE1D7E" w:rsidRPr="00A31B40" w:rsidRDefault="00DE1D7E" w:rsidP="00A31B40">
      <w:pPr>
        <w:spacing w:line="276" w:lineRule="auto"/>
        <w:ind w:firstLine="567"/>
        <w:jc w:val="both"/>
        <w:rPr>
          <w:rFonts w:cs="Arial"/>
          <w:sz w:val="22"/>
          <w:szCs w:val="22"/>
        </w:rPr>
      </w:pPr>
      <w:r w:rsidRPr="00A31B40">
        <w:rPr>
          <w:rFonts w:cs="Arial"/>
          <w:sz w:val="22"/>
          <w:szCs w:val="22"/>
        </w:rPr>
        <w:t>- зоны охраны источников водоснабжения;</w:t>
      </w:r>
    </w:p>
    <w:p w:rsidR="00DE1D7E" w:rsidRPr="00A31B40" w:rsidRDefault="00DE1D7E" w:rsidP="00A31B40">
      <w:pPr>
        <w:spacing w:line="276" w:lineRule="auto"/>
        <w:ind w:firstLine="567"/>
        <w:jc w:val="both"/>
        <w:rPr>
          <w:rFonts w:cs="Arial"/>
          <w:sz w:val="22"/>
          <w:szCs w:val="22"/>
        </w:rPr>
      </w:pPr>
      <w:r w:rsidRPr="00A31B40">
        <w:rPr>
          <w:rFonts w:cs="Arial"/>
          <w:sz w:val="22"/>
          <w:szCs w:val="22"/>
        </w:rPr>
        <w:t>- зоны охраны водных объектов;</w:t>
      </w:r>
    </w:p>
    <w:p w:rsidR="00DE1D7E" w:rsidRPr="00A31B40" w:rsidRDefault="00DE1D7E" w:rsidP="00A31B40">
      <w:pPr>
        <w:spacing w:line="276" w:lineRule="auto"/>
        <w:ind w:firstLine="567"/>
        <w:jc w:val="both"/>
        <w:rPr>
          <w:rFonts w:cs="Arial"/>
          <w:sz w:val="22"/>
          <w:szCs w:val="22"/>
        </w:rPr>
      </w:pPr>
      <w:r w:rsidRPr="00A31B40">
        <w:rPr>
          <w:rFonts w:cs="Arial"/>
          <w:sz w:val="22"/>
          <w:szCs w:val="22"/>
        </w:rPr>
        <w:t>- санитарно-защитные зоны;</w:t>
      </w:r>
    </w:p>
    <w:p w:rsidR="00DE1D7E" w:rsidRPr="00A31B40" w:rsidRDefault="00DE1D7E" w:rsidP="00A31B40">
      <w:pPr>
        <w:spacing w:line="276" w:lineRule="auto"/>
        <w:ind w:firstLine="567"/>
        <w:jc w:val="both"/>
        <w:rPr>
          <w:rFonts w:cs="Arial"/>
          <w:sz w:val="22"/>
          <w:szCs w:val="22"/>
        </w:rPr>
      </w:pPr>
      <w:r w:rsidRPr="00A31B40">
        <w:rPr>
          <w:rFonts w:cs="Arial"/>
          <w:sz w:val="22"/>
          <w:szCs w:val="22"/>
        </w:rPr>
        <w:t>- охранные зоны воздушных линий электропередачи;</w:t>
      </w:r>
    </w:p>
    <w:p w:rsidR="00DE1D7E" w:rsidRPr="00A31B40" w:rsidRDefault="00DE1D7E" w:rsidP="00A31B40">
      <w:pPr>
        <w:spacing w:line="276" w:lineRule="auto"/>
        <w:ind w:firstLine="567"/>
        <w:jc w:val="both"/>
        <w:rPr>
          <w:rFonts w:cs="Arial"/>
          <w:spacing w:val="-4"/>
          <w:sz w:val="22"/>
          <w:szCs w:val="22"/>
        </w:rPr>
      </w:pPr>
    </w:p>
    <w:p w:rsidR="00DE1D7E" w:rsidRPr="00A31B40" w:rsidRDefault="00DE1D7E" w:rsidP="00A31B40">
      <w:pPr>
        <w:pStyle w:val="a8"/>
        <w:snapToGrid w:val="0"/>
        <w:spacing w:line="276" w:lineRule="auto"/>
        <w:ind w:firstLine="567"/>
        <w:jc w:val="both"/>
        <w:rPr>
          <w:rFonts w:cs="Arial"/>
          <w:sz w:val="22"/>
          <w:szCs w:val="22"/>
          <w:u w:val="single"/>
        </w:rPr>
      </w:pPr>
      <w:r w:rsidRPr="00A31B40">
        <w:rPr>
          <w:rFonts w:cs="Arial"/>
          <w:sz w:val="22"/>
          <w:szCs w:val="22"/>
          <w:u w:val="single"/>
        </w:rPr>
        <w:t>Зоны санитарной охраны источников водоснабжения</w:t>
      </w:r>
    </w:p>
    <w:p w:rsidR="00DE1D7E" w:rsidRPr="00A31B40" w:rsidRDefault="00DE1D7E" w:rsidP="00A31B40">
      <w:pPr>
        <w:pStyle w:val="a8"/>
        <w:snapToGrid w:val="0"/>
        <w:spacing w:line="276" w:lineRule="auto"/>
        <w:ind w:firstLine="567"/>
        <w:jc w:val="both"/>
        <w:rPr>
          <w:rFonts w:cs="Arial"/>
          <w:sz w:val="22"/>
          <w:szCs w:val="22"/>
        </w:rPr>
      </w:pPr>
    </w:p>
    <w:p w:rsidR="00DE1D7E" w:rsidRPr="00A31B40" w:rsidRDefault="00DE1D7E" w:rsidP="00A31B40">
      <w:pPr>
        <w:pStyle w:val="a6"/>
        <w:snapToGrid w:val="0"/>
        <w:spacing w:after="0" w:line="276" w:lineRule="auto"/>
        <w:ind w:firstLine="567"/>
        <w:jc w:val="both"/>
        <w:rPr>
          <w:rFonts w:cs="Arial"/>
          <w:sz w:val="22"/>
          <w:szCs w:val="22"/>
        </w:rPr>
      </w:pPr>
      <w:bookmarkStart w:id="0" w:name="P001E_21"/>
      <w:bookmarkEnd w:id="0"/>
      <w:r w:rsidRPr="00A31B40">
        <w:rPr>
          <w:rFonts w:cs="Arial"/>
          <w:sz w:val="22"/>
          <w:szCs w:val="22"/>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bookmarkStart w:id="1" w:name="P001E_31"/>
      <w:bookmarkEnd w:id="1"/>
      <w:r w:rsidRPr="00A31B40">
        <w:rPr>
          <w:rFonts w:cs="Arial"/>
          <w:sz w:val="22"/>
          <w:szCs w:val="22"/>
        </w:rPr>
        <w:t>.</w:t>
      </w:r>
    </w:p>
    <w:p w:rsidR="00DE1D7E" w:rsidRPr="00A31B40" w:rsidRDefault="00DE1D7E" w:rsidP="00A31B40">
      <w:pPr>
        <w:pStyle w:val="a6"/>
        <w:spacing w:after="0" w:line="276" w:lineRule="auto"/>
        <w:ind w:firstLine="567"/>
        <w:jc w:val="both"/>
        <w:rPr>
          <w:rFonts w:cs="Arial"/>
          <w:sz w:val="22"/>
          <w:szCs w:val="22"/>
        </w:rPr>
      </w:pPr>
      <w:r w:rsidRPr="00A31B40">
        <w:rPr>
          <w:rFonts w:cs="Arial"/>
          <w:sz w:val="22"/>
          <w:szCs w:val="22"/>
        </w:rP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w:t>
      </w:r>
      <w:r w:rsidRPr="00A31B40">
        <w:rPr>
          <w:rFonts w:cs="Arial"/>
          <w:sz w:val="22"/>
          <w:szCs w:val="22"/>
        </w:rPr>
        <w:lastRenderedPageBreak/>
        <w:t>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E1D7E" w:rsidRPr="00A31B40" w:rsidRDefault="00DE1D7E" w:rsidP="00A31B40">
      <w:pPr>
        <w:pStyle w:val="a6"/>
        <w:spacing w:after="0" w:line="276" w:lineRule="auto"/>
        <w:ind w:firstLine="567"/>
        <w:jc w:val="both"/>
        <w:rPr>
          <w:rFonts w:cs="Arial"/>
          <w:sz w:val="22"/>
          <w:szCs w:val="22"/>
        </w:rPr>
      </w:pPr>
      <w:r w:rsidRPr="00A31B40">
        <w:rPr>
          <w:rFonts w:cs="Arial"/>
          <w:sz w:val="22"/>
          <w:szCs w:val="22"/>
        </w:rPr>
        <w:t>Использование территорий осуществляется в соответствии с СанПиН 2.4.1110-02 «Зоны санитарной охраны источников водоснабжения и водопроводов питьевого назначения».</w:t>
      </w:r>
    </w:p>
    <w:p w:rsidR="00DE1D7E" w:rsidRPr="00A31B40" w:rsidRDefault="00DE1D7E" w:rsidP="00A31B40">
      <w:pPr>
        <w:autoSpaceDE w:val="0"/>
        <w:spacing w:line="276" w:lineRule="auto"/>
        <w:ind w:firstLine="567"/>
        <w:jc w:val="both"/>
        <w:rPr>
          <w:rFonts w:eastAsia="TimesNewRomanPSMT" w:cs="Arial"/>
          <w:sz w:val="22"/>
          <w:szCs w:val="22"/>
        </w:rPr>
      </w:pPr>
      <w:r w:rsidRPr="00A31B40">
        <w:rPr>
          <w:rFonts w:eastAsia="TimesNewRomanPSMT" w:cs="Arial"/>
          <w:sz w:val="22"/>
          <w:szCs w:val="22"/>
        </w:rPr>
        <w:t xml:space="preserve">Первый пояс ЗСО группы подземных водозаборов принят 30 м от крайних скважин. </w:t>
      </w:r>
    </w:p>
    <w:p w:rsidR="00DE1D7E" w:rsidRPr="00A31B40" w:rsidRDefault="00DE1D7E" w:rsidP="00A31B40">
      <w:pPr>
        <w:autoSpaceDE w:val="0"/>
        <w:spacing w:line="276" w:lineRule="auto"/>
        <w:ind w:firstLine="567"/>
        <w:jc w:val="both"/>
        <w:rPr>
          <w:rFonts w:eastAsia="TimesNewRomanPSMT" w:cs="Arial"/>
          <w:sz w:val="22"/>
          <w:szCs w:val="22"/>
        </w:rPr>
      </w:pPr>
      <w:r w:rsidRPr="00A31B40">
        <w:rPr>
          <w:rFonts w:eastAsia="TimesNewRomanPSMT" w:cs="Arial"/>
          <w:sz w:val="22"/>
          <w:szCs w:val="22"/>
        </w:rPr>
        <w:t>Граница второго и третьего  поясов ЗСО определяется гидродинамическими расчетами.</w:t>
      </w:r>
    </w:p>
    <w:p w:rsidR="00DE1D7E" w:rsidRPr="00A31B40" w:rsidRDefault="00DE1D7E" w:rsidP="00A31B40">
      <w:pPr>
        <w:pStyle w:val="a8"/>
        <w:snapToGrid w:val="0"/>
        <w:spacing w:line="276" w:lineRule="auto"/>
        <w:ind w:firstLine="567"/>
        <w:jc w:val="both"/>
        <w:rPr>
          <w:rFonts w:cs="Arial"/>
          <w:sz w:val="22"/>
          <w:szCs w:val="22"/>
          <w:u w:val="single"/>
        </w:rPr>
      </w:pPr>
    </w:p>
    <w:p w:rsidR="00DE1D7E" w:rsidRPr="00A31B40" w:rsidRDefault="00DE1D7E" w:rsidP="00A31B40">
      <w:pPr>
        <w:pStyle w:val="a8"/>
        <w:snapToGrid w:val="0"/>
        <w:spacing w:line="276" w:lineRule="auto"/>
        <w:ind w:firstLine="567"/>
        <w:jc w:val="both"/>
        <w:rPr>
          <w:rFonts w:cs="Arial"/>
          <w:sz w:val="22"/>
          <w:szCs w:val="22"/>
          <w:u w:val="single"/>
        </w:rPr>
      </w:pPr>
      <w:r w:rsidRPr="00A31B40">
        <w:rPr>
          <w:rFonts w:cs="Arial"/>
          <w:sz w:val="22"/>
          <w:szCs w:val="22"/>
          <w:u w:val="single"/>
        </w:rPr>
        <w:t>Зоны охраны водных объектов</w:t>
      </w:r>
    </w:p>
    <w:p w:rsidR="00DE1D7E" w:rsidRPr="00A31B40" w:rsidRDefault="00DE1D7E" w:rsidP="00A31B40">
      <w:pPr>
        <w:pStyle w:val="a8"/>
        <w:snapToGrid w:val="0"/>
        <w:spacing w:line="276" w:lineRule="auto"/>
        <w:ind w:firstLine="567"/>
        <w:jc w:val="both"/>
        <w:rPr>
          <w:rFonts w:cs="Arial"/>
          <w:sz w:val="22"/>
          <w:szCs w:val="22"/>
        </w:rPr>
      </w:pPr>
    </w:p>
    <w:p w:rsidR="00DE1D7E" w:rsidRPr="00A31B40" w:rsidRDefault="00DE1D7E" w:rsidP="00A31B40">
      <w:pPr>
        <w:spacing w:line="276" w:lineRule="auto"/>
        <w:ind w:firstLine="567"/>
        <w:jc w:val="both"/>
        <w:rPr>
          <w:rFonts w:cs="Arial"/>
          <w:sz w:val="22"/>
          <w:szCs w:val="22"/>
        </w:rPr>
      </w:pPr>
      <w:r w:rsidRPr="00A31B40">
        <w:rPr>
          <w:rFonts w:cs="Arial"/>
          <w:sz w:val="22"/>
          <w:szCs w:val="22"/>
        </w:rPr>
        <w:t xml:space="preserve">Водоохранные зоны предназначены для </w:t>
      </w:r>
      <w:r w:rsidRPr="00A31B40">
        <w:rPr>
          <w:rFonts w:cs="Arial"/>
          <w:spacing w:val="2"/>
          <w:sz w:val="22"/>
          <w:szCs w:val="22"/>
        </w:rPr>
        <w:t>предо</w:t>
      </w:r>
      <w:r w:rsidRPr="00A31B40">
        <w:rPr>
          <w:rFonts w:cs="Arial"/>
          <w:sz w:val="22"/>
          <w:szCs w:val="22"/>
        </w:rPr>
        <w:t>твращения загрязнения, заиливания и истощения водных объектов, сохранения среды обитания объектов животного и растительного мира. Размер водоохранной зоны устанавливается по требованиям Водного кодекса РФ в соответствии с протяженностью реки</w:t>
      </w:r>
      <w:proofErr w:type="gramStart"/>
      <w:r w:rsidRPr="00A31B40">
        <w:rPr>
          <w:rFonts w:cs="Arial"/>
          <w:sz w:val="22"/>
          <w:szCs w:val="22"/>
        </w:rPr>
        <w:t xml:space="preserve"> .</w:t>
      </w:r>
      <w:proofErr w:type="gramEnd"/>
    </w:p>
    <w:p w:rsidR="00DE1D7E" w:rsidRPr="00A31B40" w:rsidRDefault="00DE1D7E" w:rsidP="00A31B40">
      <w:pPr>
        <w:spacing w:line="276" w:lineRule="auto"/>
        <w:ind w:firstLine="567"/>
        <w:jc w:val="both"/>
        <w:rPr>
          <w:rFonts w:cs="Arial"/>
          <w:sz w:val="22"/>
          <w:szCs w:val="22"/>
        </w:rPr>
      </w:pPr>
      <w:r w:rsidRPr="00A31B40">
        <w:rPr>
          <w:rFonts w:cs="Arial"/>
          <w:sz w:val="22"/>
          <w:szCs w:val="22"/>
        </w:rPr>
        <w:t>Водоохранная зона 100 м установлена для рек протяженностью от 10 до 50 км: река Камышлинка.</w:t>
      </w:r>
    </w:p>
    <w:p w:rsidR="00DE1D7E" w:rsidRPr="00A31B40" w:rsidRDefault="00DE1D7E" w:rsidP="00A31B40">
      <w:pPr>
        <w:spacing w:line="276" w:lineRule="auto"/>
        <w:ind w:firstLine="567"/>
        <w:jc w:val="both"/>
        <w:rPr>
          <w:rFonts w:cs="Arial"/>
          <w:b/>
          <w:sz w:val="22"/>
          <w:szCs w:val="22"/>
        </w:rPr>
      </w:pPr>
    </w:p>
    <w:p w:rsidR="00DE1D7E" w:rsidRPr="00A31B40" w:rsidRDefault="00DE1D7E" w:rsidP="00A31B40">
      <w:pPr>
        <w:pStyle w:val="a8"/>
        <w:snapToGrid w:val="0"/>
        <w:spacing w:line="276" w:lineRule="auto"/>
        <w:ind w:firstLine="567"/>
        <w:jc w:val="both"/>
        <w:rPr>
          <w:rFonts w:cs="Arial"/>
          <w:sz w:val="22"/>
          <w:szCs w:val="22"/>
          <w:u w:val="single"/>
        </w:rPr>
      </w:pPr>
      <w:r w:rsidRPr="00A31B40">
        <w:rPr>
          <w:rFonts w:cs="Arial"/>
          <w:sz w:val="22"/>
          <w:szCs w:val="22"/>
          <w:u w:val="single"/>
        </w:rPr>
        <w:t>Санитарно-защитные зоны.</w:t>
      </w:r>
    </w:p>
    <w:p w:rsidR="00DE1D7E" w:rsidRPr="00A31B40" w:rsidRDefault="00DE1D7E" w:rsidP="00A31B40">
      <w:pPr>
        <w:spacing w:line="276" w:lineRule="auto"/>
        <w:ind w:firstLine="567"/>
        <w:jc w:val="both"/>
        <w:rPr>
          <w:rFonts w:cs="Arial"/>
        </w:rPr>
      </w:pPr>
    </w:p>
    <w:p w:rsidR="00DE1D7E" w:rsidRPr="00A31B40" w:rsidRDefault="00DE1D7E" w:rsidP="00A31B40">
      <w:pPr>
        <w:snapToGrid w:val="0"/>
        <w:spacing w:line="276" w:lineRule="auto"/>
        <w:ind w:firstLine="567"/>
        <w:jc w:val="both"/>
        <w:rPr>
          <w:rFonts w:cs="Arial"/>
          <w:sz w:val="22"/>
          <w:szCs w:val="22"/>
        </w:rPr>
      </w:pPr>
      <w:r w:rsidRPr="00A31B40">
        <w:rPr>
          <w:rStyle w:val="2"/>
          <w:rFonts w:cs="Arial"/>
          <w:sz w:val="22"/>
          <w:szCs w:val="22"/>
        </w:rPr>
        <w:t>Территория санитарно-защитной зоны предназначена для обеспечения снижения уровня воздействия до требуемых гигиенических нормативов по всем факторам воздействия за ее пределами. Регламент и</w:t>
      </w:r>
      <w:r w:rsidRPr="00A31B40">
        <w:rPr>
          <w:rFonts w:cs="Arial"/>
          <w:sz w:val="22"/>
          <w:szCs w:val="22"/>
        </w:rPr>
        <w:t xml:space="preserve">спользования территорий СЗЗ - в соответствии СанПиН 2.2.1/2.1.1.1200-03 «Санитарно-защитные зоны и санитарная классификация предприятий, сооружений и иных объектов», СНиП 2.07.01-89*, п.7.8. «Градостроительство, Планировка и застройка городских и сельских поселений». </w:t>
      </w:r>
    </w:p>
    <w:p w:rsidR="00DE1D7E" w:rsidRPr="00A31B40" w:rsidRDefault="00DE1D7E" w:rsidP="00A31B40">
      <w:pPr>
        <w:widowControl/>
        <w:suppressAutoHyphens w:val="0"/>
        <w:spacing w:line="276" w:lineRule="auto"/>
        <w:rPr>
          <w:rFonts w:cs="Arial"/>
        </w:rPr>
      </w:pPr>
    </w:p>
    <w:p w:rsidR="00DE1D7E" w:rsidRPr="00A31B40" w:rsidRDefault="00DE1D7E" w:rsidP="00A31B40">
      <w:pPr>
        <w:widowControl/>
        <w:suppressAutoHyphens w:val="0"/>
        <w:spacing w:line="276" w:lineRule="auto"/>
        <w:rPr>
          <w:rFonts w:cs="Arial"/>
        </w:rPr>
      </w:pPr>
      <w:r w:rsidRPr="00A31B40">
        <w:rPr>
          <w:rFonts w:cs="Arial"/>
        </w:rPr>
        <w:br w:type="page"/>
      </w:r>
    </w:p>
    <w:p w:rsidR="00DE1D7E" w:rsidRPr="00A31B40" w:rsidRDefault="00DE1D7E" w:rsidP="00A31B40">
      <w:pPr>
        <w:pageBreakBefore/>
        <w:spacing w:line="276" w:lineRule="auto"/>
        <w:jc w:val="center"/>
        <w:rPr>
          <w:rFonts w:cs="Arial"/>
          <w:b/>
          <w:bCs/>
          <w:sz w:val="22"/>
          <w:szCs w:val="22"/>
        </w:rPr>
      </w:pPr>
      <w:r w:rsidRPr="00A31B40">
        <w:rPr>
          <w:rFonts w:cs="Arial"/>
          <w:b/>
          <w:bCs/>
          <w:sz w:val="22"/>
          <w:szCs w:val="22"/>
        </w:rPr>
        <w:lastRenderedPageBreak/>
        <w:t>Перечень существующих предприятий и объектов производственного назначения на территории с</w:t>
      </w:r>
      <w:proofErr w:type="gramStart"/>
      <w:r w:rsidRPr="00A31B40">
        <w:rPr>
          <w:rFonts w:cs="Arial"/>
          <w:b/>
          <w:bCs/>
          <w:sz w:val="22"/>
          <w:szCs w:val="22"/>
        </w:rPr>
        <w:t>.С</w:t>
      </w:r>
      <w:proofErr w:type="gramEnd"/>
      <w:r w:rsidRPr="00A31B40">
        <w:rPr>
          <w:rFonts w:cs="Arial"/>
          <w:b/>
          <w:bCs/>
          <w:sz w:val="22"/>
          <w:szCs w:val="22"/>
        </w:rPr>
        <w:t>тарые Камышлы - д.Ильмурзино на 01.01.2012 г.</w:t>
      </w:r>
    </w:p>
    <w:p w:rsidR="00DE1D7E" w:rsidRPr="00A31B40" w:rsidRDefault="00DE1D7E" w:rsidP="00A31B40">
      <w:pPr>
        <w:spacing w:line="276" w:lineRule="auto"/>
        <w:ind w:firstLine="567"/>
        <w:jc w:val="right"/>
        <w:rPr>
          <w:rFonts w:cs="Arial"/>
          <w:sz w:val="22"/>
          <w:szCs w:val="22"/>
        </w:rPr>
      </w:pPr>
      <w:r w:rsidRPr="00A31B40">
        <w:rPr>
          <w:rFonts w:cs="Arial"/>
          <w:sz w:val="22"/>
          <w:szCs w:val="22"/>
        </w:rPr>
        <w:t>Таблица № 2.3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4"/>
        <w:gridCol w:w="5496"/>
        <w:gridCol w:w="1280"/>
        <w:gridCol w:w="1448"/>
      </w:tblGrid>
      <w:tr w:rsidR="00DE1D7E" w:rsidRPr="00A31B40" w:rsidTr="00A31B40">
        <w:tc>
          <w:tcPr>
            <w:tcW w:w="1464" w:type="dxa"/>
            <w:tcBorders>
              <w:top w:val="single" w:sz="1" w:space="0" w:color="000000"/>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Номер на карте ГП-3.1</w:t>
            </w:r>
          </w:p>
        </w:tc>
        <w:tc>
          <w:tcPr>
            <w:tcW w:w="5496" w:type="dxa"/>
            <w:tcBorders>
              <w:top w:val="single" w:sz="1" w:space="0" w:color="000000"/>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Наименование</w:t>
            </w:r>
          </w:p>
        </w:tc>
        <w:tc>
          <w:tcPr>
            <w:tcW w:w="1280" w:type="dxa"/>
            <w:tcBorders>
              <w:top w:val="single" w:sz="1" w:space="0" w:color="000000"/>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Класс вредности</w:t>
            </w:r>
          </w:p>
        </w:tc>
        <w:tc>
          <w:tcPr>
            <w:tcW w:w="1448" w:type="dxa"/>
            <w:tcBorders>
              <w:top w:val="single" w:sz="1" w:space="0" w:color="000000"/>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Размер СЗЗ</w:t>
            </w:r>
          </w:p>
        </w:tc>
      </w:tr>
      <w:tr w:rsidR="00DE1D7E" w:rsidRPr="00A31B40" w:rsidTr="00A31B40">
        <w:tc>
          <w:tcPr>
            <w:tcW w:w="1464"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I</w:t>
            </w:r>
          </w:p>
        </w:tc>
        <w:tc>
          <w:tcPr>
            <w:tcW w:w="5496"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Склады</w:t>
            </w:r>
          </w:p>
        </w:tc>
        <w:tc>
          <w:tcPr>
            <w:tcW w:w="1280"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5</w:t>
            </w:r>
          </w:p>
        </w:tc>
        <w:tc>
          <w:tcPr>
            <w:tcW w:w="1448"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50</w:t>
            </w:r>
          </w:p>
        </w:tc>
      </w:tr>
      <w:tr w:rsidR="00DE1D7E" w:rsidRPr="00A31B40" w:rsidTr="00A31B40">
        <w:tc>
          <w:tcPr>
            <w:tcW w:w="1464"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II</w:t>
            </w:r>
          </w:p>
        </w:tc>
        <w:tc>
          <w:tcPr>
            <w:tcW w:w="5496"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Предприятие по производству строительных изделий</w:t>
            </w:r>
          </w:p>
        </w:tc>
        <w:tc>
          <w:tcPr>
            <w:tcW w:w="1280"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4</w:t>
            </w:r>
          </w:p>
        </w:tc>
        <w:tc>
          <w:tcPr>
            <w:tcW w:w="1448"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100</w:t>
            </w:r>
          </w:p>
        </w:tc>
      </w:tr>
      <w:tr w:rsidR="00DE1D7E" w:rsidRPr="00A31B40" w:rsidTr="00A31B40">
        <w:tc>
          <w:tcPr>
            <w:tcW w:w="1464"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III</w:t>
            </w:r>
          </w:p>
        </w:tc>
        <w:tc>
          <w:tcPr>
            <w:tcW w:w="5496"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Электроподстанция</w:t>
            </w:r>
          </w:p>
        </w:tc>
        <w:tc>
          <w:tcPr>
            <w:tcW w:w="1280"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3</w:t>
            </w:r>
          </w:p>
        </w:tc>
        <w:tc>
          <w:tcPr>
            <w:tcW w:w="1448"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150</w:t>
            </w:r>
          </w:p>
        </w:tc>
      </w:tr>
      <w:tr w:rsidR="00DE1D7E" w:rsidRPr="00A31B40" w:rsidTr="00A31B40">
        <w:tc>
          <w:tcPr>
            <w:tcW w:w="1464"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IV</w:t>
            </w:r>
          </w:p>
        </w:tc>
        <w:tc>
          <w:tcPr>
            <w:tcW w:w="5496"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Колбасный цех</w:t>
            </w:r>
          </w:p>
        </w:tc>
        <w:tc>
          <w:tcPr>
            <w:tcW w:w="1280"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4</w:t>
            </w:r>
          </w:p>
        </w:tc>
        <w:tc>
          <w:tcPr>
            <w:tcW w:w="1448"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100</w:t>
            </w:r>
          </w:p>
        </w:tc>
      </w:tr>
      <w:tr w:rsidR="00DE1D7E" w:rsidRPr="00A31B40" w:rsidTr="00A31B40">
        <w:tc>
          <w:tcPr>
            <w:tcW w:w="1464"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V</w:t>
            </w:r>
          </w:p>
        </w:tc>
        <w:tc>
          <w:tcPr>
            <w:tcW w:w="5496"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Предприятие по переработке резины</w:t>
            </w:r>
          </w:p>
        </w:tc>
        <w:tc>
          <w:tcPr>
            <w:tcW w:w="1280"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4</w:t>
            </w:r>
          </w:p>
        </w:tc>
        <w:tc>
          <w:tcPr>
            <w:tcW w:w="1448"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100</w:t>
            </w:r>
          </w:p>
        </w:tc>
      </w:tr>
      <w:tr w:rsidR="00DE1D7E" w:rsidRPr="00A31B40" w:rsidTr="00A31B40">
        <w:tc>
          <w:tcPr>
            <w:tcW w:w="1464"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VI</w:t>
            </w:r>
          </w:p>
        </w:tc>
        <w:tc>
          <w:tcPr>
            <w:tcW w:w="5496"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Водонапорная башня</w:t>
            </w:r>
          </w:p>
        </w:tc>
        <w:tc>
          <w:tcPr>
            <w:tcW w:w="1280"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1 пояс ЗСО</w:t>
            </w:r>
          </w:p>
        </w:tc>
        <w:tc>
          <w:tcPr>
            <w:tcW w:w="1448"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50</w:t>
            </w:r>
          </w:p>
        </w:tc>
      </w:tr>
      <w:tr w:rsidR="00DE1D7E" w:rsidRPr="00A31B40" w:rsidTr="00A31B40">
        <w:tc>
          <w:tcPr>
            <w:tcW w:w="1464"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VII</w:t>
            </w:r>
          </w:p>
        </w:tc>
        <w:tc>
          <w:tcPr>
            <w:tcW w:w="5496"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Недействующие предприятия</w:t>
            </w:r>
          </w:p>
        </w:tc>
        <w:tc>
          <w:tcPr>
            <w:tcW w:w="1280"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w:t>
            </w:r>
          </w:p>
        </w:tc>
        <w:tc>
          <w:tcPr>
            <w:tcW w:w="1448"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w:t>
            </w:r>
          </w:p>
        </w:tc>
      </w:tr>
      <w:tr w:rsidR="00DE1D7E" w:rsidRPr="00A31B40" w:rsidTr="00A31B40">
        <w:tc>
          <w:tcPr>
            <w:tcW w:w="1464"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VIII</w:t>
            </w:r>
          </w:p>
        </w:tc>
        <w:tc>
          <w:tcPr>
            <w:tcW w:w="5496"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Молочно-товарная ферма</w:t>
            </w:r>
          </w:p>
        </w:tc>
        <w:tc>
          <w:tcPr>
            <w:tcW w:w="1280"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3</w:t>
            </w:r>
          </w:p>
        </w:tc>
        <w:tc>
          <w:tcPr>
            <w:tcW w:w="1448"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300</w:t>
            </w:r>
          </w:p>
        </w:tc>
      </w:tr>
      <w:tr w:rsidR="00DE1D7E" w:rsidRPr="00A31B40" w:rsidTr="00A31B40">
        <w:tc>
          <w:tcPr>
            <w:tcW w:w="1464"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IX</w:t>
            </w:r>
          </w:p>
        </w:tc>
        <w:tc>
          <w:tcPr>
            <w:tcW w:w="5496" w:type="dxa"/>
            <w:tcBorders>
              <w:left w:val="single" w:sz="1" w:space="0" w:color="000000"/>
              <w:bottom w:val="single" w:sz="1" w:space="0" w:color="000000"/>
            </w:tcBorders>
          </w:tcPr>
          <w:p w:rsidR="00DE1D7E" w:rsidRPr="00A31B40" w:rsidRDefault="00DE1D7E" w:rsidP="00A31B40">
            <w:pPr>
              <w:snapToGrid w:val="0"/>
              <w:spacing w:line="276" w:lineRule="auto"/>
              <w:jc w:val="both"/>
              <w:rPr>
                <w:rFonts w:cs="Arial"/>
              </w:rPr>
            </w:pPr>
            <w:r w:rsidRPr="00A31B40">
              <w:rPr>
                <w:rFonts w:cs="Arial"/>
              </w:rPr>
              <w:t>Радиомачта</w:t>
            </w:r>
          </w:p>
        </w:tc>
        <w:tc>
          <w:tcPr>
            <w:tcW w:w="1280"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5</w:t>
            </w:r>
          </w:p>
        </w:tc>
        <w:tc>
          <w:tcPr>
            <w:tcW w:w="1448"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50</w:t>
            </w:r>
          </w:p>
        </w:tc>
      </w:tr>
      <w:tr w:rsidR="00DE1D7E" w:rsidRPr="00A31B40" w:rsidTr="00A31B40">
        <w:tc>
          <w:tcPr>
            <w:tcW w:w="1464"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X</w:t>
            </w:r>
          </w:p>
        </w:tc>
        <w:tc>
          <w:tcPr>
            <w:tcW w:w="5496"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Свалка ТБО</w:t>
            </w:r>
          </w:p>
        </w:tc>
        <w:tc>
          <w:tcPr>
            <w:tcW w:w="1280"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1</w:t>
            </w:r>
          </w:p>
        </w:tc>
        <w:tc>
          <w:tcPr>
            <w:tcW w:w="1448"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1000</w:t>
            </w:r>
          </w:p>
        </w:tc>
      </w:tr>
    </w:tbl>
    <w:p w:rsidR="00DE1D7E" w:rsidRPr="00A31B40" w:rsidRDefault="00DE1D7E" w:rsidP="00A31B40">
      <w:pPr>
        <w:spacing w:line="276" w:lineRule="auto"/>
        <w:ind w:firstLine="567"/>
        <w:jc w:val="both"/>
        <w:rPr>
          <w:rFonts w:cs="Arial"/>
        </w:rPr>
      </w:pPr>
    </w:p>
    <w:p w:rsidR="00DE1D7E" w:rsidRPr="00A31B40" w:rsidRDefault="00DE1D7E" w:rsidP="00A31B40">
      <w:pPr>
        <w:spacing w:line="276" w:lineRule="auto"/>
        <w:ind w:firstLine="567"/>
        <w:jc w:val="center"/>
        <w:rPr>
          <w:rFonts w:cs="Arial"/>
          <w:b/>
          <w:bCs/>
          <w:sz w:val="22"/>
          <w:szCs w:val="22"/>
        </w:rPr>
      </w:pPr>
      <w:r w:rsidRPr="00A31B40">
        <w:rPr>
          <w:rFonts w:cs="Arial"/>
          <w:b/>
          <w:bCs/>
          <w:sz w:val="22"/>
          <w:szCs w:val="22"/>
        </w:rPr>
        <w:t>Перечень существующих предприятий и объектов производственного назначения на территории д</w:t>
      </w:r>
      <w:proofErr w:type="gramStart"/>
      <w:r w:rsidRPr="00A31B40">
        <w:rPr>
          <w:rFonts w:cs="Arial"/>
          <w:b/>
          <w:bCs/>
          <w:sz w:val="22"/>
          <w:szCs w:val="22"/>
        </w:rPr>
        <w:t>.П</w:t>
      </w:r>
      <w:proofErr w:type="gramEnd"/>
      <w:r w:rsidRPr="00A31B40">
        <w:rPr>
          <w:rFonts w:cs="Arial"/>
          <w:b/>
          <w:bCs/>
          <w:sz w:val="22"/>
          <w:szCs w:val="22"/>
        </w:rPr>
        <w:t>ервушино на 01.01.2012 г.</w:t>
      </w:r>
    </w:p>
    <w:p w:rsidR="00DE1D7E" w:rsidRPr="00A31B40" w:rsidRDefault="00DE1D7E" w:rsidP="00A31B40">
      <w:pPr>
        <w:spacing w:line="276" w:lineRule="auto"/>
        <w:ind w:firstLine="567"/>
        <w:jc w:val="right"/>
        <w:rPr>
          <w:rFonts w:cs="Arial"/>
          <w:sz w:val="22"/>
          <w:szCs w:val="22"/>
        </w:rPr>
      </w:pPr>
      <w:r w:rsidRPr="00A31B40">
        <w:rPr>
          <w:rFonts w:cs="Arial"/>
          <w:sz w:val="22"/>
          <w:szCs w:val="22"/>
        </w:rPr>
        <w:t>Таблица № 2.4</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4"/>
        <w:gridCol w:w="5496"/>
        <w:gridCol w:w="1280"/>
        <w:gridCol w:w="1448"/>
      </w:tblGrid>
      <w:tr w:rsidR="00DE1D7E" w:rsidRPr="00A31B40" w:rsidTr="00A31B40">
        <w:tc>
          <w:tcPr>
            <w:tcW w:w="1464" w:type="dxa"/>
            <w:tcBorders>
              <w:top w:val="single" w:sz="1" w:space="0" w:color="000000"/>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Номер на карте ГП-3.2</w:t>
            </w:r>
          </w:p>
        </w:tc>
        <w:tc>
          <w:tcPr>
            <w:tcW w:w="5496" w:type="dxa"/>
            <w:tcBorders>
              <w:top w:val="single" w:sz="1" w:space="0" w:color="000000"/>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Наименование</w:t>
            </w:r>
          </w:p>
        </w:tc>
        <w:tc>
          <w:tcPr>
            <w:tcW w:w="1280" w:type="dxa"/>
            <w:tcBorders>
              <w:top w:val="single" w:sz="1" w:space="0" w:color="000000"/>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Класс вредности</w:t>
            </w:r>
          </w:p>
        </w:tc>
        <w:tc>
          <w:tcPr>
            <w:tcW w:w="1448" w:type="dxa"/>
            <w:tcBorders>
              <w:top w:val="single" w:sz="1" w:space="0" w:color="000000"/>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Размер СЗЗ</w:t>
            </w:r>
          </w:p>
        </w:tc>
      </w:tr>
      <w:tr w:rsidR="00DE1D7E" w:rsidRPr="00A31B40" w:rsidTr="00A31B40">
        <w:tc>
          <w:tcPr>
            <w:tcW w:w="1464"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I</w:t>
            </w:r>
          </w:p>
        </w:tc>
        <w:tc>
          <w:tcPr>
            <w:tcW w:w="5496"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Пилорама</w:t>
            </w:r>
          </w:p>
          <w:p w:rsidR="00DE1D7E" w:rsidRPr="00A31B40" w:rsidRDefault="00DE1D7E" w:rsidP="00A31B40">
            <w:pPr>
              <w:snapToGrid w:val="0"/>
              <w:spacing w:line="276" w:lineRule="auto"/>
              <w:rPr>
                <w:rFonts w:cs="Arial"/>
              </w:rPr>
            </w:pPr>
            <w:r w:rsidRPr="00A31B40">
              <w:rPr>
                <w:rFonts w:cs="Arial"/>
              </w:rPr>
              <w:t>Предприятие по переработке вторсырья</w:t>
            </w:r>
          </w:p>
        </w:tc>
        <w:tc>
          <w:tcPr>
            <w:tcW w:w="1280"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4</w:t>
            </w:r>
          </w:p>
        </w:tc>
        <w:tc>
          <w:tcPr>
            <w:tcW w:w="1448"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100</w:t>
            </w:r>
          </w:p>
        </w:tc>
      </w:tr>
      <w:tr w:rsidR="00DE1D7E" w:rsidRPr="00A31B40" w:rsidTr="00A31B40">
        <w:tc>
          <w:tcPr>
            <w:tcW w:w="1464"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II</w:t>
            </w:r>
          </w:p>
        </w:tc>
        <w:tc>
          <w:tcPr>
            <w:tcW w:w="5496"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Аэродром</w:t>
            </w:r>
          </w:p>
        </w:tc>
        <w:tc>
          <w:tcPr>
            <w:tcW w:w="1280"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1</w:t>
            </w:r>
          </w:p>
        </w:tc>
        <w:tc>
          <w:tcPr>
            <w:tcW w:w="1448"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2000</w:t>
            </w:r>
          </w:p>
        </w:tc>
      </w:tr>
      <w:tr w:rsidR="00DE1D7E" w:rsidRPr="00A31B40" w:rsidTr="00A31B40">
        <w:tc>
          <w:tcPr>
            <w:tcW w:w="1464"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III</w:t>
            </w:r>
          </w:p>
        </w:tc>
        <w:tc>
          <w:tcPr>
            <w:tcW w:w="5496"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Свалка ТБО</w:t>
            </w:r>
          </w:p>
        </w:tc>
        <w:tc>
          <w:tcPr>
            <w:tcW w:w="1280"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w:t>
            </w:r>
          </w:p>
        </w:tc>
        <w:tc>
          <w:tcPr>
            <w:tcW w:w="1448"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1000</w:t>
            </w:r>
          </w:p>
        </w:tc>
      </w:tr>
      <w:tr w:rsidR="00DE1D7E" w:rsidRPr="00A31B40" w:rsidTr="00A31B40">
        <w:tc>
          <w:tcPr>
            <w:tcW w:w="1464"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IV</w:t>
            </w:r>
          </w:p>
        </w:tc>
        <w:tc>
          <w:tcPr>
            <w:tcW w:w="5496" w:type="dxa"/>
            <w:tcBorders>
              <w:left w:val="single" w:sz="1" w:space="0" w:color="000000"/>
              <w:bottom w:val="single" w:sz="1" w:space="0" w:color="000000"/>
            </w:tcBorders>
          </w:tcPr>
          <w:p w:rsidR="00DE1D7E" w:rsidRPr="00A31B40" w:rsidRDefault="00DE1D7E" w:rsidP="00A31B40">
            <w:pPr>
              <w:snapToGrid w:val="0"/>
              <w:spacing w:line="276" w:lineRule="auto"/>
              <w:rPr>
                <w:rFonts w:cs="Arial"/>
              </w:rPr>
            </w:pPr>
            <w:r w:rsidRPr="00A31B40">
              <w:rPr>
                <w:rFonts w:cs="Arial"/>
              </w:rPr>
              <w:t>Недействующие предприятия</w:t>
            </w:r>
          </w:p>
        </w:tc>
        <w:tc>
          <w:tcPr>
            <w:tcW w:w="1280"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rPr>
            </w:pPr>
            <w:r w:rsidRPr="00A31B40">
              <w:rPr>
                <w:rFonts w:cs="Arial"/>
              </w:rPr>
              <w:t>-</w:t>
            </w:r>
          </w:p>
        </w:tc>
        <w:tc>
          <w:tcPr>
            <w:tcW w:w="1448"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rPr>
            </w:pPr>
            <w:r w:rsidRPr="00A31B40">
              <w:rPr>
                <w:rFonts w:cs="Arial"/>
              </w:rPr>
              <w:t>-</w:t>
            </w:r>
          </w:p>
        </w:tc>
      </w:tr>
    </w:tbl>
    <w:p w:rsidR="00DE1D7E" w:rsidRPr="00A31B40" w:rsidRDefault="00DE1D7E" w:rsidP="00A31B40">
      <w:pPr>
        <w:spacing w:line="276" w:lineRule="auto"/>
        <w:ind w:firstLine="567"/>
        <w:jc w:val="both"/>
        <w:rPr>
          <w:rFonts w:cs="Arial"/>
        </w:rPr>
      </w:pPr>
    </w:p>
    <w:p w:rsidR="00DE1D7E" w:rsidRPr="00A31B40" w:rsidRDefault="00DE1D7E" w:rsidP="00A31B40">
      <w:pPr>
        <w:spacing w:line="276" w:lineRule="auto"/>
        <w:ind w:firstLine="567"/>
        <w:jc w:val="both"/>
        <w:rPr>
          <w:rFonts w:cs="Arial"/>
          <w:sz w:val="22"/>
          <w:szCs w:val="22"/>
          <w:u w:val="single"/>
        </w:rPr>
      </w:pPr>
      <w:r w:rsidRPr="00A31B40">
        <w:rPr>
          <w:rFonts w:cs="Arial"/>
          <w:sz w:val="22"/>
          <w:szCs w:val="22"/>
          <w:u w:val="single"/>
        </w:rPr>
        <w:t>Охранные зоны воздушных линий электропередачи</w:t>
      </w:r>
    </w:p>
    <w:p w:rsidR="00DE1D7E" w:rsidRPr="00A31B40" w:rsidRDefault="00DE1D7E" w:rsidP="00A31B40">
      <w:pPr>
        <w:spacing w:line="276" w:lineRule="auto"/>
        <w:ind w:firstLine="567"/>
        <w:jc w:val="both"/>
        <w:rPr>
          <w:rFonts w:cs="Arial"/>
          <w:u w:val="single"/>
        </w:rPr>
      </w:pPr>
    </w:p>
    <w:p w:rsidR="00DE1D7E" w:rsidRPr="00A31B40" w:rsidRDefault="00DE1D7E" w:rsidP="00A31B40">
      <w:pPr>
        <w:pStyle w:val="a6"/>
        <w:spacing w:after="0" w:line="276" w:lineRule="auto"/>
        <w:ind w:firstLine="567"/>
        <w:jc w:val="both"/>
        <w:rPr>
          <w:rFonts w:cs="Arial"/>
          <w:sz w:val="22"/>
          <w:szCs w:val="22"/>
        </w:rPr>
      </w:pPr>
      <w:r w:rsidRPr="00A31B40">
        <w:rPr>
          <w:rFonts w:cs="Arial"/>
          <w:sz w:val="22"/>
          <w:szCs w:val="22"/>
        </w:rPr>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определяются Постановлением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E1D7E" w:rsidRPr="00A31B40" w:rsidRDefault="00DE1D7E" w:rsidP="00A31B40">
      <w:pPr>
        <w:pStyle w:val="a6"/>
        <w:spacing w:after="0" w:line="276" w:lineRule="auto"/>
        <w:ind w:firstLine="567"/>
        <w:jc w:val="both"/>
        <w:rPr>
          <w:rFonts w:cs="Arial"/>
          <w:sz w:val="22"/>
          <w:szCs w:val="22"/>
        </w:rPr>
      </w:pPr>
      <w:r w:rsidRPr="00A31B40">
        <w:rPr>
          <w:rFonts w:cs="Arial"/>
          <w:sz w:val="22"/>
          <w:szCs w:val="22"/>
        </w:rPr>
        <w:t xml:space="preserve">По территории объединенных населенных пунктов проходят ЛЭП 35 кВ и 10 кВ с размером охранных зон соответственно 15 м и 10 м. </w:t>
      </w:r>
    </w:p>
    <w:p w:rsidR="00DE1D7E" w:rsidRPr="00A31B40" w:rsidRDefault="00DE1D7E" w:rsidP="00A31B40">
      <w:pPr>
        <w:spacing w:line="276" w:lineRule="auto"/>
        <w:ind w:firstLine="567"/>
        <w:jc w:val="both"/>
        <w:rPr>
          <w:rFonts w:cs="Arial"/>
          <w:sz w:val="22"/>
          <w:szCs w:val="22"/>
        </w:rPr>
      </w:pPr>
      <w:r w:rsidRPr="00A31B40">
        <w:rPr>
          <w:rFonts w:cs="Arial"/>
          <w:sz w:val="22"/>
          <w:szCs w:val="22"/>
        </w:rPr>
        <w:t>Требования электробезопасности в охранных зонах вдоль   воздушных линий электропередачи определяются ГОСТ 12.1.051-90 ССБТ «Электробезопасность. Расстояние безопасности в охранной зоне линий электропередачи напряжением свыше 1000</w:t>
      </w:r>
      <w:proofErr w:type="gramStart"/>
      <w:r w:rsidRPr="00A31B40">
        <w:rPr>
          <w:rFonts w:cs="Arial"/>
          <w:sz w:val="22"/>
          <w:szCs w:val="22"/>
        </w:rPr>
        <w:t xml:space="preserve"> В</w:t>
      </w:r>
      <w:proofErr w:type="gramEnd"/>
      <w:r w:rsidRPr="00A31B40">
        <w:rPr>
          <w:rFonts w:cs="Arial"/>
          <w:sz w:val="22"/>
          <w:szCs w:val="22"/>
        </w:rPr>
        <w:t xml:space="preserve">». </w:t>
      </w:r>
    </w:p>
    <w:p w:rsidR="00DE1D7E" w:rsidRPr="00A31B40" w:rsidRDefault="00DE1D7E" w:rsidP="00A31B40">
      <w:pPr>
        <w:spacing w:line="276" w:lineRule="auto"/>
        <w:ind w:firstLine="567"/>
        <w:jc w:val="both"/>
        <w:rPr>
          <w:rFonts w:cs="Arial"/>
          <w:sz w:val="22"/>
          <w:szCs w:val="22"/>
        </w:rPr>
      </w:pPr>
    </w:p>
    <w:p w:rsidR="00DE1D7E" w:rsidRPr="00A31B40" w:rsidRDefault="00DE1D7E" w:rsidP="00A31B40">
      <w:pPr>
        <w:spacing w:line="276" w:lineRule="auto"/>
        <w:ind w:firstLine="567"/>
        <w:jc w:val="both"/>
        <w:rPr>
          <w:rFonts w:cs="Arial"/>
          <w:b/>
          <w:sz w:val="22"/>
          <w:szCs w:val="22"/>
        </w:rPr>
      </w:pPr>
    </w:p>
    <w:p w:rsidR="00DE1D7E" w:rsidRPr="00A31B40" w:rsidRDefault="00DE1D7E" w:rsidP="00A31B40">
      <w:pPr>
        <w:pStyle w:val="af0"/>
        <w:pageBreakBefore/>
        <w:spacing w:before="0" w:after="0" w:line="276" w:lineRule="auto"/>
        <w:jc w:val="center"/>
        <w:rPr>
          <w:rFonts w:ascii="Arial" w:hAnsi="Arial" w:cs="Arial"/>
          <w:b/>
          <w:bCs/>
          <w:sz w:val="22"/>
          <w:szCs w:val="22"/>
        </w:rPr>
      </w:pPr>
      <w:r w:rsidRPr="00A31B40">
        <w:rPr>
          <w:rFonts w:ascii="Arial" w:hAnsi="Arial" w:cs="Arial"/>
          <w:b/>
          <w:bCs/>
          <w:sz w:val="22"/>
          <w:szCs w:val="22"/>
        </w:rPr>
        <w:lastRenderedPageBreak/>
        <w:t xml:space="preserve">Глава </w:t>
      </w:r>
      <w:r w:rsidRPr="00A31B40">
        <w:rPr>
          <w:rFonts w:ascii="Arial" w:hAnsi="Arial" w:cs="Arial"/>
          <w:b/>
          <w:bCs/>
          <w:sz w:val="22"/>
          <w:szCs w:val="22"/>
          <w:lang w:val="en-US"/>
        </w:rPr>
        <w:t>III</w:t>
      </w:r>
      <w:r w:rsidRPr="00A31B40">
        <w:rPr>
          <w:rFonts w:ascii="Arial" w:hAnsi="Arial" w:cs="Arial"/>
          <w:b/>
          <w:bCs/>
          <w:sz w:val="22"/>
          <w:szCs w:val="22"/>
        </w:rPr>
        <w:t xml:space="preserve">  Анализ реализации предыдущего генерального плана</w:t>
      </w:r>
    </w:p>
    <w:p w:rsidR="00DE1D7E" w:rsidRPr="00A31B40" w:rsidRDefault="00DE1D7E" w:rsidP="00A31B40">
      <w:pPr>
        <w:pStyle w:val="af0"/>
        <w:spacing w:before="0" w:after="0" w:line="276" w:lineRule="auto"/>
        <w:ind w:firstLine="567"/>
        <w:jc w:val="center"/>
        <w:rPr>
          <w:rFonts w:ascii="Arial" w:hAnsi="Arial" w:cs="Arial"/>
          <w:sz w:val="22"/>
          <w:szCs w:val="22"/>
        </w:rPr>
      </w:pPr>
    </w:p>
    <w:p w:rsidR="00DE1D7E" w:rsidRPr="00A31B40" w:rsidRDefault="00DE1D7E" w:rsidP="00A31B40">
      <w:pPr>
        <w:pStyle w:val="af0"/>
        <w:spacing w:before="0" w:after="0" w:line="276" w:lineRule="auto"/>
        <w:ind w:firstLine="567"/>
        <w:jc w:val="both"/>
        <w:rPr>
          <w:rFonts w:ascii="Arial" w:hAnsi="Arial" w:cs="Arial"/>
          <w:sz w:val="22"/>
          <w:szCs w:val="22"/>
        </w:rPr>
      </w:pPr>
      <w:r w:rsidRPr="00A31B40">
        <w:rPr>
          <w:rFonts w:ascii="Arial" w:hAnsi="Arial" w:cs="Arial"/>
          <w:sz w:val="22"/>
          <w:szCs w:val="22"/>
        </w:rPr>
        <w:t>На населенные пункты с</w:t>
      </w:r>
      <w:proofErr w:type="gramStart"/>
      <w:r w:rsidRPr="00A31B40">
        <w:rPr>
          <w:rFonts w:ascii="Arial" w:hAnsi="Arial" w:cs="Arial"/>
          <w:sz w:val="22"/>
          <w:szCs w:val="22"/>
        </w:rPr>
        <w:t>.С</w:t>
      </w:r>
      <w:proofErr w:type="gramEnd"/>
      <w:r w:rsidRPr="00A31B40">
        <w:rPr>
          <w:rFonts w:ascii="Arial" w:hAnsi="Arial" w:cs="Arial"/>
          <w:sz w:val="22"/>
          <w:szCs w:val="22"/>
        </w:rPr>
        <w:t>тарые Камышлы, д.Ильмурзино, с.Первушино генеральные планы ранее не разрабатывались.</w:t>
      </w:r>
    </w:p>
    <w:p w:rsidR="00DE1D7E" w:rsidRPr="00A31B40" w:rsidRDefault="00DE1D7E" w:rsidP="00A31B40">
      <w:pPr>
        <w:pStyle w:val="af0"/>
        <w:spacing w:before="0" w:after="0" w:line="276" w:lineRule="auto"/>
        <w:ind w:firstLine="567"/>
        <w:jc w:val="both"/>
        <w:rPr>
          <w:rFonts w:ascii="Arial" w:hAnsi="Arial" w:cs="Arial"/>
          <w:sz w:val="22"/>
          <w:szCs w:val="22"/>
        </w:rPr>
      </w:pPr>
      <w:r w:rsidRPr="00A31B40">
        <w:rPr>
          <w:rFonts w:ascii="Arial" w:hAnsi="Arial" w:cs="Arial"/>
          <w:sz w:val="22"/>
          <w:szCs w:val="22"/>
        </w:rPr>
        <w:t>В настоящем генеральном плане учтены материалы следующих проектов планировок:</w:t>
      </w:r>
    </w:p>
    <w:p w:rsidR="00DE1D7E" w:rsidRPr="00A31B40" w:rsidRDefault="00DE1D7E" w:rsidP="00A31B40">
      <w:pPr>
        <w:pStyle w:val="af0"/>
        <w:spacing w:before="0" w:after="0" w:line="276" w:lineRule="auto"/>
        <w:ind w:firstLine="567"/>
        <w:jc w:val="both"/>
        <w:rPr>
          <w:rFonts w:ascii="Arial" w:hAnsi="Arial" w:cs="Arial"/>
          <w:sz w:val="22"/>
          <w:szCs w:val="22"/>
        </w:rPr>
      </w:pPr>
      <w:r w:rsidRPr="00A31B40">
        <w:rPr>
          <w:rFonts w:ascii="Arial" w:hAnsi="Arial" w:cs="Arial"/>
          <w:sz w:val="22"/>
          <w:szCs w:val="22"/>
        </w:rPr>
        <w:t>1. Проект планировки с</w:t>
      </w:r>
      <w:proofErr w:type="gramStart"/>
      <w:r w:rsidRPr="00A31B40">
        <w:rPr>
          <w:rFonts w:ascii="Arial" w:hAnsi="Arial" w:cs="Arial"/>
          <w:sz w:val="22"/>
          <w:szCs w:val="22"/>
        </w:rPr>
        <w:t>.П</w:t>
      </w:r>
      <w:proofErr w:type="gramEnd"/>
      <w:r w:rsidRPr="00A31B40">
        <w:rPr>
          <w:rFonts w:ascii="Arial" w:hAnsi="Arial" w:cs="Arial"/>
          <w:sz w:val="22"/>
          <w:szCs w:val="22"/>
        </w:rPr>
        <w:t>ервушино, разработанный Отделом архитектуры МР Кушн</w:t>
      </w:r>
      <w:r w:rsidRPr="00A31B40">
        <w:rPr>
          <w:rFonts w:ascii="Arial" w:hAnsi="Arial" w:cs="Arial"/>
          <w:sz w:val="22"/>
          <w:szCs w:val="22"/>
        </w:rPr>
        <w:t>а</w:t>
      </w:r>
      <w:r w:rsidRPr="00A31B40">
        <w:rPr>
          <w:rFonts w:ascii="Arial" w:hAnsi="Arial" w:cs="Arial"/>
          <w:sz w:val="22"/>
          <w:szCs w:val="22"/>
        </w:rPr>
        <w:t>ренковский район РБ.</w:t>
      </w:r>
    </w:p>
    <w:p w:rsidR="00DE1D7E" w:rsidRPr="00A31B40" w:rsidRDefault="00DE1D7E" w:rsidP="00A31B40">
      <w:pPr>
        <w:pStyle w:val="af0"/>
        <w:spacing w:before="0" w:after="0" w:line="276" w:lineRule="auto"/>
        <w:ind w:firstLine="567"/>
        <w:jc w:val="both"/>
        <w:rPr>
          <w:rFonts w:ascii="Arial" w:hAnsi="Arial" w:cs="Arial"/>
          <w:sz w:val="22"/>
          <w:szCs w:val="22"/>
        </w:rPr>
      </w:pPr>
      <w:r w:rsidRPr="00A31B40">
        <w:rPr>
          <w:rFonts w:ascii="Arial" w:hAnsi="Arial" w:cs="Arial"/>
          <w:sz w:val="22"/>
          <w:szCs w:val="22"/>
        </w:rPr>
        <w:t>2. Проект планировки коттеджного поселка «Приозерный» в Кушнаренковском районе РБ, разработанный ЧП лицензия № 531278.</w:t>
      </w:r>
    </w:p>
    <w:p w:rsidR="00DE1D7E" w:rsidRPr="00A31B40" w:rsidRDefault="00DE1D7E" w:rsidP="00A31B40">
      <w:pPr>
        <w:spacing w:line="276" w:lineRule="auto"/>
        <w:ind w:firstLine="567"/>
        <w:jc w:val="both"/>
        <w:rPr>
          <w:rFonts w:cs="Arial"/>
          <w:spacing w:val="10"/>
          <w:sz w:val="22"/>
          <w:szCs w:val="22"/>
        </w:rPr>
      </w:pPr>
    </w:p>
    <w:p w:rsidR="00DE1D7E" w:rsidRPr="00A31B40" w:rsidRDefault="00DE1D7E" w:rsidP="00A31B40">
      <w:pPr>
        <w:spacing w:line="276" w:lineRule="auto"/>
        <w:ind w:firstLine="567"/>
        <w:jc w:val="both"/>
        <w:rPr>
          <w:rFonts w:cs="Arial"/>
        </w:rPr>
      </w:pPr>
    </w:p>
    <w:p w:rsidR="00DE1D7E" w:rsidRPr="00A31B40" w:rsidRDefault="00DE1D7E" w:rsidP="00A31B40">
      <w:pPr>
        <w:spacing w:line="276" w:lineRule="auto"/>
        <w:jc w:val="center"/>
        <w:rPr>
          <w:rFonts w:cs="Arial"/>
          <w:b/>
          <w:sz w:val="22"/>
          <w:szCs w:val="22"/>
        </w:rPr>
      </w:pPr>
      <w:r w:rsidRPr="00A31B40">
        <w:rPr>
          <w:rFonts w:cs="Arial"/>
          <w:b/>
          <w:sz w:val="22"/>
          <w:szCs w:val="22"/>
        </w:rPr>
        <w:t xml:space="preserve">Глава </w:t>
      </w:r>
      <w:r w:rsidRPr="00A31B40">
        <w:rPr>
          <w:rFonts w:cs="Arial"/>
          <w:b/>
          <w:sz w:val="22"/>
          <w:szCs w:val="22"/>
          <w:lang w:val="en-US"/>
        </w:rPr>
        <w:t>IV</w:t>
      </w:r>
      <w:r w:rsidRPr="00A31B40">
        <w:rPr>
          <w:rFonts w:cs="Arial"/>
          <w:b/>
          <w:sz w:val="22"/>
          <w:szCs w:val="22"/>
        </w:rPr>
        <w:t xml:space="preserve">  Проектное решение. Архитектурно-планировочная и объемно-пространственная организация территории</w:t>
      </w:r>
    </w:p>
    <w:p w:rsidR="00DE1D7E" w:rsidRPr="00A31B40" w:rsidRDefault="00DE1D7E" w:rsidP="00A31B40">
      <w:pPr>
        <w:spacing w:line="276" w:lineRule="auto"/>
        <w:ind w:firstLine="567"/>
        <w:jc w:val="both"/>
        <w:rPr>
          <w:rFonts w:cs="Arial"/>
          <w:b/>
          <w:sz w:val="24"/>
        </w:rPr>
      </w:pPr>
    </w:p>
    <w:p w:rsidR="00DE1D7E" w:rsidRPr="00A31B40" w:rsidRDefault="00DE1D7E" w:rsidP="00A31B40">
      <w:pPr>
        <w:pStyle w:val="af0"/>
        <w:spacing w:before="0" w:after="0" w:line="276" w:lineRule="auto"/>
        <w:ind w:firstLine="567"/>
        <w:jc w:val="both"/>
        <w:rPr>
          <w:rFonts w:ascii="Arial" w:hAnsi="Arial" w:cs="Arial"/>
          <w:b/>
          <w:bCs/>
          <w:sz w:val="22"/>
          <w:szCs w:val="22"/>
        </w:rPr>
      </w:pPr>
      <w:r w:rsidRPr="00A31B40">
        <w:rPr>
          <w:rFonts w:ascii="Arial" w:hAnsi="Arial" w:cs="Arial"/>
          <w:b/>
          <w:sz w:val="22"/>
          <w:szCs w:val="22"/>
        </w:rPr>
        <w:t xml:space="preserve">4.1 </w:t>
      </w:r>
      <w:r w:rsidRPr="00A31B40">
        <w:rPr>
          <w:rFonts w:ascii="Arial" w:hAnsi="Arial" w:cs="Arial"/>
          <w:b/>
          <w:bCs/>
          <w:sz w:val="22"/>
          <w:szCs w:val="22"/>
        </w:rPr>
        <w:t xml:space="preserve"> Прогноз социально-экономического развития проектируемой группы нас</w:t>
      </w:r>
      <w:r w:rsidRPr="00A31B40">
        <w:rPr>
          <w:rFonts w:ascii="Arial" w:hAnsi="Arial" w:cs="Arial"/>
          <w:b/>
          <w:bCs/>
          <w:sz w:val="22"/>
          <w:szCs w:val="22"/>
        </w:rPr>
        <w:t>е</w:t>
      </w:r>
      <w:r w:rsidRPr="00A31B40">
        <w:rPr>
          <w:rFonts w:ascii="Arial" w:hAnsi="Arial" w:cs="Arial"/>
          <w:b/>
          <w:bCs/>
          <w:sz w:val="22"/>
          <w:szCs w:val="22"/>
        </w:rPr>
        <w:t>ленных пунктов</w:t>
      </w:r>
    </w:p>
    <w:p w:rsidR="00DE1D7E" w:rsidRPr="00A31B40" w:rsidRDefault="00DE1D7E" w:rsidP="00A31B40">
      <w:pPr>
        <w:spacing w:line="276" w:lineRule="auto"/>
        <w:jc w:val="center"/>
        <w:rPr>
          <w:rFonts w:cs="Arial"/>
        </w:rPr>
      </w:pPr>
    </w:p>
    <w:p w:rsidR="00DE1D7E" w:rsidRPr="00A31B40" w:rsidRDefault="00DE1D7E" w:rsidP="00A31B40">
      <w:pPr>
        <w:spacing w:line="276" w:lineRule="auto"/>
        <w:ind w:firstLine="567"/>
        <w:jc w:val="both"/>
        <w:rPr>
          <w:rFonts w:cs="Arial"/>
          <w:sz w:val="22"/>
          <w:szCs w:val="22"/>
        </w:rPr>
      </w:pPr>
      <w:r w:rsidRPr="00A31B40">
        <w:rPr>
          <w:rFonts w:cs="Arial"/>
          <w:sz w:val="22"/>
          <w:szCs w:val="22"/>
        </w:rPr>
        <w:t>Основной целью развития рассматриваемой территории является повышение уровня и качества жизни населения за счет устойчивого и динамичного развития экономики сел, развития трудового, производственного, интеллектуального, инфраструктурного потенциала. В данном проекте принят оптимистический сценарий социально-экономического развития</w:t>
      </w:r>
      <w:proofErr w:type="gramStart"/>
      <w:r w:rsidRPr="00A31B40">
        <w:rPr>
          <w:rFonts w:cs="Arial"/>
          <w:sz w:val="22"/>
          <w:szCs w:val="22"/>
        </w:rPr>
        <w:t xml:space="preserve"> .</w:t>
      </w:r>
      <w:proofErr w:type="gramEnd"/>
    </w:p>
    <w:p w:rsidR="00DE1D7E" w:rsidRPr="00A31B40" w:rsidRDefault="00DE1D7E" w:rsidP="00A31B40">
      <w:pPr>
        <w:pStyle w:val="af0"/>
        <w:spacing w:before="0" w:after="0" w:line="276" w:lineRule="auto"/>
        <w:jc w:val="center"/>
        <w:rPr>
          <w:rFonts w:ascii="Arial" w:hAnsi="Arial" w:cs="Arial"/>
          <w:b/>
          <w:bCs/>
          <w:sz w:val="22"/>
          <w:szCs w:val="22"/>
        </w:rPr>
      </w:pPr>
    </w:p>
    <w:p w:rsidR="00DE1D7E" w:rsidRPr="00A31B40" w:rsidRDefault="00DE1D7E" w:rsidP="00A31B40">
      <w:pPr>
        <w:pStyle w:val="af0"/>
        <w:spacing w:before="0" w:after="0" w:line="276" w:lineRule="auto"/>
        <w:jc w:val="center"/>
        <w:rPr>
          <w:rFonts w:ascii="Arial" w:hAnsi="Arial" w:cs="Arial"/>
          <w:b/>
          <w:bCs/>
          <w:sz w:val="22"/>
          <w:szCs w:val="22"/>
        </w:rPr>
      </w:pPr>
      <w:r w:rsidRPr="00A31B40">
        <w:rPr>
          <w:rFonts w:ascii="Arial" w:hAnsi="Arial" w:cs="Arial"/>
          <w:b/>
          <w:bCs/>
          <w:sz w:val="22"/>
          <w:szCs w:val="22"/>
        </w:rPr>
        <w:t>Проектные предложения</w:t>
      </w:r>
    </w:p>
    <w:p w:rsidR="00DE1D7E" w:rsidRPr="00A31B40" w:rsidRDefault="00DE1D7E" w:rsidP="00A31B40">
      <w:pPr>
        <w:pStyle w:val="af0"/>
        <w:spacing w:before="0" w:after="0" w:line="276" w:lineRule="auto"/>
        <w:ind w:firstLine="567"/>
        <w:jc w:val="right"/>
        <w:rPr>
          <w:rFonts w:ascii="Arial" w:hAnsi="Arial" w:cs="Arial"/>
          <w:bCs/>
          <w:sz w:val="22"/>
          <w:szCs w:val="22"/>
        </w:rPr>
      </w:pPr>
      <w:r w:rsidRPr="00A31B40">
        <w:rPr>
          <w:rFonts w:ascii="Arial" w:hAnsi="Arial" w:cs="Arial"/>
          <w:bCs/>
          <w:sz w:val="22"/>
          <w:szCs w:val="22"/>
        </w:rPr>
        <w:t>Таблица № 4.1</w:t>
      </w:r>
    </w:p>
    <w:tbl>
      <w:tblPr>
        <w:tblW w:w="9844" w:type="dxa"/>
        <w:jc w:val="center"/>
        <w:tblLayout w:type="fixed"/>
        <w:tblCellMar>
          <w:left w:w="0" w:type="dxa"/>
          <w:right w:w="0" w:type="dxa"/>
        </w:tblCellMar>
        <w:tblLook w:val="0000" w:firstRow="0" w:lastRow="0" w:firstColumn="0" w:lastColumn="0" w:noHBand="0" w:noVBand="0"/>
      </w:tblPr>
      <w:tblGrid>
        <w:gridCol w:w="480"/>
        <w:gridCol w:w="1696"/>
        <w:gridCol w:w="7668"/>
      </w:tblGrid>
      <w:tr w:rsidR="00DE1D7E" w:rsidRPr="00A31B40" w:rsidTr="00DE1D7E">
        <w:trPr>
          <w:cantSplit/>
          <w:trHeight w:val="320"/>
          <w:tblHeader/>
          <w:jc w:val="center"/>
        </w:trPr>
        <w:tc>
          <w:tcPr>
            <w:tcW w:w="480"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r w:rsidRPr="00A31B40">
              <w:rPr>
                <w:rFonts w:cs="Arial"/>
              </w:rPr>
              <w:t>№№</w:t>
            </w:r>
          </w:p>
        </w:tc>
        <w:tc>
          <w:tcPr>
            <w:tcW w:w="1696" w:type="dxa"/>
            <w:tcBorders>
              <w:top w:val="single" w:sz="4" w:space="0" w:color="000000"/>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jc w:val="center"/>
              <w:rPr>
                <w:rFonts w:cs="Arial"/>
              </w:rPr>
            </w:pPr>
            <w:r w:rsidRPr="00A31B40">
              <w:rPr>
                <w:rFonts w:cs="Arial"/>
              </w:rPr>
              <w:t>Процессы</w:t>
            </w:r>
          </w:p>
        </w:tc>
        <w:tc>
          <w:tcPr>
            <w:tcW w:w="76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jc w:val="center"/>
              <w:rPr>
                <w:rFonts w:cs="Arial"/>
              </w:rPr>
            </w:pPr>
            <w:r w:rsidRPr="00A31B40">
              <w:rPr>
                <w:rFonts w:cs="Arial"/>
              </w:rPr>
              <w:t>Проектные предложения на расчётный срок</w:t>
            </w:r>
          </w:p>
        </w:tc>
      </w:tr>
      <w:tr w:rsidR="00DE1D7E" w:rsidRPr="00A31B40" w:rsidTr="00DE1D7E">
        <w:trPr>
          <w:cantSplit/>
          <w:jc w:val="center"/>
        </w:trPr>
        <w:tc>
          <w:tcPr>
            <w:tcW w:w="480"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b/>
                <w:bCs/>
              </w:rPr>
            </w:pPr>
            <w:r w:rsidRPr="00A31B40">
              <w:rPr>
                <w:rFonts w:cs="Arial"/>
                <w:b/>
                <w:bCs/>
              </w:rPr>
              <w:t>1</w:t>
            </w:r>
          </w:p>
        </w:tc>
        <w:tc>
          <w:tcPr>
            <w:tcW w:w="1696" w:type="dxa"/>
            <w:tcBorders>
              <w:top w:val="single" w:sz="4" w:space="0" w:color="000000"/>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b/>
                <w:bCs/>
              </w:rPr>
            </w:pPr>
            <w:proofErr w:type="gramStart"/>
            <w:r w:rsidRPr="00A31B40">
              <w:rPr>
                <w:rFonts w:cs="Arial"/>
                <w:b/>
                <w:bCs/>
              </w:rPr>
              <w:t>Демографичес-кие</w:t>
            </w:r>
            <w:proofErr w:type="gramEnd"/>
          </w:p>
        </w:tc>
        <w:tc>
          <w:tcPr>
            <w:tcW w:w="76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1. Реализация проектов по поддержке материнства и детства (выплата «материнского капитала», строительство детских дошкольных учреждений и др. программы), улучшение демографических показателей</w:t>
            </w:r>
          </w:p>
        </w:tc>
      </w:tr>
      <w:tr w:rsidR="00DE1D7E" w:rsidRPr="00A31B40" w:rsidTr="00DE1D7E">
        <w:trPr>
          <w:cantSplit/>
          <w:jc w:val="center"/>
        </w:trPr>
        <w:tc>
          <w:tcPr>
            <w:tcW w:w="480"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p>
        </w:tc>
        <w:tc>
          <w:tcPr>
            <w:tcW w:w="1696" w:type="dxa"/>
            <w:tcBorders>
              <w:top w:val="single" w:sz="4" w:space="0" w:color="000000"/>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p>
        </w:tc>
        <w:tc>
          <w:tcPr>
            <w:tcW w:w="76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2. Количественный рост населения в группе с</w:t>
            </w:r>
            <w:proofErr w:type="gramStart"/>
            <w:r w:rsidRPr="00A31B40">
              <w:rPr>
                <w:rFonts w:cs="Arial"/>
              </w:rPr>
              <w:t>.С</w:t>
            </w:r>
            <w:proofErr w:type="gramEnd"/>
            <w:r w:rsidRPr="00A31B40">
              <w:rPr>
                <w:rFonts w:cs="Arial"/>
              </w:rPr>
              <w:t>тарые Камышлы- д.Ильмурзино- до 2850 человек, в с.Первушино-до 1000 человек</w:t>
            </w:r>
          </w:p>
        </w:tc>
      </w:tr>
      <w:tr w:rsidR="00DE1D7E" w:rsidRPr="00A31B40" w:rsidTr="00DE1D7E">
        <w:trPr>
          <w:cantSplit/>
          <w:jc w:val="center"/>
        </w:trPr>
        <w:tc>
          <w:tcPr>
            <w:tcW w:w="480"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rPr>
                <w:rFonts w:cs="Arial"/>
              </w:rPr>
            </w:pPr>
          </w:p>
        </w:tc>
        <w:tc>
          <w:tcPr>
            <w:tcW w:w="1696" w:type="dxa"/>
            <w:tcBorders>
              <w:top w:val="single" w:sz="4" w:space="0" w:color="000000"/>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p>
        </w:tc>
        <w:tc>
          <w:tcPr>
            <w:tcW w:w="76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3. Реализация программ и национальных проектов в области жилищного строительства, здравоохранения, образования на основе новых генеральных планов.</w:t>
            </w:r>
          </w:p>
        </w:tc>
      </w:tr>
      <w:tr w:rsidR="00DE1D7E" w:rsidRPr="00A31B40" w:rsidTr="00DE1D7E">
        <w:trPr>
          <w:cantSplit/>
          <w:trHeight w:val="554"/>
          <w:jc w:val="center"/>
        </w:trPr>
        <w:tc>
          <w:tcPr>
            <w:tcW w:w="480" w:type="dxa"/>
            <w:tcBorders>
              <w:top w:val="single" w:sz="4" w:space="0" w:color="000000"/>
              <w:left w:val="single" w:sz="4" w:space="0" w:color="000000"/>
              <w:bottom w:val="single" w:sz="4" w:space="0" w:color="000000"/>
            </w:tcBorders>
          </w:tcPr>
          <w:p w:rsidR="00DE1D7E" w:rsidRPr="00A31B40" w:rsidRDefault="00DE1D7E" w:rsidP="00A31B40">
            <w:pPr>
              <w:snapToGrid w:val="0"/>
              <w:spacing w:line="276" w:lineRule="auto"/>
              <w:jc w:val="center"/>
              <w:rPr>
                <w:rFonts w:cs="Arial"/>
                <w:b/>
                <w:bCs/>
              </w:rPr>
            </w:pPr>
            <w:r w:rsidRPr="00A31B40">
              <w:rPr>
                <w:rFonts w:cs="Arial"/>
                <w:b/>
                <w:bCs/>
              </w:rPr>
              <w:t>2</w:t>
            </w:r>
          </w:p>
        </w:tc>
        <w:tc>
          <w:tcPr>
            <w:tcW w:w="1696" w:type="dxa"/>
            <w:tcBorders>
              <w:top w:val="single" w:sz="4" w:space="0" w:color="000000"/>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b/>
                <w:bCs/>
              </w:rPr>
            </w:pPr>
            <w:r w:rsidRPr="00A31B40">
              <w:rPr>
                <w:rFonts w:cs="Arial"/>
                <w:b/>
                <w:bCs/>
              </w:rPr>
              <w:t>Экономические</w:t>
            </w:r>
          </w:p>
        </w:tc>
        <w:tc>
          <w:tcPr>
            <w:tcW w:w="766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1. Реконструкция МТФ в д</w:t>
            </w:r>
            <w:proofErr w:type="gramStart"/>
            <w:r w:rsidRPr="00A31B40">
              <w:rPr>
                <w:rFonts w:cs="Arial"/>
              </w:rPr>
              <w:t>.И</w:t>
            </w:r>
            <w:proofErr w:type="gramEnd"/>
            <w:r w:rsidRPr="00A31B40">
              <w:rPr>
                <w:rFonts w:cs="Arial"/>
              </w:rPr>
              <w:t>льмурзино</w:t>
            </w:r>
          </w:p>
        </w:tc>
      </w:tr>
      <w:tr w:rsidR="00DE1D7E" w:rsidRPr="00A31B40" w:rsidTr="00DE1D7E">
        <w:trPr>
          <w:cantSplit/>
          <w:jc w:val="center"/>
        </w:trPr>
        <w:tc>
          <w:tcPr>
            <w:tcW w:w="480"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b/>
                <w:bCs/>
              </w:rPr>
            </w:pPr>
          </w:p>
        </w:tc>
        <w:tc>
          <w:tcPr>
            <w:tcW w:w="1696" w:type="dxa"/>
            <w:tcBorders>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b/>
                <w:bCs/>
              </w:rPr>
            </w:pPr>
          </w:p>
        </w:tc>
        <w:tc>
          <w:tcPr>
            <w:tcW w:w="7668" w:type="dxa"/>
            <w:tcBorders>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2. Выделение территорий для развития малого бизнеса и сельскохозяйственных предприятий.</w:t>
            </w:r>
          </w:p>
        </w:tc>
      </w:tr>
      <w:tr w:rsidR="00DE1D7E" w:rsidRPr="00A31B40" w:rsidTr="00DE1D7E">
        <w:trPr>
          <w:cantSplit/>
          <w:jc w:val="center"/>
        </w:trPr>
        <w:tc>
          <w:tcPr>
            <w:tcW w:w="480"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b/>
                <w:bCs/>
              </w:rPr>
            </w:pPr>
          </w:p>
        </w:tc>
        <w:tc>
          <w:tcPr>
            <w:tcW w:w="1696" w:type="dxa"/>
            <w:tcBorders>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b/>
                <w:bCs/>
              </w:rPr>
            </w:pPr>
          </w:p>
        </w:tc>
        <w:tc>
          <w:tcPr>
            <w:tcW w:w="7668" w:type="dxa"/>
            <w:tcBorders>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3. Поддержка малого предпринимательства в сфере производства строительных материалов и изделий.</w:t>
            </w:r>
          </w:p>
        </w:tc>
      </w:tr>
      <w:tr w:rsidR="00DE1D7E" w:rsidRPr="00A31B40" w:rsidTr="00DE1D7E">
        <w:trPr>
          <w:cantSplit/>
          <w:jc w:val="center"/>
        </w:trPr>
        <w:tc>
          <w:tcPr>
            <w:tcW w:w="480"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b/>
                <w:bCs/>
              </w:rPr>
            </w:pPr>
          </w:p>
        </w:tc>
        <w:tc>
          <w:tcPr>
            <w:tcW w:w="1696" w:type="dxa"/>
            <w:tcBorders>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b/>
                <w:bCs/>
              </w:rPr>
            </w:pPr>
          </w:p>
        </w:tc>
        <w:tc>
          <w:tcPr>
            <w:tcW w:w="7668" w:type="dxa"/>
            <w:tcBorders>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4. Поддержка малого предпринимательства в сфере обращения с отходами</w:t>
            </w:r>
          </w:p>
        </w:tc>
      </w:tr>
      <w:tr w:rsidR="00DE1D7E" w:rsidRPr="00A31B40" w:rsidTr="00DE1D7E">
        <w:trPr>
          <w:cantSplit/>
          <w:jc w:val="center"/>
        </w:trPr>
        <w:tc>
          <w:tcPr>
            <w:tcW w:w="480"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b/>
                <w:bCs/>
              </w:rPr>
            </w:pPr>
          </w:p>
        </w:tc>
        <w:tc>
          <w:tcPr>
            <w:tcW w:w="1696" w:type="dxa"/>
            <w:tcBorders>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b/>
                <w:bCs/>
              </w:rPr>
            </w:pPr>
          </w:p>
        </w:tc>
        <w:tc>
          <w:tcPr>
            <w:tcW w:w="7668" w:type="dxa"/>
            <w:tcBorders>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5 .Поддержка малого предпринимательства в сфере производства пищевых продуктов и полуфабрикатов.</w:t>
            </w:r>
          </w:p>
        </w:tc>
      </w:tr>
      <w:tr w:rsidR="00DE1D7E" w:rsidRPr="00A31B40" w:rsidTr="00DE1D7E">
        <w:trPr>
          <w:cantSplit/>
          <w:jc w:val="center"/>
        </w:trPr>
        <w:tc>
          <w:tcPr>
            <w:tcW w:w="480"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p>
        </w:tc>
        <w:tc>
          <w:tcPr>
            <w:tcW w:w="1696" w:type="dxa"/>
            <w:tcBorders>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p>
        </w:tc>
        <w:tc>
          <w:tcPr>
            <w:tcW w:w="7668" w:type="dxa"/>
            <w:tcBorders>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6. Строительство химчистки и прачечной</w:t>
            </w:r>
          </w:p>
        </w:tc>
      </w:tr>
      <w:tr w:rsidR="00DE1D7E" w:rsidRPr="00A31B40" w:rsidTr="00DE1D7E">
        <w:trPr>
          <w:cantSplit/>
          <w:jc w:val="center"/>
        </w:trPr>
        <w:tc>
          <w:tcPr>
            <w:tcW w:w="480"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p>
        </w:tc>
        <w:tc>
          <w:tcPr>
            <w:tcW w:w="1696" w:type="dxa"/>
            <w:tcBorders>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p>
        </w:tc>
        <w:tc>
          <w:tcPr>
            <w:tcW w:w="7668" w:type="dxa"/>
            <w:tcBorders>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7. Более качественное использование земель за счет рационального функционального зонирования</w:t>
            </w:r>
          </w:p>
        </w:tc>
      </w:tr>
      <w:tr w:rsidR="00DE1D7E" w:rsidRPr="00A31B40" w:rsidTr="00DE1D7E">
        <w:trPr>
          <w:cantSplit/>
          <w:jc w:val="center"/>
        </w:trPr>
        <w:tc>
          <w:tcPr>
            <w:tcW w:w="480"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p>
        </w:tc>
        <w:tc>
          <w:tcPr>
            <w:tcW w:w="1696" w:type="dxa"/>
            <w:tcBorders>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p>
        </w:tc>
        <w:tc>
          <w:tcPr>
            <w:tcW w:w="7668" w:type="dxa"/>
            <w:tcBorders>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8. Пополнение бюджета за счет реализации положений генплана через систему расчета и взимания земельных платежей.</w:t>
            </w:r>
          </w:p>
        </w:tc>
      </w:tr>
      <w:tr w:rsidR="00DE1D7E" w:rsidRPr="00A31B40" w:rsidTr="00DE1D7E">
        <w:trPr>
          <w:cantSplit/>
          <w:jc w:val="center"/>
        </w:trPr>
        <w:tc>
          <w:tcPr>
            <w:tcW w:w="480"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p>
        </w:tc>
        <w:tc>
          <w:tcPr>
            <w:tcW w:w="1696" w:type="dxa"/>
            <w:tcBorders>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p>
        </w:tc>
        <w:tc>
          <w:tcPr>
            <w:tcW w:w="7668" w:type="dxa"/>
            <w:tcBorders>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9. Реализация коммерческого предложения по предоставлению мест проживания для жителей городского округа г. Уфа и др</w:t>
            </w:r>
            <w:proofErr w:type="gramStart"/>
            <w:r w:rsidRPr="00A31B40">
              <w:rPr>
                <w:rFonts w:cs="Arial"/>
              </w:rPr>
              <w:t xml:space="preserve"> .</w:t>
            </w:r>
            <w:proofErr w:type="gramEnd"/>
          </w:p>
        </w:tc>
      </w:tr>
      <w:tr w:rsidR="00DE1D7E" w:rsidRPr="00A31B40" w:rsidTr="00DE1D7E">
        <w:trPr>
          <w:cantSplit/>
          <w:jc w:val="center"/>
        </w:trPr>
        <w:tc>
          <w:tcPr>
            <w:tcW w:w="480"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p>
        </w:tc>
        <w:tc>
          <w:tcPr>
            <w:tcW w:w="1696" w:type="dxa"/>
            <w:tcBorders>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p>
        </w:tc>
        <w:tc>
          <w:tcPr>
            <w:tcW w:w="7668" w:type="dxa"/>
            <w:tcBorders>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10. Дальнейшее увеличение объемов жилищного и культурно-бытового строительства.</w:t>
            </w:r>
          </w:p>
        </w:tc>
      </w:tr>
      <w:tr w:rsidR="00DE1D7E" w:rsidRPr="00A31B40" w:rsidTr="00DE1D7E">
        <w:trPr>
          <w:cantSplit/>
          <w:jc w:val="center"/>
        </w:trPr>
        <w:tc>
          <w:tcPr>
            <w:tcW w:w="480"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p>
        </w:tc>
        <w:tc>
          <w:tcPr>
            <w:tcW w:w="1696" w:type="dxa"/>
            <w:tcBorders>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p>
        </w:tc>
        <w:tc>
          <w:tcPr>
            <w:tcW w:w="7668" w:type="dxa"/>
            <w:tcBorders>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11. Совершенствование транспортной и инженерной инфраструктуры</w:t>
            </w:r>
          </w:p>
        </w:tc>
      </w:tr>
      <w:tr w:rsidR="00DE1D7E" w:rsidRPr="00A31B40" w:rsidTr="00DE1D7E">
        <w:trPr>
          <w:cantSplit/>
          <w:jc w:val="center"/>
        </w:trPr>
        <w:tc>
          <w:tcPr>
            <w:tcW w:w="480"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b/>
                <w:bCs/>
              </w:rPr>
            </w:pPr>
            <w:r w:rsidRPr="00A31B40">
              <w:rPr>
                <w:rFonts w:cs="Arial"/>
                <w:b/>
                <w:bCs/>
              </w:rPr>
              <w:t>3</w:t>
            </w:r>
          </w:p>
        </w:tc>
        <w:tc>
          <w:tcPr>
            <w:tcW w:w="1696" w:type="dxa"/>
            <w:tcBorders>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b/>
                <w:bCs/>
              </w:rPr>
            </w:pPr>
            <w:r w:rsidRPr="00A31B40">
              <w:rPr>
                <w:rFonts w:cs="Arial"/>
                <w:b/>
                <w:bCs/>
              </w:rPr>
              <w:t>Социальные</w:t>
            </w:r>
          </w:p>
        </w:tc>
        <w:tc>
          <w:tcPr>
            <w:tcW w:w="7668" w:type="dxa"/>
            <w:tcBorders>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1. Повышение уровня обеспеченности учреждениями образования (размещение общеобразовательных школ с обучением в одну смену), здравоохранения (размещение  современных медицинских центров и сети поликлиник), культуры и спорта. Обеспечение минимальных социальных гарантий населению в потреблении социальных благ и услуг.</w:t>
            </w:r>
          </w:p>
        </w:tc>
      </w:tr>
      <w:tr w:rsidR="00DE1D7E" w:rsidRPr="00A31B40" w:rsidTr="00DE1D7E">
        <w:trPr>
          <w:cantSplit/>
          <w:jc w:val="center"/>
        </w:trPr>
        <w:tc>
          <w:tcPr>
            <w:tcW w:w="480"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p>
        </w:tc>
        <w:tc>
          <w:tcPr>
            <w:tcW w:w="1696" w:type="dxa"/>
            <w:tcBorders>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p>
        </w:tc>
        <w:tc>
          <w:tcPr>
            <w:tcW w:w="7668" w:type="dxa"/>
            <w:tcBorders>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2. Совершенствование материально-технической базы социально ориентированных учреждений.</w:t>
            </w:r>
          </w:p>
        </w:tc>
      </w:tr>
      <w:tr w:rsidR="00DE1D7E" w:rsidRPr="00A31B40" w:rsidTr="00DE1D7E">
        <w:trPr>
          <w:cantSplit/>
          <w:jc w:val="center"/>
        </w:trPr>
        <w:tc>
          <w:tcPr>
            <w:tcW w:w="480"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rPr>
            </w:pPr>
          </w:p>
        </w:tc>
        <w:tc>
          <w:tcPr>
            <w:tcW w:w="1696" w:type="dxa"/>
            <w:tcBorders>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p>
        </w:tc>
        <w:tc>
          <w:tcPr>
            <w:tcW w:w="7668" w:type="dxa"/>
            <w:tcBorders>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3. Увеличение финансирования социальных объектов.</w:t>
            </w:r>
          </w:p>
        </w:tc>
      </w:tr>
      <w:tr w:rsidR="00DE1D7E" w:rsidRPr="00A31B40" w:rsidTr="00DE1D7E">
        <w:trPr>
          <w:cantSplit/>
          <w:jc w:val="center"/>
        </w:trPr>
        <w:tc>
          <w:tcPr>
            <w:tcW w:w="480"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b/>
                <w:bCs/>
              </w:rPr>
            </w:pPr>
            <w:r w:rsidRPr="00A31B40">
              <w:rPr>
                <w:rFonts w:cs="Arial"/>
                <w:b/>
                <w:bCs/>
              </w:rPr>
              <w:t>4</w:t>
            </w:r>
          </w:p>
        </w:tc>
        <w:tc>
          <w:tcPr>
            <w:tcW w:w="1696" w:type="dxa"/>
            <w:tcBorders>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b/>
                <w:bCs/>
              </w:rPr>
            </w:pPr>
            <w:r w:rsidRPr="00A31B40">
              <w:rPr>
                <w:rFonts w:cs="Arial"/>
                <w:b/>
                <w:bCs/>
              </w:rPr>
              <w:t>Экологические</w:t>
            </w:r>
          </w:p>
        </w:tc>
        <w:tc>
          <w:tcPr>
            <w:tcW w:w="7668" w:type="dxa"/>
            <w:tcBorders>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 xml:space="preserve">1. Внедрение современных автоматизированных систем экологического мониторинга. </w:t>
            </w:r>
          </w:p>
        </w:tc>
      </w:tr>
      <w:tr w:rsidR="00DE1D7E" w:rsidRPr="00A31B40" w:rsidTr="00DE1D7E">
        <w:trPr>
          <w:cantSplit/>
          <w:jc w:val="center"/>
        </w:trPr>
        <w:tc>
          <w:tcPr>
            <w:tcW w:w="480"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b/>
                <w:bCs/>
              </w:rPr>
            </w:pPr>
          </w:p>
        </w:tc>
        <w:tc>
          <w:tcPr>
            <w:tcW w:w="1696" w:type="dxa"/>
            <w:tcBorders>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b/>
                <w:bCs/>
              </w:rPr>
            </w:pPr>
          </w:p>
        </w:tc>
        <w:tc>
          <w:tcPr>
            <w:tcW w:w="7668" w:type="dxa"/>
            <w:tcBorders>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2. Создание озелененных санитарно-защитных зон.</w:t>
            </w:r>
          </w:p>
        </w:tc>
      </w:tr>
      <w:tr w:rsidR="00DE1D7E" w:rsidRPr="00A31B40" w:rsidTr="00DE1D7E">
        <w:trPr>
          <w:cantSplit/>
          <w:jc w:val="center"/>
        </w:trPr>
        <w:tc>
          <w:tcPr>
            <w:tcW w:w="480"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b/>
                <w:bCs/>
              </w:rPr>
            </w:pPr>
          </w:p>
        </w:tc>
        <w:tc>
          <w:tcPr>
            <w:tcW w:w="1696" w:type="dxa"/>
            <w:tcBorders>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b/>
                <w:bCs/>
              </w:rPr>
            </w:pPr>
          </w:p>
        </w:tc>
        <w:tc>
          <w:tcPr>
            <w:tcW w:w="7668" w:type="dxa"/>
            <w:tcBorders>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3. Управление отходами. Выполнение проекта санитарной очистки МР Кушнаренковский район, строительство мусоросортировочной, мусороперегрузочной станции в юго-западной части с</w:t>
            </w:r>
            <w:proofErr w:type="gramStart"/>
            <w:r w:rsidRPr="00A31B40">
              <w:rPr>
                <w:rFonts w:cs="Arial"/>
              </w:rPr>
              <w:t>.С</w:t>
            </w:r>
            <w:proofErr w:type="gramEnd"/>
            <w:r w:rsidRPr="00A31B40">
              <w:rPr>
                <w:rFonts w:cs="Arial"/>
              </w:rPr>
              <w:t>тарые Камышлы с охватом всей территории СП Старокамышлинский сельсовет</w:t>
            </w:r>
          </w:p>
        </w:tc>
      </w:tr>
      <w:tr w:rsidR="00DE1D7E" w:rsidRPr="00A31B40" w:rsidTr="00DE1D7E">
        <w:trPr>
          <w:cantSplit/>
          <w:jc w:val="center"/>
        </w:trPr>
        <w:tc>
          <w:tcPr>
            <w:tcW w:w="480"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b/>
                <w:bCs/>
              </w:rPr>
            </w:pPr>
          </w:p>
        </w:tc>
        <w:tc>
          <w:tcPr>
            <w:tcW w:w="1696" w:type="dxa"/>
            <w:tcBorders>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b/>
                <w:bCs/>
              </w:rPr>
            </w:pPr>
          </w:p>
        </w:tc>
        <w:tc>
          <w:tcPr>
            <w:tcW w:w="7668" w:type="dxa"/>
            <w:tcBorders>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4. Строительство очистных сооружений канализации</w:t>
            </w:r>
          </w:p>
        </w:tc>
      </w:tr>
      <w:tr w:rsidR="00DE1D7E" w:rsidRPr="00A31B40" w:rsidTr="00DE1D7E">
        <w:trPr>
          <w:cantSplit/>
          <w:jc w:val="center"/>
        </w:trPr>
        <w:tc>
          <w:tcPr>
            <w:tcW w:w="480"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b/>
                <w:bCs/>
              </w:rPr>
            </w:pPr>
          </w:p>
        </w:tc>
        <w:tc>
          <w:tcPr>
            <w:tcW w:w="1696" w:type="dxa"/>
            <w:tcBorders>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b/>
                <w:bCs/>
              </w:rPr>
            </w:pPr>
          </w:p>
        </w:tc>
        <w:tc>
          <w:tcPr>
            <w:tcW w:w="7668" w:type="dxa"/>
            <w:tcBorders>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 xml:space="preserve">5. Организация поверхностных стоков. </w:t>
            </w:r>
          </w:p>
        </w:tc>
      </w:tr>
      <w:tr w:rsidR="00DE1D7E" w:rsidRPr="00A31B40" w:rsidTr="00DE1D7E">
        <w:trPr>
          <w:cantSplit/>
          <w:jc w:val="center"/>
        </w:trPr>
        <w:tc>
          <w:tcPr>
            <w:tcW w:w="480"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b/>
                <w:bCs/>
              </w:rPr>
            </w:pPr>
          </w:p>
        </w:tc>
        <w:tc>
          <w:tcPr>
            <w:tcW w:w="1696" w:type="dxa"/>
            <w:tcBorders>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b/>
                <w:bCs/>
              </w:rPr>
            </w:pPr>
          </w:p>
        </w:tc>
        <w:tc>
          <w:tcPr>
            <w:tcW w:w="7668" w:type="dxa"/>
            <w:tcBorders>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6. Берегоукрепление, расчистка русла реки</w:t>
            </w:r>
          </w:p>
        </w:tc>
      </w:tr>
      <w:tr w:rsidR="00DE1D7E" w:rsidRPr="00A31B40" w:rsidTr="00DE1D7E">
        <w:trPr>
          <w:cantSplit/>
          <w:jc w:val="center"/>
        </w:trPr>
        <w:tc>
          <w:tcPr>
            <w:tcW w:w="480" w:type="dxa"/>
            <w:tcBorders>
              <w:left w:val="single" w:sz="4" w:space="0" w:color="000000"/>
              <w:bottom w:val="single" w:sz="4" w:space="0" w:color="000000"/>
            </w:tcBorders>
          </w:tcPr>
          <w:p w:rsidR="00DE1D7E" w:rsidRPr="00A31B40" w:rsidRDefault="00DE1D7E" w:rsidP="00A31B40">
            <w:pPr>
              <w:snapToGrid w:val="0"/>
              <w:spacing w:line="276" w:lineRule="auto"/>
              <w:jc w:val="center"/>
              <w:rPr>
                <w:rFonts w:cs="Arial"/>
                <w:b/>
                <w:bCs/>
              </w:rPr>
            </w:pPr>
          </w:p>
        </w:tc>
        <w:tc>
          <w:tcPr>
            <w:tcW w:w="1696" w:type="dxa"/>
            <w:tcBorders>
              <w:left w:val="single" w:sz="4" w:space="0" w:color="000000"/>
              <w:bottom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b/>
                <w:bCs/>
              </w:rPr>
            </w:pPr>
          </w:p>
        </w:tc>
        <w:tc>
          <w:tcPr>
            <w:tcW w:w="7668" w:type="dxa"/>
            <w:tcBorders>
              <w:left w:val="single" w:sz="4" w:space="0" w:color="000000"/>
              <w:bottom w:val="single" w:sz="4" w:space="0" w:color="000000"/>
              <w:right w:val="single" w:sz="4" w:space="0" w:color="000000"/>
            </w:tcBorders>
            <w:tcMar>
              <w:top w:w="60" w:type="dxa"/>
              <w:left w:w="60" w:type="dxa"/>
              <w:bottom w:w="60" w:type="dxa"/>
              <w:right w:w="60" w:type="dxa"/>
            </w:tcMar>
          </w:tcPr>
          <w:p w:rsidR="00DE1D7E" w:rsidRPr="00A31B40" w:rsidRDefault="00DE1D7E" w:rsidP="00A31B40">
            <w:pPr>
              <w:snapToGrid w:val="0"/>
              <w:spacing w:line="276" w:lineRule="auto"/>
              <w:rPr>
                <w:rFonts w:cs="Arial"/>
              </w:rPr>
            </w:pPr>
            <w:r w:rsidRPr="00A31B40">
              <w:rPr>
                <w:rFonts w:cs="Arial"/>
              </w:rPr>
              <w:t>7. Систематизация движения автотранспорта, исключая прохождение грузовых потоков через жилые зоны.</w:t>
            </w:r>
          </w:p>
        </w:tc>
      </w:tr>
    </w:tbl>
    <w:p w:rsidR="00DE1D7E" w:rsidRPr="00A31B40" w:rsidRDefault="00DE1D7E" w:rsidP="00A31B40">
      <w:pPr>
        <w:spacing w:line="276" w:lineRule="auto"/>
        <w:ind w:firstLine="567"/>
        <w:jc w:val="both"/>
        <w:rPr>
          <w:rFonts w:cs="Arial"/>
        </w:rPr>
      </w:pPr>
    </w:p>
    <w:p w:rsidR="00DE1D7E" w:rsidRPr="00A31B40" w:rsidRDefault="00DE1D7E" w:rsidP="00A31B40">
      <w:pPr>
        <w:spacing w:line="276" w:lineRule="auto"/>
        <w:ind w:firstLine="567"/>
        <w:jc w:val="both"/>
        <w:rPr>
          <w:rFonts w:cs="Arial"/>
        </w:rPr>
      </w:pPr>
    </w:p>
    <w:p w:rsidR="00DE1D7E" w:rsidRPr="00A31B40" w:rsidRDefault="00DE1D7E" w:rsidP="00A31B40">
      <w:pPr>
        <w:spacing w:line="276" w:lineRule="auto"/>
        <w:ind w:firstLine="567"/>
        <w:jc w:val="both"/>
        <w:rPr>
          <w:rFonts w:cs="Arial"/>
          <w:b/>
          <w:sz w:val="22"/>
          <w:szCs w:val="22"/>
        </w:rPr>
      </w:pPr>
      <w:r w:rsidRPr="00A31B40">
        <w:rPr>
          <w:rFonts w:cs="Arial"/>
          <w:b/>
          <w:sz w:val="22"/>
          <w:szCs w:val="22"/>
        </w:rPr>
        <w:t>4.2  Численность населения</w:t>
      </w:r>
    </w:p>
    <w:p w:rsidR="00DE1D7E" w:rsidRPr="00A31B40" w:rsidRDefault="00DE1D7E" w:rsidP="00A31B40">
      <w:pPr>
        <w:spacing w:line="276" w:lineRule="auto"/>
        <w:ind w:firstLine="567"/>
        <w:jc w:val="both"/>
        <w:rPr>
          <w:rFonts w:cs="Arial"/>
          <w:sz w:val="22"/>
          <w:szCs w:val="22"/>
        </w:rPr>
      </w:pPr>
    </w:p>
    <w:p w:rsidR="00DE1D7E" w:rsidRPr="00A31B40" w:rsidRDefault="00DE1D7E" w:rsidP="00A31B40">
      <w:pPr>
        <w:spacing w:line="276" w:lineRule="auto"/>
        <w:ind w:firstLine="567"/>
        <w:jc w:val="both"/>
        <w:rPr>
          <w:rFonts w:cs="Arial"/>
          <w:sz w:val="22"/>
          <w:szCs w:val="22"/>
        </w:rPr>
      </w:pPr>
      <w:r w:rsidRPr="00A31B40">
        <w:rPr>
          <w:rFonts w:cs="Arial"/>
          <w:sz w:val="22"/>
          <w:szCs w:val="22"/>
        </w:rPr>
        <w:t xml:space="preserve">По данным «Башкортостанстата» численность постоянного населения </w:t>
      </w:r>
      <w:proofErr w:type="gramStart"/>
      <w:r w:rsidRPr="00A31B40">
        <w:rPr>
          <w:rFonts w:cs="Arial"/>
          <w:sz w:val="22"/>
          <w:szCs w:val="22"/>
        </w:rPr>
        <w:t>в</w:t>
      </w:r>
      <w:proofErr w:type="gramEnd"/>
      <w:r w:rsidRPr="00A31B40">
        <w:rPr>
          <w:rFonts w:cs="Arial"/>
          <w:sz w:val="22"/>
          <w:szCs w:val="22"/>
        </w:rPr>
        <w:t xml:space="preserve"> % по отдельным возрастным группам на 01.01.2012 г. составила:</w:t>
      </w:r>
    </w:p>
    <w:p w:rsidR="00DE1D7E" w:rsidRPr="00A31B40" w:rsidRDefault="00DE1D7E" w:rsidP="00A31B40">
      <w:pPr>
        <w:spacing w:line="276" w:lineRule="auto"/>
        <w:ind w:firstLine="567"/>
        <w:jc w:val="both"/>
        <w:rPr>
          <w:rFonts w:cs="Arial"/>
          <w:sz w:val="22"/>
          <w:szCs w:val="22"/>
        </w:rPr>
      </w:pPr>
      <w:r w:rsidRPr="00A31B40">
        <w:rPr>
          <w:rFonts w:cs="Arial"/>
          <w:sz w:val="22"/>
          <w:szCs w:val="22"/>
        </w:rPr>
        <w:t>- моложе трудоспособного – 18%;</w:t>
      </w:r>
    </w:p>
    <w:p w:rsidR="00DE1D7E" w:rsidRPr="00A31B40" w:rsidRDefault="00DE1D7E" w:rsidP="00A31B40">
      <w:pPr>
        <w:spacing w:line="276" w:lineRule="auto"/>
        <w:ind w:firstLine="567"/>
        <w:jc w:val="both"/>
        <w:rPr>
          <w:rFonts w:cs="Arial"/>
          <w:sz w:val="22"/>
          <w:szCs w:val="22"/>
        </w:rPr>
      </w:pPr>
      <w:r w:rsidRPr="00A31B40">
        <w:rPr>
          <w:rFonts w:cs="Arial"/>
          <w:sz w:val="22"/>
          <w:szCs w:val="22"/>
        </w:rPr>
        <w:t>- в трудоспособном –58%;</w:t>
      </w:r>
    </w:p>
    <w:p w:rsidR="00DE1D7E" w:rsidRPr="00A31B40" w:rsidRDefault="00DE1D7E" w:rsidP="00A31B40">
      <w:pPr>
        <w:spacing w:line="276" w:lineRule="auto"/>
        <w:ind w:firstLine="567"/>
        <w:jc w:val="both"/>
        <w:rPr>
          <w:rFonts w:cs="Arial"/>
          <w:sz w:val="22"/>
          <w:szCs w:val="22"/>
        </w:rPr>
      </w:pPr>
      <w:r w:rsidRPr="00A31B40">
        <w:rPr>
          <w:rFonts w:cs="Arial"/>
          <w:sz w:val="22"/>
          <w:szCs w:val="22"/>
        </w:rPr>
        <w:t>- старше трудоспособного –24%</w:t>
      </w:r>
    </w:p>
    <w:p w:rsidR="00DE1D7E" w:rsidRPr="00A31B40" w:rsidRDefault="00DE1D7E" w:rsidP="00A31B40">
      <w:pPr>
        <w:spacing w:line="276" w:lineRule="auto"/>
        <w:ind w:firstLine="567"/>
        <w:jc w:val="both"/>
        <w:rPr>
          <w:rFonts w:cs="Arial"/>
          <w:sz w:val="22"/>
          <w:szCs w:val="22"/>
        </w:rPr>
      </w:pPr>
      <w:r w:rsidRPr="00A31B40">
        <w:rPr>
          <w:rFonts w:cs="Arial"/>
          <w:sz w:val="22"/>
          <w:szCs w:val="22"/>
        </w:rPr>
        <w:lastRenderedPageBreak/>
        <w:t>Среднегодовой естественный прирост (убыль) населения- -0,02%</w:t>
      </w:r>
    </w:p>
    <w:p w:rsidR="00DE1D7E" w:rsidRPr="00A31B40" w:rsidRDefault="00DE1D7E" w:rsidP="00A31B40">
      <w:pPr>
        <w:spacing w:line="276" w:lineRule="auto"/>
        <w:ind w:firstLine="567"/>
        <w:jc w:val="both"/>
        <w:rPr>
          <w:rFonts w:cs="Arial"/>
          <w:sz w:val="22"/>
          <w:szCs w:val="22"/>
        </w:rPr>
      </w:pPr>
      <w:r w:rsidRPr="00A31B40">
        <w:rPr>
          <w:rFonts w:cs="Arial"/>
          <w:sz w:val="22"/>
          <w:szCs w:val="22"/>
        </w:rPr>
        <w:t>Среднегодовой механический прирост (убыль) населения- +0,89%</w:t>
      </w:r>
    </w:p>
    <w:p w:rsidR="00DE1D7E" w:rsidRPr="00A31B40" w:rsidRDefault="00DE1D7E" w:rsidP="00A31B40">
      <w:pPr>
        <w:spacing w:line="276" w:lineRule="auto"/>
        <w:ind w:firstLine="567"/>
        <w:jc w:val="both"/>
        <w:rPr>
          <w:rFonts w:cs="Arial"/>
          <w:b/>
          <w:bCs/>
          <w:sz w:val="22"/>
          <w:szCs w:val="22"/>
        </w:rPr>
      </w:pPr>
    </w:p>
    <w:p w:rsidR="00DE1D7E" w:rsidRPr="00A31B40" w:rsidRDefault="00DE1D7E" w:rsidP="00A31B40">
      <w:pPr>
        <w:spacing w:line="276" w:lineRule="auto"/>
        <w:jc w:val="center"/>
        <w:rPr>
          <w:rFonts w:cs="Arial"/>
          <w:b/>
          <w:bCs/>
          <w:sz w:val="22"/>
          <w:szCs w:val="22"/>
        </w:rPr>
      </w:pPr>
      <w:r w:rsidRPr="00A31B40">
        <w:rPr>
          <w:rFonts w:cs="Arial"/>
          <w:b/>
          <w:bCs/>
          <w:sz w:val="22"/>
          <w:szCs w:val="22"/>
        </w:rPr>
        <w:t>Перечень населенных пунктов, входящих в состав сельского поселения Старокамышлинский сельсовет</w:t>
      </w:r>
    </w:p>
    <w:p w:rsidR="00DE1D7E" w:rsidRPr="00A31B40" w:rsidRDefault="00DE1D7E" w:rsidP="00A31B40">
      <w:pPr>
        <w:spacing w:line="276" w:lineRule="auto"/>
        <w:ind w:firstLine="567"/>
        <w:jc w:val="right"/>
        <w:rPr>
          <w:rFonts w:cs="Arial"/>
          <w:bCs/>
          <w:sz w:val="22"/>
          <w:szCs w:val="22"/>
        </w:rPr>
      </w:pPr>
      <w:r w:rsidRPr="00A31B40">
        <w:rPr>
          <w:rFonts w:cs="Arial"/>
          <w:bCs/>
          <w:sz w:val="22"/>
          <w:szCs w:val="22"/>
        </w:rPr>
        <w:t>Таблица № 4.2</w:t>
      </w:r>
    </w:p>
    <w:tbl>
      <w:tblPr>
        <w:tblW w:w="0" w:type="auto"/>
        <w:tblInd w:w="65" w:type="dxa"/>
        <w:tblLayout w:type="fixed"/>
        <w:tblCellMar>
          <w:top w:w="55" w:type="dxa"/>
          <w:left w:w="55" w:type="dxa"/>
          <w:bottom w:w="55" w:type="dxa"/>
          <w:right w:w="55" w:type="dxa"/>
        </w:tblCellMar>
        <w:tblLook w:val="0000" w:firstRow="0" w:lastRow="0" w:firstColumn="0" w:lastColumn="0" w:noHBand="0" w:noVBand="0"/>
      </w:tblPr>
      <w:tblGrid>
        <w:gridCol w:w="1184"/>
        <w:gridCol w:w="5821"/>
        <w:gridCol w:w="2605"/>
      </w:tblGrid>
      <w:tr w:rsidR="00DE1D7E" w:rsidRPr="00A31B40" w:rsidTr="00A31B40">
        <w:trPr>
          <w:cantSplit/>
          <w:tblHeader/>
        </w:trPr>
        <w:tc>
          <w:tcPr>
            <w:tcW w:w="1184" w:type="dxa"/>
            <w:tcBorders>
              <w:top w:val="single" w:sz="1" w:space="0" w:color="000000"/>
              <w:left w:val="single" w:sz="1" w:space="0" w:color="000000"/>
              <w:bottom w:val="single" w:sz="1" w:space="0" w:color="000000"/>
            </w:tcBorders>
          </w:tcPr>
          <w:p w:rsidR="00DE1D7E" w:rsidRPr="00A31B40" w:rsidRDefault="00DE1D7E" w:rsidP="00A31B40">
            <w:pPr>
              <w:snapToGrid w:val="0"/>
              <w:spacing w:line="276" w:lineRule="auto"/>
              <w:jc w:val="center"/>
              <w:rPr>
                <w:rFonts w:cs="Arial"/>
                <w:szCs w:val="20"/>
              </w:rPr>
            </w:pPr>
            <w:r w:rsidRPr="00A31B40">
              <w:rPr>
                <w:rFonts w:cs="Arial"/>
                <w:szCs w:val="20"/>
              </w:rPr>
              <w:t>№№</w:t>
            </w:r>
          </w:p>
        </w:tc>
        <w:tc>
          <w:tcPr>
            <w:tcW w:w="5821" w:type="dxa"/>
            <w:tcBorders>
              <w:top w:val="single" w:sz="1" w:space="0" w:color="000000"/>
              <w:left w:val="single" w:sz="1" w:space="0" w:color="000000"/>
              <w:bottom w:val="single" w:sz="1" w:space="0" w:color="000000"/>
            </w:tcBorders>
          </w:tcPr>
          <w:p w:rsidR="00DE1D7E" w:rsidRPr="00A31B40" w:rsidRDefault="00DE1D7E" w:rsidP="00A31B40">
            <w:pPr>
              <w:snapToGrid w:val="0"/>
              <w:spacing w:line="276" w:lineRule="auto"/>
              <w:jc w:val="center"/>
              <w:rPr>
                <w:rFonts w:cs="Arial"/>
                <w:szCs w:val="20"/>
              </w:rPr>
            </w:pPr>
            <w:r w:rsidRPr="00A31B40">
              <w:rPr>
                <w:rFonts w:cs="Arial"/>
                <w:szCs w:val="20"/>
              </w:rPr>
              <w:t>Наименование населенных пунктов</w:t>
            </w:r>
          </w:p>
        </w:tc>
        <w:tc>
          <w:tcPr>
            <w:tcW w:w="2605" w:type="dxa"/>
            <w:tcBorders>
              <w:top w:val="single" w:sz="1" w:space="0" w:color="000000"/>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szCs w:val="20"/>
              </w:rPr>
            </w:pPr>
            <w:r w:rsidRPr="00A31B40">
              <w:rPr>
                <w:rFonts w:cs="Arial"/>
                <w:szCs w:val="20"/>
              </w:rPr>
              <w:t>Численность населения, человек</w:t>
            </w:r>
          </w:p>
        </w:tc>
      </w:tr>
      <w:tr w:rsidR="00DE1D7E" w:rsidRPr="00A31B40" w:rsidTr="00A31B40">
        <w:trPr>
          <w:cantSplit/>
        </w:trPr>
        <w:tc>
          <w:tcPr>
            <w:tcW w:w="1184"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bCs/>
                <w:szCs w:val="20"/>
              </w:rPr>
            </w:pPr>
            <w:r w:rsidRPr="00A31B40">
              <w:rPr>
                <w:rFonts w:cs="Arial"/>
                <w:bCs/>
                <w:szCs w:val="20"/>
              </w:rPr>
              <w:t>1</w:t>
            </w:r>
          </w:p>
        </w:tc>
        <w:tc>
          <w:tcPr>
            <w:tcW w:w="5821" w:type="dxa"/>
            <w:tcBorders>
              <w:left w:val="single" w:sz="1" w:space="0" w:color="000000"/>
              <w:bottom w:val="single" w:sz="1" w:space="0" w:color="000000"/>
            </w:tcBorders>
          </w:tcPr>
          <w:p w:rsidR="00DE1D7E" w:rsidRPr="00A31B40" w:rsidRDefault="00DE1D7E" w:rsidP="00A31B40">
            <w:pPr>
              <w:snapToGrid w:val="0"/>
              <w:spacing w:line="276" w:lineRule="auto"/>
              <w:rPr>
                <w:rFonts w:cs="Arial"/>
                <w:szCs w:val="20"/>
              </w:rPr>
            </w:pPr>
            <w:r w:rsidRPr="00A31B40">
              <w:rPr>
                <w:rFonts w:cs="Arial"/>
                <w:szCs w:val="20"/>
              </w:rPr>
              <w:t>с</w:t>
            </w:r>
            <w:proofErr w:type="gramStart"/>
            <w:r w:rsidRPr="00A31B40">
              <w:rPr>
                <w:rFonts w:cs="Arial"/>
                <w:szCs w:val="20"/>
              </w:rPr>
              <w:t>.С</w:t>
            </w:r>
            <w:proofErr w:type="gramEnd"/>
            <w:r w:rsidRPr="00A31B40">
              <w:rPr>
                <w:rFonts w:cs="Arial"/>
                <w:szCs w:val="20"/>
              </w:rPr>
              <w:t>тарые Камышлы</w:t>
            </w:r>
          </w:p>
        </w:tc>
        <w:tc>
          <w:tcPr>
            <w:tcW w:w="2605"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szCs w:val="20"/>
              </w:rPr>
            </w:pPr>
            <w:r w:rsidRPr="00A31B40">
              <w:rPr>
                <w:rFonts w:cs="Arial"/>
                <w:szCs w:val="20"/>
              </w:rPr>
              <w:t>709</w:t>
            </w:r>
          </w:p>
        </w:tc>
      </w:tr>
      <w:tr w:rsidR="00DE1D7E" w:rsidRPr="00A31B40" w:rsidTr="00A31B40">
        <w:trPr>
          <w:cantSplit/>
        </w:trPr>
        <w:tc>
          <w:tcPr>
            <w:tcW w:w="1184"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szCs w:val="20"/>
              </w:rPr>
            </w:pPr>
            <w:r w:rsidRPr="00A31B40">
              <w:rPr>
                <w:rFonts w:cs="Arial"/>
                <w:szCs w:val="20"/>
              </w:rPr>
              <w:t>2</w:t>
            </w:r>
          </w:p>
        </w:tc>
        <w:tc>
          <w:tcPr>
            <w:tcW w:w="5821" w:type="dxa"/>
            <w:tcBorders>
              <w:left w:val="single" w:sz="1" w:space="0" w:color="000000"/>
              <w:bottom w:val="single" w:sz="1" w:space="0" w:color="000000"/>
            </w:tcBorders>
          </w:tcPr>
          <w:p w:rsidR="00DE1D7E" w:rsidRPr="00A31B40" w:rsidRDefault="00DE1D7E" w:rsidP="00A31B40">
            <w:pPr>
              <w:snapToGrid w:val="0"/>
              <w:spacing w:line="276" w:lineRule="auto"/>
              <w:rPr>
                <w:rFonts w:cs="Arial"/>
                <w:szCs w:val="20"/>
              </w:rPr>
            </w:pPr>
            <w:r w:rsidRPr="00A31B40">
              <w:rPr>
                <w:rFonts w:cs="Arial"/>
                <w:szCs w:val="20"/>
              </w:rPr>
              <w:t>д</w:t>
            </w:r>
            <w:proofErr w:type="gramStart"/>
            <w:r w:rsidRPr="00A31B40">
              <w:rPr>
                <w:rFonts w:cs="Arial"/>
                <w:szCs w:val="20"/>
              </w:rPr>
              <w:t>.И</w:t>
            </w:r>
            <w:proofErr w:type="gramEnd"/>
            <w:r w:rsidRPr="00A31B40">
              <w:rPr>
                <w:rFonts w:cs="Arial"/>
                <w:szCs w:val="20"/>
              </w:rPr>
              <w:t>льмурзино</w:t>
            </w:r>
          </w:p>
        </w:tc>
        <w:tc>
          <w:tcPr>
            <w:tcW w:w="2605"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szCs w:val="20"/>
              </w:rPr>
            </w:pPr>
            <w:r w:rsidRPr="00A31B40">
              <w:rPr>
                <w:rFonts w:cs="Arial"/>
                <w:szCs w:val="20"/>
              </w:rPr>
              <w:t>291</w:t>
            </w:r>
          </w:p>
        </w:tc>
      </w:tr>
      <w:tr w:rsidR="00DE1D7E" w:rsidRPr="00A31B40" w:rsidTr="00A31B40">
        <w:trPr>
          <w:cantSplit/>
        </w:trPr>
        <w:tc>
          <w:tcPr>
            <w:tcW w:w="1184"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szCs w:val="20"/>
              </w:rPr>
            </w:pPr>
            <w:r w:rsidRPr="00A31B40">
              <w:rPr>
                <w:rFonts w:cs="Arial"/>
                <w:szCs w:val="20"/>
              </w:rPr>
              <w:t>3</w:t>
            </w:r>
          </w:p>
        </w:tc>
        <w:tc>
          <w:tcPr>
            <w:tcW w:w="5821" w:type="dxa"/>
            <w:tcBorders>
              <w:left w:val="single" w:sz="1" w:space="0" w:color="000000"/>
              <w:bottom w:val="single" w:sz="1" w:space="0" w:color="000000"/>
            </w:tcBorders>
          </w:tcPr>
          <w:p w:rsidR="00DE1D7E" w:rsidRPr="00A31B40" w:rsidRDefault="00DE1D7E" w:rsidP="00A31B40">
            <w:pPr>
              <w:snapToGrid w:val="0"/>
              <w:spacing w:line="276" w:lineRule="auto"/>
              <w:rPr>
                <w:rFonts w:cs="Arial"/>
                <w:szCs w:val="20"/>
              </w:rPr>
            </w:pPr>
            <w:r w:rsidRPr="00A31B40">
              <w:rPr>
                <w:rFonts w:cs="Arial"/>
                <w:szCs w:val="20"/>
              </w:rPr>
              <w:t>д</w:t>
            </w:r>
            <w:proofErr w:type="gramStart"/>
            <w:r w:rsidRPr="00A31B40">
              <w:rPr>
                <w:rFonts w:cs="Arial"/>
                <w:szCs w:val="20"/>
              </w:rPr>
              <w:t>.Н</w:t>
            </w:r>
            <w:proofErr w:type="gramEnd"/>
            <w:r w:rsidRPr="00A31B40">
              <w:rPr>
                <w:rFonts w:cs="Arial"/>
                <w:szCs w:val="20"/>
              </w:rPr>
              <w:t>овые Камышлы</w:t>
            </w:r>
          </w:p>
        </w:tc>
        <w:tc>
          <w:tcPr>
            <w:tcW w:w="2605"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szCs w:val="20"/>
              </w:rPr>
            </w:pPr>
            <w:r w:rsidRPr="00A31B40">
              <w:rPr>
                <w:rFonts w:cs="Arial"/>
                <w:szCs w:val="20"/>
              </w:rPr>
              <w:t>61</w:t>
            </w:r>
          </w:p>
        </w:tc>
      </w:tr>
      <w:tr w:rsidR="00DE1D7E" w:rsidRPr="00A31B40" w:rsidTr="00A31B40">
        <w:trPr>
          <w:cantSplit/>
        </w:trPr>
        <w:tc>
          <w:tcPr>
            <w:tcW w:w="1184"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szCs w:val="20"/>
              </w:rPr>
            </w:pPr>
            <w:r w:rsidRPr="00A31B40">
              <w:rPr>
                <w:rFonts w:cs="Arial"/>
                <w:szCs w:val="20"/>
              </w:rPr>
              <w:t>4</w:t>
            </w:r>
          </w:p>
        </w:tc>
        <w:tc>
          <w:tcPr>
            <w:tcW w:w="5821" w:type="dxa"/>
            <w:tcBorders>
              <w:left w:val="single" w:sz="1" w:space="0" w:color="000000"/>
              <w:bottom w:val="single" w:sz="1" w:space="0" w:color="000000"/>
            </w:tcBorders>
          </w:tcPr>
          <w:p w:rsidR="00DE1D7E" w:rsidRPr="00A31B40" w:rsidRDefault="00DE1D7E" w:rsidP="00A31B40">
            <w:pPr>
              <w:snapToGrid w:val="0"/>
              <w:spacing w:line="276" w:lineRule="auto"/>
              <w:rPr>
                <w:rFonts w:cs="Arial"/>
                <w:szCs w:val="20"/>
              </w:rPr>
            </w:pPr>
            <w:r w:rsidRPr="00A31B40">
              <w:rPr>
                <w:rFonts w:cs="Arial"/>
                <w:szCs w:val="20"/>
              </w:rPr>
              <w:t>д</w:t>
            </w:r>
            <w:proofErr w:type="gramStart"/>
            <w:r w:rsidRPr="00A31B40">
              <w:rPr>
                <w:rFonts w:cs="Arial"/>
                <w:szCs w:val="20"/>
              </w:rPr>
              <w:t>.Т</w:t>
            </w:r>
            <w:proofErr w:type="gramEnd"/>
            <w:r w:rsidRPr="00A31B40">
              <w:rPr>
                <w:rFonts w:cs="Arial"/>
                <w:szCs w:val="20"/>
              </w:rPr>
              <w:t>аганаево</w:t>
            </w:r>
          </w:p>
        </w:tc>
        <w:tc>
          <w:tcPr>
            <w:tcW w:w="2605"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szCs w:val="20"/>
              </w:rPr>
            </w:pPr>
            <w:r w:rsidRPr="00A31B40">
              <w:rPr>
                <w:rFonts w:cs="Arial"/>
                <w:szCs w:val="20"/>
              </w:rPr>
              <w:t>8</w:t>
            </w:r>
          </w:p>
        </w:tc>
      </w:tr>
      <w:tr w:rsidR="00DE1D7E" w:rsidRPr="00A31B40" w:rsidTr="00A31B40">
        <w:trPr>
          <w:cantSplit/>
        </w:trPr>
        <w:tc>
          <w:tcPr>
            <w:tcW w:w="1184"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bCs/>
                <w:szCs w:val="20"/>
              </w:rPr>
            </w:pPr>
            <w:r w:rsidRPr="00A31B40">
              <w:rPr>
                <w:rFonts w:cs="Arial"/>
                <w:bCs/>
                <w:szCs w:val="20"/>
              </w:rPr>
              <w:t>5</w:t>
            </w:r>
          </w:p>
        </w:tc>
        <w:tc>
          <w:tcPr>
            <w:tcW w:w="5821" w:type="dxa"/>
            <w:tcBorders>
              <w:left w:val="single" w:sz="1" w:space="0" w:color="000000"/>
              <w:bottom w:val="single" w:sz="1" w:space="0" w:color="000000"/>
            </w:tcBorders>
          </w:tcPr>
          <w:p w:rsidR="00DE1D7E" w:rsidRPr="00A31B40" w:rsidRDefault="00DE1D7E" w:rsidP="00A31B40">
            <w:pPr>
              <w:snapToGrid w:val="0"/>
              <w:spacing w:line="276" w:lineRule="auto"/>
              <w:rPr>
                <w:rFonts w:cs="Arial"/>
                <w:szCs w:val="20"/>
              </w:rPr>
            </w:pPr>
            <w:r w:rsidRPr="00A31B40">
              <w:rPr>
                <w:rFonts w:cs="Arial"/>
                <w:szCs w:val="20"/>
              </w:rPr>
              <w:t>с</w:t>
            </w:r>
            <w:proofErr w:type="gramStart"/>
            <w:r w:rsidRPr="00A31B40">
              <w:rPr>
                <w:rFonts w:cs="Arial"/>
                <w:szCs w:val="20"/>
              </w:rPr>
              <w:t>.П</w:t>
            </w:r>
            <w:proofErr w:type="gramEnd"/>
            <w:r w:rsidRPr="00A31B40">
              <w:rPr>
                <w:rFonts w:cs="Arial"/>
                <w:szCs w:val="20"/>
              </w:rPr>
              <w:t>ервушино</w:t>
            </w:r>
          </w:p>
        </w:tc>
        <w:tc>
          <w:tcPr>
            <w:tcW w:w="2605"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szCs w:val="20"/>
              </w:rPr>
            </w:pPr>
            <w:r w:rsidRPr="00A31B40">
              <w:rPr>
                <w:rFonts w:cs="Arial"/>
                <w:szCs w:val="20"/>
              </w:rPr>
              <w:t>456</w:t>
            </w:r>
          </w:p>
        </w:tc>
      </w:tr>
      <w:tr w:rsidR="00DE1D7E" w:rsidRPr="00A31B40" w:rsidTr="00A31B40">
        <w:trPr>
          <w:cantSplit/>
        </w:trPr>
        <w:tc>
          <w:tcPr>
            <w:tcW w:w="1184"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bCs/>
                <w:szCs w:val="20"/>
              </w:rPr>
            </w:pPr>
            <w:r w:rsidRPr="00A31B40">
              <w:rPr>
                <w:rFonts w:cs="Arial"/>
                <w:bCs/>
                <w:szCs w:val="20"/>
              </w:rPr>
              <w:t>6</w:t>
            </w:r>
          </w:p>
        </w:tc>
        <w:tc>
          <w:tcPr>
            <w:tcW w:w="5821" w:type="dxa"/>
            <w:tcBorders>
              <w:left w:val="single" w:sz="1" w:space="0" w:color="000000"/>
              <w:bottom w:val="single" w:sz="1" w:space="0" w:color="000000"/>
            </w:tcBorders>
          </w:tcPr>
          <w:p w:rsidR="00DE1D7E" w:rsidRPr="00A31B40" w:rsidRDefault="00DE1D7E" w:rsidP="00A31B40">
            <w:pPr>
              <w:snapToGrid w:val="0"/>
              <w:spacing w:line="276" w:lineRule="auto"/>
              <w:rPr>
                <w:rFonts w:cs="Arial"/>
                <w:szCs w:val="20"/>
              </w:rPr>
            </w:pPr>
            <w:r w:rsidRPr="00A31B40">
              <w:rPr>
                <w:rFonts w:cs="Arial"/>
                <w:szCs w:val="20"/>
              </w:rPr>
              <w:t>с</w:t>
            </w:r>
            <w:proofErr w:type="gramStart"/>
            <w:r w:rsidRPr="00A31B40">
              <w:rPr>
                <w:rFonts w:cs="Arial"/>
                <w:szCs w:val="20"/>
              </w:rPr>
              <w:t>.Г</w:t>
            </w:r>
            <w:proofErr w:type="gramEnd"/>
            <w:r w:rsidRPr="00A31B40">
              <w:rPr>
                <w:rFonts w:cs="Arial"/>
                <w:szCs w:val="20"/>
              </w:rPr>
              <w:t>уровка</w:t>
            </w:r>
          </w:p>
        </w:tc>
        <w:tc>
          <w:tcPr>
            <w:tcW w:w="2605"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szCs w:val="20"/>
              </w:rPr>
            </w:pPr>
            <w:r w:rsidRPr="00A31B40">
              <w:rPr>
                <w:rFonts w:cs="Arial"/>
                <w:szCs w:val="20"/>
              </w:rPr>
              <w:t>84</w:t>
            </w:r>
          </w:p>
        </w:tc>
      </w:tr>
      <w:tr w:rsidR="00DE1D7E" w:rsidRPr="00A31B40" w:rsidTr="00A31B40">
        <w:trPr>
          <w:cantSplit/>
        </w:trPr>
        <w:tc>
          <w:tcPr>
            <w:tcW w:w="1184"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bCs/>
                <w:szCs w:val="20"/>
              </w:rPr>
            </w:pPr>
            <w:r w:rsidRPr="00A31B40">
              <w:rPr>
                <w:rFonts w:cs="Arial"/>
                <w:bCs/>
                <w:szCs w:val="20"/>
              </w:rPr>
              <w:t>7</w:t>
            </w:r>
          </w:p>
        </w:tc>
        <w:tc>
          <w:tcPr>
            <w:tcW w:w="5821" w:type="dxa"/>
            <w:tcBorders>
              <w:left w:val="single" w:sz="1" w:space="0" w:color="000000"/>
              <w:bottom w:val="single" w:sz="1" w:space="0" w:color="000000"/>
            </w:tcBorders>
          </w:tcPr>
          <w:p w:rsidR="00DE1D7E" w:rsidRPr="00A31B40" w:rsidRDefault="00DE1D7E" w:rsidP="00A31B40">
            <w:pPr>
              <w:snapToGrid w:val="0"/>
              <w:spacing w:line="276" w:lineRule="auto"/>
              <w:rPr>
                <w:rFonts w:cs="Arial"/>
                <w:szCs w:val="20"/>
              </w:rPr>
            </w:pPr>
            <w:r w:rsidRPr="00A31B40">
              <w:rPr>
                <w:rFonts w:cs="Arial"/>
                <w:szCs w:val="20"/>
              </w:rPr>
              <w:t>с</w:t>
            </w:r>
            <w:proofErr w:type="gramStart"/>
            <w:r w:rsidRPr="00A31B40">
              <w:rPr>
                <w:rFonts w:cs="Arial"/>
                <w:szCs w:val="20"/>
              </w:rPr>
              <w:t>.П</w:t>
            </w:r>
            <w:proofErr w:type="gramEnd"/>
            <w:r w:rsidRPr="00A31B40">
              <w:rPr>
                <w:rFonts w:cs="Arial"/>
                <w:szCs w:val="20"/>
              </w:rPr>
              <w:t>етропавлово</w:t>
            </w:r>
          </w:p>
        </w:tc>
        <w:tc>
          <w:tcPr>
            <w:tcW w:w="2605"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szCs w:val="20"/>
              </w:rPr>
            </w:pPr>
            <w:r w:rsidRPr="00A31B40">
              <w:rPr>
                <w:rFonts w:cs="Arial"/>
                <w:szCs w:val="20"/>
              </w:rPr>
              <w:t>45</w:t>
            </w:r>
          </w:p>
        </w:tc>
      </w:tr>
      <w:tr w:rsidR="00DE1D7E" w:rsidRPr="00A31B40" w:rsidTr="00A31B40">
        <w:trPr>
          <w:cantSplit/>
        </w:trPr>
        <w:tc>
          <w:tcPr>
            <w:tcW w:w="1184" w:type="dxa"/>
            <w:tcBorders>
              <w:left w:val="single" w:sz="1" w:space="0" w:color="000000"/>
              <w:bottom w:val="single" w:sz="1" w:space="0" w:color="000000"/>
            </w:tcBorders>
          </w:tcPr>
          <w:p w:rsidR="00DE1D7E" w:rsidRPr="00A31B40" w:rsidRDefault="00DE1D7E" w:rsidP="00A31B40">
            <w:pPr>
              <w:snapToGrid w:val="0"/>
              <w:spacing w:line="276" w:lineRule="auto"/>
              <w:jc w:val="center"/>
              <w:rPr>
                <w:rFonts w:cs="Arial"/>
                <w:b/>
                <w:bCs/>
                <w:szCs w:val="20"/>
              </w:rPr>
            </w:pPr>
          </w:p>
        </w:tc>
        <w:tc>
          <w:tcPr>
            <w:tcW w:w="5821" w:type="dxa"/>
            <w:tcBorders>
              <w:left w:val="single" w:sz="1" w:space="0" w:color="000000"/>
              <w:bottom w:val="single" w:sz="1" w:space="0" w:color="000000"/>
            </w:tcBorders>
          </w:tcPr>
          <w:p w:rsidR="00DE1D7E" w:rsidRPr="00A31B40" w:rsidRDefault="00DE1D7E" w:rsidP="00A31B40">
            <w:pPr>
              <w:snapToGrid w:val="0"/>
              <w:spacing w:line="276" w:lineRule="auto"/>
              <w:rPr>
                <w:rFonts w:cs="Arial"/>
                <w:b/>
                <w:bCs/>
                <w:szCs w:val="20"/>
              </w:rPr>
            </w:pPr>
            <w:r w:rsidRPr="00A31B40">
              <w:rPr>
                <w:rFonts w:cs="Arial"/>
                <w:b/>
                <w:bCs/>
                <w:szCs w:val="20"/>
              </w:rPr>
              <w:t xml:space="preserve">Всего по СП Старокамышлинский сельсовет </w:t>
            </w:r>
          </w:p>
        </w:tc>
        <w:tc>
          <w:tcPr>
            <w:tcW w:w="2605" w:type="dxa"/>
            <w:tcBorders>
              <w:left w:val="single" w:sz="1" w:space="0" w:color="000000"/>
              <w:bottom w:val="single" w:sz="1" w:space="0" w:color="000000"/>
              <w:right w:val="single" w:sz="1" w:space="0" w:color="000000"/>
            </w:tcBorders>
          </w:tcPr>
          <w:p w:rsidR="00DE1D7E" w:rsidRPr="00A31B40" w:rsidRDefault="00DE1D7E" w:rsidP="00A31B40">
            <w:pPr>
              <w:snapToGrid w:val="0"/>
              <w:spacing w:line="276" w:lineRule="auto"/>
              <w:jc w:val="center"/>
              <w:rPr>
                <w:rFonts w:cs="Arial"/>
                <w:b/>
                <w:bCs/>
                <w:szCs w:val="20"/>
              </w:rPr>
            </w:pPr>
            <w:r w:rsidRPr="00A31B40">
              <w:rPr>
                <w:rFonts w:cs="Arial"/>
                <w:b/>
                <w:bCs/>
                <w:szCs w:val="20"/>
              </w:rPr>
              <w:t>1654</w:t>
            </w:r>
          </w:p>
        </w:tc>
      </w:tr>
    </w:tbl>
    <w:p w:rsidR="00DE1D7E" w:rsidRPr="00A31B40" w:rsidRDefault="00DE1D7E" w:rsidP="00A31B40">
      <w:pPr>
        <w:spacing w:line="276" w:lineRule="auto"/>
        <w:ind w:firstLine="567"/>
        <w:jc w:val="both"/>
        <w:rPr>
          <w:rFonts w:cs="Arial"/>
        </w:rPr>
      </w:pPr>
    </w:p>
    <w:p w:rsidR="00A31B40" w:rsidRPr="00A31B40" w:rsidRDefault="00DE1D7E" w:rsidP="00A31B40">
      <w:pPr>
        <w:spacing w:line="276" w:lineRule="auto"/>
        <w:ind w:firstLine="567"/>
        <w:jc w:val="both"/>
        <w:rPr>
          <w:rFonts w:cs="Arial"/>
          <w:sz w:val="22"/>
          <w:szCs w:val="22"/>
        </w:rPr>
      </w:pPr>
      <w:r w:rsidRPr="00A31B40">
        <w:rPr>
          <w:rFonts w:cs="Arial"/>
          <w:sz w:val="22"/>
          <w:szCs w:val="22"/>
        </w:rPr>
        <w:t>Проектируемые населенные пункты представляют собой группу, состоящую из двух населенных пунктов с тенденцией к срастанию - с</w:t>
      </w:r>
      <w:proofErr w:type="gramStart"/>
      <w:r w:rsidRPr="00A31B40">
        <w:rPr>
          <w:rFonts w:cs="Arial"/>
          <w:sz w:val="22"/>
          <w:szCs w:val="22"/>
        </w:rPr>
        <w:t>.С</w:t>
      </w:r>
      <w:proofErr w:type="gramEnd"/>
      <w:r w:rsidRPr="00A31B40">
        <w:rPr>
          <w:rFonts w:cs="Arial"/>
          <w:sz w:val="22"/>
          <w:szCs w:val="22"/>
        </w:rPr>
        <w:t>тарые Камышлы и д.Ильмурзино с проектной численностью 1900 человек на 1 очередь строительства и 2850 человек на расчетный срок (из них собственное население МР Кушнаренковский район на расчетный</w:t>
      </w:r>
      <w:r w:rsidR="00A31B40" w:rsidRPr="00A31B40">
        <w:rPr>
          <w:rFonts w:cs="Arial"/>
          <w:sz w:val="22"/>
          <w:szCs w:val="22"/>
        </w:rPr>
        <w:t xml:space="preserve"> срок - 1500 человек) и с.Первушино с проектной численностью 600 человек на 1 очередь строительства и 1000 человек на расчетный срок (из них собственное население МР Кушнаренковский район на расчетный срок - 600 человек).</w:t>
      </w:r>
    </w:p>
    <w:p w:rsidR="00A31B40" w:rsidRPr="00A31B40" w:rsidRDefault="00A31B40" w:rsidP="00A31B40">
      <w:pPr>
        <w:spacing w:line="276" w:lineRule="auto"/>
        <w:ind w:firstLine="567"/>
        <w:jc w:val="both"/>
        <w:rPr>
          <w:rFonts w:cs="Arial"/>
          <w:sz w:val="22"/>
          <w:szCs w:val="22"/>
        </w:rPr>
      </w:pPr>
      <w:r w:rsidRPr="00A31B40">
        <w:rPr>
          <w:rFonts w:cs="Arial"/>
          <w:sz w:val="22"/>
          <w:szCs w:val="22"/>
        </w:rPr>
        <w:t>Проектируемая группа населенных пунктов предназначена для расселения собственного населения и для формирования коммерческих предложений для жителей городского округа г. Уфа. Собственное население рассчитано методом трудового баланса в проекте «Схема территориального планирования МР Кушнаренковский район» ЗАО ПИ «Башкиргражданпроект».</w:t>
      </w:r>
    </w:p>
    <w:p w:rsidR="00A31B40" w:rsidRPr="00A31B40" w:rsidRDefault="00A31B40" w:rsidP="00A31B40">
      <w:pPr>
        <w:tabs>
          <w:tab w:val="left" w:pos="2960"/>
        </w:tabs>
        <w:spacing w:line="276" w:lineRule="auto"/>
        <w:ind w:firstLine="567"/>
        <w:jc w:val="both"/>
        <w:rPr>
          <w:rFonts w:cs="Arial"/>
          <w:spacing w:val="10"/>
          <w:sz w:val="22"/>
          <w:szCs w:val="22"/>
        </w:rPr>
      </w:pPr>
    </w:p>
    <w:p w:rsidR="00A31B40" w:rsidRPr="00A31B40" w:rsidRDefault="00A31B40" w:rsidP="00A31B40">
      <w:pPr>
        <w:spacing w:line="276" w:lineRule="auto"/>
        <w:ind w:firstLine="567"/>
        <w:jc w:val="both"/>
        <w:rPr>
          <w:rFonts w:cs="Arial"/>
          <w:b/>
          <w:sz w:val="22"/>
          <w:szCs w:val="22"/>
        </w:rPr>
      </w:pPr>
      <w:r w:rsidRPr="00A31B40">
        <w:rPr>
          <w:rFonts w:cs="Arial"/>
          <w:b/>
          <w:sz w:val="22"/>
          <w:szCs w:val="22"/>
        </w:rPr>
        <w:t>4.3  Объемы строительства</w:t>
      </w:r>
    </w:p>
    <w:p w:rsidR="00A31B40" w:rsidRPr="00A31B40" w:rsidRDefault="00A31B40" w:rsidP="00A31B40">
      <w:pPr>
        <w:spacing w:line="276" w:lineRule="auto"/>
        <w:ind w:firstLine="567"/>
        <w:jc w:val="both"/>
        <w:rPr>
          <w:rFonts w:cs="Arial"/>
          <w:b/>
          <w:sz w:val="22"/>
          <w:szCs w:val="22"/>
        </w:rPr>
      </w:pPr>
    </w:p>
    <w:p w:rsidR="00A31B40" w:rsidRPr="00A31B40" w:rsidRDefault="00A31B40" w:rsidP="00A31B40">
      <w:pPr>
        <w:spacing w:line="276" w:lineRule="auto"/>
        <w:ind w:firstLine="567"/>
        <w:jc w:val="both"/>
        <w:rPr>
          <w:rFonts w:cs="Arial"/>
          <w:b/>
          <w:sz w:val="22"/>
          <w:szCs w:val="22"/>
        </w:rPr>
      </w:pPr>
      <w:r w:rsidRPr="00A31B40">
        <w:rPr>
          <w:rFonts w:cs="Arial"/>
          <w:b/>
          <w:sz w:val="22"/>
          <w:szCs w:val="22"/>
        </w:rPr>
        <w:t>4.3.1  Жилищное строительство</w:t>
      </w:r>
    </w:p>
    <w:p w:rsidR="00A31B40" w:rsidRPr="00A31B40" w:rsidRDefault="00A31B40" w:rsidP="00A31B40">
      <w:pPr>
        <w:spacing w:line="276" w:lineRule="auto"/>
        <w:ind w:firstLine="567"/>
        <w:jc w:val="both"/>
        <w:rPr>
          <w:rFonts w:cs="Arial"/>
          <w:b/>
          <w:sz w:val="22"/>
          <w:szCs w:val="22"/>
        </w:rPr>
      </w:pPr>
    </w:p>
    <w:p w:rsidR="00A31B40" w:rsidRPr="00A31B40" w:rsidRDefault="00A31B40" w:rsidP="00A31B40">
      <w:pPr>
        <w:spacing w:line="276" w:lineRule="auto"/>
        <w:ind w:firstLine="567"/>
        <w:jc w:val="both"/>
        <w:rPr>
          <w:rFonts w:cs="Arial"/>
          <w:sz w:val="22"/>
          <w:szCs w:val="22"/>
        </w:rPr>
      </w:pPr>
      <w:r w:rsidRPr="00A31B40">
        <w:rPr>
          <w:rFonts w:cs="Arial"/>
          <w:sz w:val="22"/>
          <w:szCs w:val="22"/>
        </w:rPr>
        <w:t>Объемы жилищного строительства рассчитаны по укрупненным показателям.</w:t>
      </w:r>
    </w:p>
    <w:p w:rsidR="00A31B40" w:rsidRPr="00A31B40" w:rsidRDefault="00A31B40" w:rsidP="00A31B40">
      <w:pPr>
        <w:spacing w:line="276" w:lineRule="auto"/>
        <w:ind w:firstLine="567"/>
        <w:jc w:val="both"/>
        <w:rPr>
          <w:rFonts w:cs="Arial"/>
          <w:sz w:val="22"/>
          <w:szCs w:val="22"/>
        </w:rPr>
      </w:pPr>
      <w:r w:rsidRPr="00A31B40">
        <w:rPr>
          <w:rFonts w:cs="Arial"/>
          <w:sz w:val="22"/>
          <w:szCs w:val="22"/>
        </w:rPr>
        <w:t xml:space="preserve">Существующая жилищная обеспеченность составляет 26,9 кв.м./чел. </w:t>
      </w:r>
    </w:p>
    <w:p w:rsidR="00A31B40" w:rsidRPr="00A31B40" w:rsidRDefault="00A31B40" w:rsidP="00A31B40">
      <w:pPr>
        <w:spacing w:line="276" w:lineRule="auto"/>
        <w:ind w:firstLine="567"/>
        <w:jc w:val="both"/>
        <w:rPr>
          <w:rFonts w:cs="Arial"/>
          <w:sz w:val="22"/>
          <w:szCs w:val="22"/>
        </w:rPr>
      </w:pPr>
      <w:r w:rsidRPr="00A31B40">
        <w:rPr>
          <w:rFonts w:cs="Arial"/>
          <w:sz w:val="22"/>
          <w:szCs w:val="22"/>
        </w:rPr>
        <w:t xml:space="preserve">Проектная  жилищная обеспеченность на 1 очередь строительства и расчетный срок составит 30 кв.м./чел. </w:t>
      </w:r>
    </w:p>
    <w:p w:rsidR="00A31B40" w:rsidRPr="00A31B40" w:rsidRDefault="00A31B40" w:rsidP="00A31B40">
      <w:pPr>
        <w:spacing w:line="276" w:lineRule="auto"/>
        <w:ind w:firstLine="567"/>
        <w:jc w:val="both"/>
        <w:rPr>
          <w:rFonts w:cs="Arial"/>
          <w:sz w:val="22"/>
          <w:szCs w:val="22"/>
        </w:rPr>
      </w:pPr>
      <w:r w:rsidRPr="00A31B40">
        <w:rPr>
          <w:rFonts w:cs="Arial"/>
          <w:sz w:val="22"/>
          <w:szCs w:val="22"/>
        </w:rPr>
        <w:t>Общая площадь жилых домов в объединенных границах с. Старые Камышлы- д</w:t>
      </w:r>
      <w:proofErr w:type="gramStart"/>
      <w:r w:rsidRPr="00A31B40">
        <w:rPr>
          <w:rFonts w:cs="Arial"/>
          <w:sz w:val="22"/>
          <w:szCs w:val="22"/>
        </w:rPr>
        <w:t>.И</w:t>
      </w:r>
      <w:proofErr w:type="gramEnd"/>
      <w:r w:rsidRPr="00A31B40">
        <w:rPr>
          <w:rFonts w:cs="Arial"/>
          <w:sz w:val="22"/>
          <w:szCs w:val="22"/>
        </w:rPr>
        <w:t xml:space="preserve">льмурзино- на 2012 год составляет 26900 кв.м, в с. Первушино- 12270 кв.м </w:t>
      </w:r>
    </w:p>
    <w:p w:rsidR="00A31B40" w:rsidRPr="00A31B40" w:rsidRDefault="00A31B40" w:rsidP="00A31B40">
      <w:pPr>
        <w:spacing w:line="276" w:lineRule="auto"/>
        <w:ind w:firstLine="567"/>
        <w:jc w:val="both"/>
        <w:rPr>
          <w:rFonts w:cs="Arial"/>
          <w:sz w:val="22"/>
          <w:szCs w:val="22"/>
        </w:rPr>
      </w:pPr>
      <w:r w:rsidRPr="00A31B40">
        <w:rPr>
          <w:rFonts w:cs="Arial"/>
          <w:sz w:val="22"/>
          <w:szCs w:val="22"/>
        </w:rPr>
        <w:t>Общая площадь жилых домов в объединенных границах с</w:t>
      </w:r>
      <w:proofErr w:type="gramStart"/>
      <w:r w:rsidRPr="00A31B40">
        <w:rPr>
          <w:rFonts w:cs="Arial"/>
          <w:sz w:val="22"/>
          <w:szCs w:val="22"/>
        </w:rPr>
        <w:t>.С</w:t>
      </w:r>
      <w:proofErr w:type="gramEnd"/>
      <w:r w:rsidRPr="00A31B40">
        <w:rPr>
          <w:rFonts w:cs="Arial"/>
          <w:sz w:val="22"/>
          <w:szCs w:val="22"/>
        </w:rPr>
        <w:t>тарые Камышлы- д.Ильмурзино на расчетный срок составит 85500 кв. м, в том числе новое строительство- 58600 кв.м; в с.Первушино на расчетный срок составит 30000 кв.м, в том числе новое строительство- 12270 кв м;</w:t>
      </w:r>
    </w:p>
    <w:p w:rsidR="00A31B40" w:rsidRPr="00A31B40" w:rsidRDefault="00A31B40" w:rsidP="00A31B40">
      <w:pPr>
        <w:spacing w:line="276" w:lineRule="auto"/>
        <w:ind w:firstLine="567"/>
        <w:jc w:val="both"/>
        <w:rPr>
          <w:rFonts w:cs="Arial"/>
          <w:sz w:val="22"/>
          <w:szCs w:val="22"/>
        </w:rPr>
      </w:pPr>
      <w:r w:rsidRPr="00A31B40">
        <w:rPr>
          <w:rFonts w:cs="Arial"/>
          <w:sz w:val="22"/>
          <w:szCs w:val="22"/>
        </w:rPr>
        <w:t>Общая площадь жилых домов  в объединенных границах с</w:t>
      </w:r>
      <w:proofErr w:type="gramStart"/>
      <w:r w:rsidRPr="00A31B40">
        <w:rPr>
          <w:rFonts w:cs="Arial"/>
          <w:sz w:val="22"/>
          <w:szCs w:val="22"/>
        </w:rPr>
        <w:t>.С</w:t>
      </w:r>
      <w:proofErr w:type="gramEnd"/>
      <w:r w:rsidRPr="00A31B40">
        <w:rPr>
          <w:rFonts w:cs="Arial"/>
          <w:sz w:val="22"/>
          <w:szCs w:val="22"/>
        </w:rPr>
        <w:t xml:space="preserve">тарые Камышлы- д.Ильмурзино на первую очередь строительства составит 57000 кв.м, в том числе новое строительство- 30100 кв.м; в с.Первушино на расчетный срок составит 18000 кв.м, в том </w:t>
      </w:r>
      <w:r w:rsidRPr="00A31B40">
        <w:rPr>
          <w:rFonts w:cs="Arial"/>
          <w:sz w:val="22"/>
          <w:szCs w:val="22"/>
        </w:rPr>
        <w:lastRenderedPageBreak/>
        <w:t>числе новое строительство- 5730 кв м;</w:t>
      </w:r>
    </w:p>
    <w:p w:rsidR="00A31B40" w:rsidRPr="00A31B40" w:rsidRDefault="00A31B40" w:rsidP="00A31B40">
      <w:pPr>
        <w:spacing w:line="276" w:lineRule="auto"/>
        <w:ind w:firstLine="567"/>
        <w:jc w:val="both"/>
        <w:rPr>
          <w:rFonts w:cs="Arial"/>
          <w:sz w:val="22"/>
          <w:szCs w:val="22"/>
        </w:rPr>
      </w:pPr>
      <w:r w:rsidRPr="00A31B40">
        <w:rPr>
          <w:rFonts w:cs="Arial"/>
          <w:sz w:val="22"/>
          <w:szCs w:val="22"/>
        </w:rPr>
        <w:t>Общее количество квартир с</w:t>
      </w:r>
      <w:proofErr w:type="gramStart"/>
      <w:r w:rsidRPr="00A31B40">
        <w:rPr>
          <w:rFonts w:cs="Arial"/>
          <w:sz w:val="22"/>
          <w:szCs w:val="22"/>
        </w:rPr>
        <w:t>.С</w:t>
      </w:r>
      <w:proofErr w:type="gramEnd"/>
      <w:r w:rsidRPr="00A31B40">
        <w:rPr>
          <w:rFonts w:cs="Arial"/>
          <w:sz w:val="22"/>
          <w:szCs w:val="22"/>
        </w:rPr>
        <w:t>тарые Камышлы, д.Ильмурзино: существующее - 550 единиц. На расчетный срок количество квартир составит 1240 единиц, в том числе новое строительство- 360 единиц; на первую очередь строительства количество квартир составит 880 единиц жилья, в том числе новое- 330 единиц.</w:t>
      </w:r>
    </w:p>
    <w:p w:rsidR="00A31B40" w:rsidRPr="00A31B40" w:rsidRDefault="00A31B40" w:rsidP="00A31B40">
      <w:pPr>
        <w:spacing w:line="276" w:lineRule="auto"/>
        <w:ind w:firstLine="567"/>
        <w:jc w:val="both"/>
        <w:rPr>
          <w:rFonts w:cs="Arial"/>
          <w:sz w:val="22"/>
          <w:szCs w:val="22"/>
        </w:rPr>
      </w:pPr>
      <w:r w:rsidRPr="00A31B40">
        <w:rPr>
          <w:rFonts w:cs="Arial"/>
          <w:sz w:val="22"/>
          <w:szCs w:val="22"/>
        </w:rPr>
        <w:t>Общее количество квартир с. Первушино: существующее - 190 единиц жилья. На расчетный срок количество квартир составит 423 единиц жилья, в том числе новое строительство- 113 единиц жилья; на первую очередь строительства- 310 единиц, в том числе новое строительство- 120 единиц жилья.</w:t>
      </w:r>
    </w:p>
    <w:p w:rsidR="00A31B40" w:rsidRPr="00A31B40" w:rsidRDefault="00A31B40" w:rsidP="00A31B40">
      <w:pPr>
        <w:spacing w:line="276" w:lineRule="auto"/>
        <w:ind w:firstLine="567"/>
        <w:jc w:val="both"/>
        <w:rPr>
          <w:rFonts w:cs="Arial"/>
          <w:sz w:val="22"/>
          <w:szCs w:val="22"/>
        </w:rPr>
      </w:pPr>
    </w:p>
    <w:p w:rsidR="00A31B40" w:rsidRPr="00A31B40" w:rsidRDefault="00A31B40" w:rsidP="00A31B40">
      <w:pPr>
        <w:spacing w:line="276" w:lineRule="auto"/>
        <w:ind w:firstLine="567"/>
        <w:rPr>
          <w:rFonts w:cs="Arial"/>
          <w:b/>
          <w:bCs/>
          <w:sz w:val="22"/>
          <w:szCs w:val="22"/>
        </w:rPr>
      </w:pPr>
      <w:r w:rsidRPr="00A31B40">
        <w:rPr>
          <w:rFonts w:cs="Arial"/>
          <w:b/>
          <w:bCs/>
          <w:sz w:val="22"/>
          <w:szCs w:val="22"/>
        </w:rPr>
        <w:t>4.3.2 Культурно-бытовое строительство</w:t>
      </w:r>
    </w:p>
    <w:p w:rsidR="00A31B40" w:rsidRPr="00A31B40" w:rsidRDefault="00A31B40" w:rsidP="00A31B40">
      <w:pPr>
        <w:pStyle w:val="af0"/>
        <w:spacing w:before="0" w:after="0" w:line="276" w:lineRule="auto"/>
        <w:ind w:firstLine="567"/>
        <w:jc w:val="both"/>
        <w:rPr>
          <w:rFonts w:ascii="Arial" w:hAnsi="Arial" w:cs="Arial"/>
          <w:sz w:val="22"/>
          <w:szCs w:val="22"/>
        </w:rPr>
      </w:pPr>
    </w:p>
    <w:p w:rsidR="00A31B40" w:rsidRPr="00A31B40" w:rsidRDefault="00A31B40" w:rsidP="00A31B40">
      <w:pPr>
        <w:pStyle w:val="af0"/>
        <w:spacing w:before="0" w:after="0" w:line="276" w:lineRule="auto"/>
        <w:ind w:firstLine="567"/>
        <w:jc w:val="both"/>
        <w:rPr>
          <w:rFonts w:ascii="Arial" w:hAnsi="Arial" w:cs="Arial"/>
          <w:sz w:val="22"/>
          <w:szCs w:val="22"/>
        </w:rPr>
      </w:pPr>
      <w:r w:rsidRPr="00A31B40">
        <w:rPr>
          <w:rFonts w:ascii="Arial" w:hAnsi="Arial" w:cs="Arial"/>
          <w:sz w:val="22"/>
          <w:szCs w:val="22"/>
        </w:rPr>
        <w:t>Концепция развития территории предусматривает:</w:t>
      </w:r>
    </w:p>
    <w:p w:rsidR="00A31B40" w:rsidRPr="00A31B40" w:rsidRDefault="00A31B40" w:rsidP="00A31B40">
      <w:pPr>
        <w:pStyle w:val="af0"/>
        <w:spacing w:before="0" w:after="0" w:line="276" w:lineRule="auto"/>
        <w:ind w:firstLine="567"/>
        <w:jc w:val="both"/>
        <w:rPr>
          <w:rFonts w:ascii="Arial" w:hAnsi="Arial" w:cs="Arial"/>
          <w:sz w:val="22"/>
          <w:szCs w:val="22"/>
        </w:rPr>
      </w:pPr>
      <w:r w:rsidRPr="00A31B40">
        <w:rPr>
          <w:rFonts w:ascii="Arial" w:hAnsi="Arial" w:cs="Arial"/>
          <w:sz w:val="22"/>
          <w:szCs w:val="22"/>
        </w:rPr>
        <w:t>- создание единой системы инфраструктуры и завершенных комплексов;</w:t>
      </w:r>
    </w:p>
    <w:p w:rsidR="00A31B40" w:rsidRPr="00A31B40" w:rsidRDefault="00A31B40" w:rsidP="00A31B40">
      <w:pPr>
        <w:pStyle w:val="af0"/>
        <w:spacing w:before="0" w:after="0" w:line="276" w:lineRule="auto"/>
        <w:ind w:firstLine="567"/>
        <w:jc w:val="both"/>
        <w:rPr>
          <w:rFonts w:ascii="Arial" w:hAnsi="Arial" w:cs="Arial"/>
          <w:sz w:val="22"/>
          <w:szCs w:val="22"/>
        </w:rPr>
      </w:pPr>
      <w:r w:rsidRPr="00A31B40">
        <w:rPr>
          <w:rFonts w:ascii="Arial" w:hAnsi="Arial" w:cs="Arial"/>
          <w:sz w:val="22"/>
          <w:szCs w:val="22"/>
        </w:rPr>
        <w:t>- создание в районах нового массового строительства – общественных центров обсл</w:t>
      </w:r>
      <w:r w:rsidRPr="00A31B40">
        <w:rPr>
          <w:rFonts w:ascii="Arial" w:hAnsi="Arial" w:cs="Arial"/>
          <w:sz w:val="22"/>
          <w:szCs w:val="22"/>
        </w:rPr>
        <w:t>у</w:t>
      </w:r>
      <w:r w:rsidRPr="00A31B40">
        <w:rPr>
          <w:rFonts w:ascii="Arial" w:hAnsi="Arial" w:cs="Arial"/>
          <w:sz w:val="22"/>
          <w:szCs w:val="22"/>
        </w:rPr>
        <w:t>живания.</w:t>
      </w:r>
    </w:p>
    <w:p w:rsidR="00A31B40" w:rsidRPr="00A31B40" w:rsidRDefault="00A31B40" w:rsidP="00A31B40">
      <w:pPr>
        <w:pStyle w:val="af0"/>
        <w:spacing w:before="0" w:after="0" w:line="276" w:lineRule="auto"/>
        <w:ind w:firstLine="567"/>
        <w:jc w:val="both"/>
        <w:rPr>
          <w:rFonts w:ascii="Arial" w:eastAsia="Arial Narrow" w:hAnsi="Arial" w:cs="Arial"/>
          <w:sz w:val="22"/>
          <w:szCs w:val="22"/>
        </w:rPr>
      </w:pPr>
      <w:r w:rsidRPr="00A31B40">
        <w:rPr>
          <w:rFonts w:ascii="Arial" w:hAnsi="Arial" w:cs="Arial"/>
          <w:sz w:val="22"/>
          <w:szCs w:val="22"/>
        </w:rPr>
        <w:t>Потребность в учреждениях и предприятиях обслуживания рассчитана в соответствии с рекомендациями СНиП 2.07.01-89* (приложение № 7) и республиканскими нормативами градостроительного проектирования Республики Башкортостан (2008 г.) на расчетную чи</w:t>
      </w:r>
      <w:r w:rsidRPr="00A31B40">
        <w:rPr>
          <w:rFonts w:ascii="Arial" w:hAnsi="Arial" w:cs="Arial"/>
          <w:sz w:val="22"/>
          <w:szCs w:val="22"/>
        </w:rPr>
        <w:t>с</w:t>
      </w:r>
      <w:r w:rsidRPr="00A31B40">
        <w:rPr>
          <w:rFonts w:ascii="Arial" w:hAnsi="Arial" w:cs="Arial"/>
          <w:sz w:val="22"/>
          <w:szCs w:val="22"/>
        </w:rPr>
        <w:t>ленность населения с</w:t>
      </w:r>
      <w:proofErr w:type="gramStart"/>
      <w:r w:rsidRPr="00A31B40">
        <w:rPr>
          <w:rFonts w:ascii="Arial" w:hAnsi="Arial" w:cs="Arial"/>
          <w:sz w:val="22"/>
          <w:szCs w:val="22"/>
        </w:rPr>
        <w:t>.С</w:t>
      </w:r>
      <w:proofErr w:type="gramEnd"/>
      <w:r w:rsidRPr="00A31B40">
        <w:rPr>
          <w:rFonts w:ascii="Arial" w:hAnsi="Arial" w:cs="Arial"/>
          <w:sz w:val="22"/>
          <w:szCs w:val="22"/>
        </w:rPr>
        <w:t>тарые Камышлы- д.Ильмурзино 2,85 тысячи человек, в том числе на 1 очередь строительства - 1,9 тысячи человек; в с</w:t>
      </w:r>
      <w:proofErr w:type="gramStart"/>
      <w:r w:rsidRPr="00A31B40">
        <w:rPr>
          <w:rFonts w:ascii="Arial" w:hAnsi="Arial" w:cs="Arial"/>
          <w:sz w:val="22"/>
          <w:szCs w:val="22"/>
        </w:rPr>
        <w:t>.П</w:t>
      </w:r>
      <w:proofErr w:type="gramEnd"/>
      <w:r w:rsidRPr="00A31B40">
        <w:rPr>
          <w:rFonts w:ascii="Arial" w:hAnsi="Arial" w:cs="Arial"/>
          <w:sz w:val="22"/>
          <w:szCs w:val="22"/>
        </w:rPr>
        <w:t xml:space="preserve">ервушино на расчетную численность населения 1,0 тысячи человек, в том числе на 1 очередь строительства - 0,6 тысячи человек с учётом существующих ёмкостей и с учетом нормативных радиусов обслуживания. </w:t>
      </w:r>
      <w:r w:rsidRPr="00A31B40">
        <w:rPr>
          <w:rFonts w:ascii="Arial" w:eastAsia="Arial Narrow" w:hAnsi="Arial" w:cs="Arial"/>
          <w:sz w:val="22"/>
          <w:szCs w:val="22"/>
        </w:rPr>
        <w:t>Расчеты сведены в нижеследующие таблицы №№ 4.3 и 4.4.</w:t>
      </w:r>
    </w:p>
    <w:p w:rsidR="00A31B40" w:rsidRPr="00A31B40" w:rsidRDefault="00A31B40" w:rsidP="00A31B40">
      <w:pPr>
        <w:pStyle w:val="af0"/>
        <w:spacing w:before="0" w:after="0" w:line="276" w:lineRule="auto"/>
        <w:ind w:firstLine="567"/>
        <w:jc w:val="both"/>
        <w:rPr>
          <w:rFonts w:ascii="Arial" w:hAnsi="Arial" w:cs="Arial"/>
          <w:sz w:val="22"/>
          <w:szCs w:val="22"/>
        </w:rPr>
      </w:pPr>
      <w:r w:rsidRPr="00A31B40">
        <w:rPr>
          <w:rFonts w:ascii="Arial" w:hAnsi="Arial" w:cs="Arial"/>
          <w:sz w:val="22"/>
          <w:szCs w:val="22"/>
        </w:rPr>
        <w:t xml:space="preserve">Система общественно-делового, социального и культурно-бытового обслуживания включает объекты обслуживания периодического и </w:t>
      </w:r>
      <w:proofErr w:type="gramStart"/>
      <w:r w:rsidRPr="00A31B40">
        <w:rPr>
          <w:rFonts w:ascii="Arial" w:hAnsi="Arial" w:cs="Arial"/>
          <w:sz w:val="22"/>
          <w:szCs w:val="22"/>
        </w:rPr>
        <w:t>повседневное</w:t>
      </w:r>
      <w:proofErr w:type="gramEnd"/>
      <w:r w:rsidRPr="00A31B40">
        <w:rPr>
          <w:rFonts w:ascii="Arial" w:hAnsi="Arial" w:cs="Arial"/>
          <w:sz w:val="22"/>
          <w:szCs w:val="22"/>
        </w:rPr>
        <w:t xml:space="preserve"> обслуживания</w:t>
      </w:r>
    </w:p>
    <w:p w:rsidR="00A31B40" w:rsidRPr="00A31B40" w:rsidRDefault="00A31B40" w:rsidP="00A31B40">
      <w:pPr>
        <w:widowControl/>
        <w:suppressAutoHyphens w:val="0"/>
        <w:spacing w:line="276" w:lineRule="auto"/>
        <w:rPr>
          <w:rFonts w:cs="Arial"/>
          <w:spacing w:val="10"/>
          <w:sz w:val="22"/>
          <w:szCs w:val="22"/>
        </w:rPr>
      </w:pPr>
      <w:r w:rsidRPr="00A31B40">
        <w:rPr>
          <w:rFonts w:cs="Arial"/>
          <w:spacing w:val="10"/>
          <w:sz w:val="22"/>
          <w:szCs w:val="22"/>
        </w:rPr>
        <w:t>Объекты, предлагаемые к размещению, показаны на чертеже ГД-4.1 и ГД-4.2 «Карта зонирования территории с планируемыми границами функциональных зон. Карта границ земельных участков для размещения объектов капитального строительства с выделением 1-ой очереди строительства».</w:t>
      </w:r>
    </w:p>
    <w:p w:rsidR="00A31B40" w:rsidRPr="00A31B40" w:rsidRDefault="00A31B40">
      <w:pPr>
        <w:widowControl/>
        <w:suppressAutoHyphens w:val="0"/>
        <w:rPr>
          <w:rFonts w:cs="Arial"/>
          <w:spacing w:val="10"/>
          <w:sz w:val="22"/>
          <w:szCs w:val="22"/>
        </w:rPr>
      </w:pPr>
      <w:r w:rsidRPr="00A31B40">
        <w:rPr>
          <w:rFonts w:cs="Arial"/>
          <w:spacing w:val="10"/>
          <w:sz w:val="22"/>
          <w:szCs w:val="22"/>
        </w:rPr>
        <w:br w:type="page"/>
      </w:r>
    </w:p>
    <w:p w:rsidR="00A31B40" w:rsidRPr="00A31B40" w:rsidRDefault="00A31B40" w:rsidP="00A31B40">
      <w:pPr>
        <w:pStyle w:val="af0"/>
        <w:spacing w:before="0" w:after="0"/>
        <w:jc w:val="center"/>
        <w:rPr>
          <w:rFonts w:ascii="Arial" w:eastAsia="Arial Narrow" w:hAnsi="Arial" w:cs="Arial"/>
          <w:b/>
          <w:bCs/>
          <w:sz w:val="22"/>
          <w:szCs w:val="22"/>
        </w:rPr>
      </w:pPr>
      <w:r w:rsidRPr="00A31B40">
        <w:rPr>
          <w:rFonts w:ascii="Arial" w:eastAsia="Arial Narrow" w:hAnsi="Arial" w:cs="Arial"/>
          <w:b/>
          <w:bCs/>
          <w:sz w:val="22"/>
          <w:szCs w:val="22"/>
        </w:rPr>
        <w:lastRenderedPageBreak/>
        <w:t>Расчёт потребности в учреждениях и предприятиях обслуживания (в объединенных границах с. Старые Камышл</w:t>
      </w:r>
      <w:proofErr w:type="gramStart"/>
      <w:r w:rsidRPr="00A31B40">
        <w:rPr>
          <w:rFonts w:ascii="Arial" w:eastAsia="Arial Narrow" w:hAnsi="Arial" w:cs="Arial"/>
          <w:b/>
          <w:bCs/>
          <w:sz w:val="22"/>
          <w:szCs w:val="22"/>
        </w:rPr>
        <w:t>ы-</w:t>
      </w:r>
      <w:proofErr w:type="gramEnd"/>
      <w:r w:rsidRPr="00A31B40">
        <w:rPr>
          <w:rFonts w:ascii="Arial" w:eastAsia="Arial Narrow" w:hAnsi="Arial" w:cs="Arial"/>
          <w:b/>
          <w:bCs/>
          <w:sz w:val="22"/>
          <w:szCs w:val="22"/>
        </w:rPr>
        <w:t xml:space="preserve"> д. Ильмурзино)</w:t>
      </w:r>
    </w:p>
    <w:p w:rsidR="00A31B40" w:rsidRPr="00A31B40" w:rsidRDefault="00A31B40" w:rsidP="00A31B40">
      <w:pPr>
        <w:pStyle w:val="af0"/>
        <w:spacing w:before="0" w:after="0"/>
        <w:jc w:val="center"/>
        <w:rPr>
          <w:rFonts w:ascii="Arial" w:eastAsia="Arial Narrow" w:hAnsi="Arial" w:cs="Arial"/>
          <w:b/>
          <w:bCs/>
          <w:sz w:val="22"/>
          <w:szCs w:val="22"/>
        </w:rPr>
      </w:pPr>
    </w:p>
    <w:p w:rsidR="00A31B40" w:rsidRPr="00A31B40" w:rsidRDefault="00A31B40" w:rsidP="00A31B40">
      <w:pPr>
        <w:snapToGrid w:val="0"/>
        <w:ind w:firstLine="680"/>
        <w:jc w:val="right"/>
        <w:rPr>
          <w:rFonts w:eastAsia="Arial CYR" w:cs="Arial"/>
          <w:sz w:val="22"/>
          <w:szCs w:val="22"/>
        </w:rPr>
      </w:pPr>
      <w:r w:rsidRPr="00A31B40">
        <w:rPr>
          <w:rFonts w:eastAsia="Arial CYR" w:cs="Arial"/>
          <w:sz w:val="22"/>
          <w:szCs w:val="22"/>
        </w:rPr>
        <w:t>Таблица № 4.3</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875"/>
        <w:gridCol w:w="1042"/>
        <w:gridCol w:w="615"/>
        <w:gridCol w:w="585"/>
        <w:gridCol w:w="575"/>
        <w:gridCol w:w="575"/>
        <w:gridCol w:w="605"/>
        <w:gridCol w:w="565"/>
        <w:gridCol w:w="635"/>
        <w:gridCol w:w="545"/>
        <w:gridCol w:w="605"/>
        <w:gridCol w:w="1417"/>
      </w:tblGrid>
      <w:tr w:rsidR="00A31B40" w:rsidRPr="00A31B40" w:rsidTr="00A31B40">
        <w:trPr>
          <w:cantSplit/>
          <w:trHeight w:hRule="exact" w:val="525"/>
          <w:tblHeader/>
        </w:trPr>
        <w:tc>
          <w:tcPr>
            <w:tcW w:w="2944" w:type="dxa"/>
            <w:vMerge w:val="restart"/>
            <w:tcBorders>
              <w:top w:val="single" w:sz="1" w:space="0" w:color="000000"/>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Наименование</w:t>
            </w:r>
          </w:p>
          <w:p w:rsidR="00A31B40" w:rsidRPr="00A31B40" w:rsidRDefault="00A31B40" w:rsidP="00A31B40">
            <w:pPr>
              <w:jc w:val="center"/>
              <w:rPr>
                <w:rFonts w:eastAsia="Arial Narrow" w:cs="Arial"/>
                <w:sz w:val="18"/>
                <w:szCs w:val="18"/>
              </w:rPr>
            </w:pPr>
            <w:r w:rsidRPr="00A31B40">
              <w:rPr>
                <w:rFonts w:eastAsia="Arial Narrow" w:cs="Arial"/>
                <w:sz w:val="18"/>
                <w:szCs w:val="18"/>
              </w:rPr>
              <w:t>предприятий</w:t>
            </w:r>
          </w:p>
        </w:tc>
        <w:tc>
          <w:tcPr>
            <w:tcW w:w="1600" w:type="dxa"/>
            <w:vMerge w:val="restart"/>
            <w:tcBorders>
              <w:top w:val="single" w:sz="1" w:space="0" w:color="000000"/>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Единица</w:t>
            </w:r>
          </w:p>
          <w:p w:rsidR="00A31B40" w:rsidRPr="00A31B40" w:rsidRDefault="00A31B40" w:rsidP="00A31B40">
            <w:pPr>
              <w:jc w:val="center"/>
              <w:rPr>
                <w:rFonts w:eastAsia="Arial Narrow" w:cs="Arial"/>
                <w:sz w:val="18"/>
                <w:szCs w:val="18"/>
              </w:rPr>
            </w:pPr>
            <w:r w:rsidRPr="00A31B40">
              <w:rPr>
                <w:rFonts w:eastAsia="Arial Narrow" w:cs="Arial"/>
                <w:sz w:val="18"/>
                <w:szCs w:val="18"/>
              </w:rPr>
              <w:t>измерения</w:t>
            </w:r>
          </w:p>
        </w:tc>
        <w:tc>
          <w:tcPr>
            <w:tcW w:w="912" w:type="dxa"/>
            <w:vMerge w:val="restart"/>
            <w:tcBorders>
              <w:top w:val="single" w:sz="1" w:space="0" w:color="000000"/>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proofErr w:type="gramStart"/>
            <w:r w:rsidRPr="00A31B40">
              <w:rPr>
                <w:rFonts w:eastAsia="Arial Narrow" w:cs="Arial"/>
                <w:sz w:val="18"/>
                <w:szCs w:val="18"/>
              </w:rPr>
              <w:t>Норма-тив</w:t>
            </w:r>
            <w:proofErr w:type="gramEnd"/>
          </w:p>
          <w:p w:rsidR="00A31B40" w:rsidRPr="00A31B40" w:rsidRDefault="00A31B40" w:rsidP="00A31B40">
            <w:pPr>
              <w:jc w:val="center"/>
              <w:rPr>
                <w:rFonts w:eastAsia="Arial Narrow" w:cs="Arial"/>
                <w:sz w:val="18"/>
                <w:szCs w:val="18"/>
              </w:rPr>
            </w:pPr>
            <w:r w:rsidRPr="00A31B40">
              <w:rPr>
                <w:rFonts w:eastAsia="Arial Narrow" w:cs="Arial"/>
                <w:sz w:val="18"/>
                <w:szCs w:val="18"/>
              </w:rPr>
              <w:t>на 1000 чел.</w:t>
            </w:r>
          </w:p>
        </w:tc>
        <w:tc>
          <w:tcPr>
            <w:tcW w:w="1712" w:type="dxa"/>
            <w:gridSpan w:val="2"/>
            <w:tcBorders>
              <w:top w:val="single" w:sz="1" w:space="0" w:color="000000"/>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Требуется</w:t>
            </w:r>
          </w:p>
        </w:tc>
        <w:tc>
          <w:tcPr>
            <w:tcW w:w="1744" w:type="dxa"/>
            <w:gridSpan w:val="2"/>
            <w:tcBorders>
              <w:top w:val="single" w:sz="1" w:space="0" w:color="000000"/>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Существ.</w:t>
            </w:r>
          </w:p>
          <w:p w:rsidR="00A31B40" w:rsidRPr="00A31B40" w:rsidRDefault="00A31B40" w:rsidP="00A31B40">
            <w:pPr>
              <w:jc w:val="center"/>
              <w:rPr>
                <w:rFonts w:eastAsia="Arial Narrow" w:cs="Arial"/>
                <w:sz w:val="18"/>
                <w:szCs w:val="18"/>
              </w:rPr>
            </w:pPr>
            <w:r w:rsidRPr="00A31B40">
              <w:rPr>
                <w:rFonts w:eastAsia="Arial Narrow" w:cs="Arial"/>
                <w:sz w:val="18"/>
                <w:szCs w:val="18"/>
              </w:rPr>
              <w:t>сохран.</w:t>
            </w:r>
          </w:p>
        </w:tc>
        <w:tc>
          <w:tcPr>
            <w:tcW w:w="1776" w:type="dxa"/>
            <w:gridSpan w:val="2"/>
            <w:tcBorders>
              <w:top w:val="single" w:sz="1" w:space="0" w:color="000000"/>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 xml:space="preserve">Новое </w:t>
            </w:r>
          </w:p>
          <w:p w:rsidR="00A31B40" w:rsidRPr="00A31B40" w:rsidRDefault="00A31B40" w:rsidP="00A31B40">
            <w:pPr>
              <w:jc w:val="center"/>
              <w:rPr>
                <w:rFonts w:eastAsia="Arial Narrow" w:cs="Arial"/>
                <w:sz w:val="18"/>
                <w:szCs w:val="18"/>
              </w:rPr>
            </w:pPr>
            <w:r w:rsidRPr="00A31B40">
              <w:rPr>
                <w:rFonts w:eastAsia="Arial Narrow" w:cs="Arial"/>
                <w:sz w:val="18"/>
                <w:szCs w:val="18"/>
              </w:rPr>
              <w:t>строительство</w:t>
            </w:r>
          </w:p>
        </w:tc>
        <w:tc>
          <w:tcPr>
            <w:tcW w:w="1696" w:type="dxa"/>
            <w:gridSpan w:val="2"/>
            <w:tcBorders>
              <w:top w:val="single" w:sz="1" w:space="0" w:color="000000"/>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Размещается</w:t>
            </w:r>
          </w:p>
          <w:p w:rsidR="00A31B40" w:rsidRPr="00A31B40" w:rsidRDefault="00A31B40" w:rsidP="00A31B40">
            <w:pPr>
              <w:jc w:val="center"/>
              <w:rPr>
                <w:rFonts w:eastAsia="Arial Narrow" w:cs="Arial"/>
                <w:sz w:val="18"/>
                <w:szCs w:val="18"/>
              </w:rPr>
            </w:pPr>
            <w:r w:rsidRPr="00A31B40">
              <w:rPr>
                <w:rFonts w:eastAsia="Arial Narrow" w:cs="Arial"/>
                <w:sz w:val="18"/>
                <w:szCs w:val="18"/>
              </w:rPr>
              <w:t>всего</w:t>
            </w:r>
          </w:p>
        </w:tc>
        <w:tc>
          <w:tcPr>
            <w:tcW w:w="2205" w:type="dxa"/>
            <w:vMerge w:val="restart"/>
            <w:tcBorders>
              <w:top w:val="single" w:sz="1" w:space="0" w:color="000000"/>
              <w:left w:val="single" w:sz="1" w:space="0" w:color="000000"/>
              <w:bottom w:val="single" w:sz="1" w:space="0" w:color="000000"/>
              <w:right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Примечание</w:t>
            </w:r>
          </w:p>
        </w:tc>
      </w:tr>
      <w:tr w:rsidR="00A31B40" w:rsidRPr="00A31B40" w:rsidTr="00A31B40">
        <w:trPr>
          <w:cantSplit/>
          <w:trHeight w:hRule="exact" w:val="525"/>
          <w:tblHeader/>
        </w:trPr>
        <w:tc>
          <w:tcPr>
            <w:tcW w:w="2944" w:type="dxa"/>
            <w:vMerge/>
            <w:tcBorders>
              <w:top w:val="single" w:sz="1" w:space="0" w:color="000000"/>
              <w:left w:val="single" w:sz="1" w:space="0" w:color="000000"/>
              <w:bottom w:val="single" w:sz="1" w:space="0" w:color="000000"/>
            </w:tcBorders>
          </w:tcPr>
          <w:p w:rsidR="00A31B40" w:rsidRPr="00A31B40" w:rsidRDefault="00A31B40" w:rsidP="00A31B40">
            <w:pPr>
              <w:rPr>
                <w:rFonts w:cs="Arial"/>
              </w:rPr>
            </w:pPr>
          </w:p>
        </w:tc>
        <w:tc>
          <w:tcPr>
            <w:tcW w:w="1600" w:type="dxa"/>
            <w:vMerge/>
            <w:tcBorders>
              <w:top w:val="single" w:sz="1" w:space="0" w:color="000000"/>
              <w:left w:val="single" w:sz="1" w:space="0" w:color="000000"/>
              <w:bottom w:val="single" w:sz="1" w:space="0" w:color="000000"/>
            </w:tcBorders>
          </w:tcPr>
          <w:p w:rsidR="00A31B40" w:rsidRPr="00A31B40" w:rsidRDefault="00A31B40" w:rsidP="00A31B40">
            <w:pPr>
              <w:rPr>
                <w:rFonts w:cs="Arial"/>
              </w:rPr>
            </w:pPr>
          </w:p>
        </w:tc>
        <w:tc>
          <w:tcPr>
            <w:tcW w:w="912" w:type="dxa"/>
            <w:vMerge/>
            <w:tcBorders>
              <w:top w:val="single" w:sz="1" w:space="0" w:color="000000"/>
              <w:left w:val="single" w:sz="1" w:space="0" w:color="000000"/>
              <w:bottom w:val="single" w:sz="1" w:space="0" w:color="000000"/>
            </w:tcBorders>
          </w:tcPr>
          <w:p w:rsidR="00A31B40" w:rsidRPr="00A31B40" w:rsidRDefault="00A31B40" w:rsidP="00A31B40">
            <w:pPr>
              <w:rPr>
                <w:rFonts w:cs="Arial"/>
              </w:rPr>
            </w:pPr>
          </w:p>
        </w:tc>
        <w:tc>
          <w:tcPr>
            <w:tcW w:w="864" w:type="dxa"/>
            <w:tcBorders>
              <w:left w:val="single" w:sz="1" w:space="0" w:color="000000"/>
              <w:bottom w:val="single" w:sz="1" w:space="0" w:color="000000"/>
            </w:tcBorders>
          </w:tcPr>
          <w:p w:rsidR="00A31B40" w:rsidRPr="00A31B40" w:rsidRDefault="00A31B40" w:rsidP="00A31B40">
            <w:pPr>
              <w:snapToGrid w:val="0"/>
              <w:rPr>
                <w:rFonts w:cs="Arial"/>
                <w:sz w:val="18"/>
                <w:szCs w:val="18"/>
              </w:rPr>
            </w:pPr>
            <w:r w:rsidRPr="00A31B40">
              <w:rPr>
                <w:rFonts w:cs="Arial"/>
                <w:sz w:val="18"/>
                <w:szCs w:val="18"/>
              </w:rPr>
              <w:t>1 очер.</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Расч.</w:t>
            </w:r>
          </w:p>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срок</w:t>
            </w:r>
          </w:p>
        </w:tc>
        <w:tc>
          <w:tcPr>
            <w:tcW w:w="848" w:type="dxa"/>
            <w:tcBorders>
              <w:left w:val="single" w:sz="1" w:space="0" w:color="000000"/>
              <w:bottom w:val="single" w:sz="1" w:space="0" w:color="000000"/>
            </w:tcBorders>
          </w:tcPr>
          <w:p w:rsidR="00A31B40" w:rsidRPr="00A31B40" w:rsidRDefault="00A31B40" w:rsidP="00A31B40">
            <w:pPr>
              <w:snapToGrid w:val="0"/>
              <w:rPr>
                <w:rFonts w:cs="Arial"/>
                <w:sz w:val="18"/>
                <w:szCs w:val="18"/>
              </w:rPr>
            </w:pPr>
            <w:r w:rsidRPr="00A31B40">
              <w:rPr>
                <w:rFonts w:cs="Arial"/>
                <w:sz w:val="18"/>
                <w:szCs w:val="18"/>
              </w:rPr>
              <w:t>1 очер.</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Расч.</w:t>
            </w:r>
          </w:p>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срок</w:t>
            </w:r>
          </w:p>
        </w:tc>
        <w:tc>
          <w:tcPr>
            <w:tcW w:w="832" w:type="dxa"/>
            <w:tcBorders>
              <w:left w:val="single" w:sz="1" w:space="0" w:color="000000"/>
              <w:bottom w:val="single" w:sz="1" w:space="0" w:color="000000"/>
            </w:tcBorders>
          </w:tcPr>
          <w:p w:rsidR="00A31B40" w:rsidRPr="00A31B40" w:rsidRDefault="00A31B40" w:rsidP="00A31B40">
            <w:pPr>
              <w:snapToGrid w:val="0"/>
              <w:rPr>
                <w:rFonts w:cs="Arial"/>
                <w:sz w:val="18"/>
                <w:szCs w:val="18"/>
              </w:rPr>
            </w:pPr>
            <w:r w:rsidRPr="00A31B40">
              <w:rPr>
                <w:rFonts w:cs="Arial"/>
                <w:sz w:val="18"/>
                <w:szCs w:val="18"/>
              </w:rPr>
              <w:t>1 очер.</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Расч.</w:t>
            </w:r>
          </w:p>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срок</w:t>
            </w:r>
          </w:p>
        </w:tc>
        <w:tc>
          <w:tcPr>
            <w:tcW w:w="800" w:type="dxa"/>
            <w:tcBorders>
              <w:left w:val="single" w:sz="1" w:space="0" w:color="000000"/>
              <w:bottom w:val="single" w:sz="1" w:space="0" w:color="000000"/>
            </w:tcBorders>
          </w:tcPr>
          <w:p w:rsidR="00A31B40" w:rsidRPr="00A31B40" w:rsidRDefault="00A31B40" w:rsidP="00A31B40">
            <w:pPr>
              <w:snapToGrid w:val="0"/>
              <w:rPr>
                <w:rFonts w:cs="Arial"/>
                <w:sz w:val="18"/>
                <w:szCs w:val="18"/>
              </w:rPr>
            </w:pPr>
            <w:r w:rsidRPr="00A31B40">
              <w:rPr>
                <w:rFonts w:cs="Arial"/>
                <w:sz w:val="18"/>
                <w:szCs w:val="18"/>
              </w:rPr>
              <w:t>1 очер.</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Расч.</w:t>
            </w:r>
          </w:p>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срок</w:t>
            </w:r>
          </w:p>
        </w:tc>
        <w:tc>
          <w:tcPr>
            <w:tcW w:w="2205" w:type="dxa"/>
            <w:vMerge/>
            <w:tcBorders>
              <w:top w:val="single" w:sz="1" w:space="0" w:color="000000"/>
              <w:left w:val="single" w:sz="1" w:space="0" w:color="000000"/>
              <w:bottom w:val="single" w:sz="1" w:space="0" w:color="000000"/>
              <w:right w:val="single" w:sz="1" w:space="0" w:color="000000"/>
            </w:tcBorders>
          </w:tcPr>
          <w:p w:rsidR="00A31B40" w:rsidRPr="00A31B40" w:rsidRDefault="00A31B40" w:rsidP="00A31B40">
            <w:pPr>
              <w:rPr>
                <w:rFonts w:cs="Arial"/>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16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3</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4</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5</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6</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7</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8</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9</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10</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11</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center"/>
              <w:rPr>
                <w:rFonts w:cs="Arial"/>
              </w:rPr>
            </w:pPr>
            <w:r w:rsidRPr="00A31B40">
              <w:rPr>
                <w:rFonts w:cs="Arial"/>
              </w:rPr>
              <w:t>12</w:t>
            </w: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b/>
                <w:bCs/>
                <w:szCs w:val="20"/>
              </w:rPr>
            </w:pPr>
            <w:r w:rsidRPr="00A31B40">
              <w:rPr>
                <w:rFonts w:eastAsia="Arial Narrow" w:cs="Arial"/>
                <w:b/>
                <w:bCs/>
                <w:szCs w:val="20"/>
              </w:rPr>
              <w:t xml:space="preserve">Учреждения народного образования </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Детские дошкольные учреждения</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место</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34</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65</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97</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20</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20</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50</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100</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90</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120</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 xml:space="preserve">Ремонт </w:t>
            </w:r>
            <w:proofErr w:type="gramStart"/>
            <w:r w:rsidRPr="00A31B40">
              <w:rPr>
                <w:rFonts w:eastAsia="Arial Narrow" w:cs="Arial"/>
                <w:szCs w:val="20"/>
              </w:rPr>
              <w:t>существую-щего</w:t>
            </w:r>
            <w:proofErr w:type="gramEnd"/>
            <w:r w:rsidRPr="00A31B40">
              <w:rPr>
                <w:rFonts w:eastAsia="Arial Narrow" w:cs="Arial"/>
                <w:szCs w:val="20"/>
              </w:rPr>
              <w:t xml:space="preserve"> здания</w:t>
            </w: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Общеобразовательные школы</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Учащихся</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144</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273</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410</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320</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320</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180</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320</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500</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 xml:space="preserve">с учетом школьников СП Старокамы-шлинский </w:t>
            </w:r>
            <w:proofErr w:type="gramStart"/>
            <w:r w:rsidRPr="00A31B40">
              <w:rPr>
                <w:rFonts w:eastAsia="Arial Narrow" w:cs="Arial"/>
                <w:szCs w:val="20"/>
              </w:rPr>
              <w:t>с</w:t>
            </w:r>
            <w:proofErr w:type="gramEnd"/>
            <w:r w:rsidRPr="00A31B40">
              <w:rPr>
                <w:rFonts w:eastAsia="Arial Narrow" w:cs="Arial"/>
                <w:szCs w:val="20"/>
              </w:rPr>
              <w:t>/</w:t>
            </w:r>
            <w:proofErr w:type="gramStart"/>
            <w:r w:rsidRPr="00A31B40">
              <w:rPr>
                <w:rFonts w:eastAsia="Arial Narrow" w:cs="Arial"/>
                <w:szCs w:val="20"/>
              </w:rPr>
              <w:t>с</w:t>
            </w:r>
            <w:proofErr w:type="gramEnd"/>
            <w:r w:rsidRPr="00A31B40">
              <w:rPr>
                <w:rFonts w:eastAsia="Arial Narrow" w:cs="Arial"/>
                <w:szCs w:val="20"/>
              </w:rPr>
              <w:t>; ремонт существующего здания на 1 очередь</w:t>
            </w: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 xml:space="preserve">Межшкольный учебно-производственный комбинат </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место</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8% от числа школьников</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22</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34</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40</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40</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 xml:space="preserve">В составе новой школы с учетом школьников СП Старокамышлинский </w:t>
            </w:r>
            <w:proofErr w:type="gramStart"/>
            <w:r w:rsidRPr="00A31B40">
              <w:rPr>
                <w:rFonts w:eastAsia="Arial Narrow" w:cs="Arial"/>
                <w:szCs w:val="20"/>
              </w:rPr>
              <w:t>с</w:t>
            </w:r>
            <w:proofErr w:type="gramEnd"/>
            <w:r w:rsidRPr="00A31B40">
              <w:rPr>
                <w:rFonts w:eastAsia="Arial Narrow" w:cs="Arial"/>
                <w:szCs w:val="20"/>
              </w:rPr>
              <w:t>/с</w:t>
            </w: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Внешкольные учреждения, всего</w:t>
            </w:r>
          </w:p>
          <w:p w:rsidR="00A31B40" w:rsidRPr="00A31B40" w:rsidRDefault="00A31B40" w:rsidP="00A31B40">
            <w:pPr>
              <w:rPr>
                <w:rFonts w:eastAsia="Arial Narrow" w:cs="Arial"/>
                <w:szCs w:val="20"/>
              </w:rPr>
            </w:pP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место</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10% от числа школьников</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27</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41</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50</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50</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 xml:space="preserve">с учетом школьников СП Старокамы-шлинский </w:t>
            </w:r>
            <w:proofErr w:type="gramStart"/>
            <w:r w:rsidRPr="00A31B40">
              <w:rPr>
                <w:rFonts w:eastAsia="Arial Narrow" w:cs="Arial"/>
                <w:szCs w:val="20"/>
              </w:rPr>
              <w:t>с</w:t>
            </w:r>
            <w:proofErr w:type="gramEnd"/>
            <w:r w:rsidRPr="00A31B40">
              <w:rPr>
                <w:rFonts w:eastAsia="Arial Narrow" w:cs="Arial"/>
                <w:szCs w:val="20"/>
              </w:rPr>
              <w:t>/с</w:t>
            </w: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pStyle w:val="a8"/>
              <w:snapToGrid w:val="0"/>
              <w:rPr>
                <w:rFonts w:cs="Arial"/>
              </w:rPr>
            </w:pPr>
          </w:p>
        </w:tc>
        <w:tc>
          <w:tcPr>
            <w:tcW w:w="16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2205"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center"/>
              <w:rPr>
                <w:rFonts w:cs="Arial"/>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b/>
                <w:bCs/>
                <w:szCs w:val="20"/>
              </w:rPr>
            </w:pPr>
            <w:r w:rsidRPr="00A31B40">
              <w:rPr>
                <w:rFonts w:eastAsia="Arial Narrow" w:cs="Arial"/>
                <w:b/>
                <w:bCs/>
                <w:szCs w:val="20"/>
              </w:rPr>
              <w:t>Учреждения здравоохранения</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Стационары</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койка</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13,5</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26</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39</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40</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 xml:space="preserve">Для </w:t>
            </w:r>
            <w:proofErr w:type="gramStart"/>
            <w:r w:rsidRPr="00A31B40">
              <w:rPr>
                <w:rFonts w:eastAsia="Arial Narrow" w:cs="Arial"/>
                <w:szCs w:val="20"/>
              </w:rPr>
              <w:t>кратковремен-ного</w:t>
            </w:r>
            <w:proofErr w:type="gramEnd"/>
            <w:r w:rsidRPr="00A31B40">
              <w:rPr>
                <w:rFonts w:eastAsia="Arial Narrow" w:cs="Arial"/>
                <w:szCs w:val="20"/>
              </w:rPr>
              <w:t xml:space="preserve"> пребывания больных в здании поликлиники </w:t>
            </w: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Поликлиники (амбулатории)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Посещ</w:t>
            </w:r>
            <w:proofErr w:type="gramStart"/>
            <w:r w:rsidRPr="00A31B40">
              <w:rPr>
                <w:rFonts w:eastAsia="Arial Narrow" w:cs="Arial"/>
                <w:sz w:val="18"/>
                <w:szCs w:val="18"/>
              </w:rPr>
              <w:t>.в</w:t>
            </w:r>
            <w:proofErr w:type="gramEnd"/>
            <w:r w:rsidRPr="00A31B40">
              <w:rPr>
                <w:rFonts w:eastAsia="Arial Narrow" w:cs="Arial"/>
                <w:sz w:val="18"/>
                <w:szCs w:val="18"/>
              </w:rPr>
              <w:t xml:space="preserve"> смену</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35</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67</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100</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120</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120</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Выдвижные пункты скорой медицинской помощи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 w:val="18"/>
                <w:szCs w:val="18"/>
              </w:rPr>
              <w:t>Автомобиль</w:t>
            </w:r>
            <w:r w:rsidRPr="00A31B40">
              <w:rPr>
                <w:rFonts w:eastAsia="Arial Narrow" w:cs="Arial"/>
                <w:szCs w:val="20"/>
              </w:rPr>
              <w:t xml:space="preserve"> </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0,2</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0,4</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0,6</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В райцентре с</w:t>
            </w:r>
            <w:proofErr w:type="gramStart"/>
            <w:r w:rsidRPr="00A31B40">
              <w:rPr>
                <w:rFonts w:eastAsia="Arial Narrow" w:cs="Arial"/>
                <w:szCs w:val="20"/>
              </w:rPr>
              <w:t>.К</w:t>
            </w:r>
            <w:proofErr w:type="gramEnd"/>
            <w:r w:rsidRPr="00A31B40">
              <w:rPr>
                <w:rFonts w:eastAsia="Arial Narrow" w:cs="Arial"/>
                <w:szCs w:val="20"/>
              </w:rPr>
              <w:t>ушнаренково</w:t>
            </w: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lastRenderedPageBreak/>
              <w:t>Фельдшерско-акушерский пункт</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 xml:space="preserve">Объект </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 xml:space="preserve">По </w:t>
            </w:r>
            <w:proofErr w:type="gramStart"/>
            <w:r w:rsidRPr="00A31B40">
              <w:rPr>
                <w:rFonts w:eastAsia="Arial Narrow" w:cs="Arial"/>
                <w:szCs w:val="20"/>
              </w:rPr>
              <w:t>за-данию</w:t>
            </w:r>
            <w:proofErr w:type="gramEnd"/>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Аптеки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м</w:t>
            </w:r>
            <w:proofErr w:type="gramStart"/>
            <w:r w:rsidRPr="00A31B40">
              <w:rPr>
                <w:rFonts w:eastAsia="Arial Narrow" w:cs="Arial"/>
                <w:sz w:val="18"/>
                <w:szCs w:val="18"/>
              </w:rPr>
              <w:t>2</w:t>
            </w:r>
            <w:proofErr w:type="gramEnd"/>
            <w:r w:rsidRPr="00A31B40">
              <w:rPr>
                <w:rFonts w:eastAsia="Arial Narrow" w:cs="Arial"/>
                <w:sz w:val="18"/>
                <w:szCs w:val="18"/>
              </w:rPr>
              <w:t xml:space="preserve"> общей площади</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14</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26,6</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39,9</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40</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40</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Молочные кухни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порция/сут. на 1 реб. до года</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4</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7,6</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11,4</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12</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12</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Раздаточные пункты молочной кухни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м</w:t>
            </w:r>
            <w:proofErr w:type="gramStart"/>
            <w:r w:rsidRPr="00A31B40">
              <w:rPr>
                <w:rFonts w:eastAsia="Arial Narrow" w:cs="Arial"/>
                <w:sz w:val="18"/>
                <w:szCs w:val="18"/>
              </w:rPr>
              <w:t>2</w:t>
            </w:r>
            <w:proofErr w:type="gramEnd"/>
            <w:r w:rsidRPr="00A31B40">
              <w:rPr>
                <w:rFonts w:eastAsia="Arial Narrow" w:cs="Arial"/>
                <w:sz w:val="18"/>
                <w:szCs w:val="18"/>
              </w:rPr>
              <w:t xml:space="preserve"> общей площади на 1 ребенка до года</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0,3</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19</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28,5</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30</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30</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b/>
                <w:bCs/>
                <w:szCs w:val="20"/>
              </w:rPr>
            </w:pPr>
            <w:r w:rsidRPr="00A31B40">
              <w:rPr>
                <w:rFonts w:eastAsia="Arial Narrow" w:cs="Arial"/>
                <w:b/>
                <w:bCs/>
                <w:szCs w:val="20"/>
              </w:rPr>
              <w:t>Учреждения социального обеспечения</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Дома-интернаты для престарелых с 60 лет и инвалидов</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место</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28 на 1 тыс. возрастной группы</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11</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17</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В с</w:t>
            </w:r>
            <w:proofErr w:type="gramStart"/>
            <w:r w:rsidRPr="00A31B40">
              <w:rPr>
                <w:rFonts w:eastAsia="Arial Narrow" w:cs="Arial"/>
                <w:szCs w:val="20"/>
              </w:rPr>
              <w:t>.Ш</w:t>
            </w:r>
            <w:proofErr w:type="gramEnd"/>
            <w:r w:rsidRPr="00A31B40">
              <w:rPr>
                <w:rFonts w:eastAsia="Arial Narrow" w:cs="Arial"/>
                <w:szCs w:val="20"/>
              </w:rPr>
              <w:t xml:space="preserve">арипово с учетом всего населе-ния МР Кушнарен-ковский район </w:t>
            </w: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b/>
                <w:szCs w:val="20"/>
              </w:rPr>
            </w:pPr>
            <w:r w:rsidRPr="00A31B40">
              <w:rPr>
                <w:rFonts w:eastAsia="Arial Narrow" w:cs="Arial"/>
                <w:b/>
                <w:szCs w:val="20"/>
              </w:rPr>
              <w:t xml:space="preserve">Спортивные и физкуль-турно-оздоровительные сооружения </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Территория открытых сооружений</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га</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0,9</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1,71</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2,56</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1,8</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0,8</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1,8</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2,6</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Спортивные залы общего пользования</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м</w:t>
            </w:r>
            <w:proofErr w:type="gramStart"/>
            <w:r w:rsidRPr="00A31B40">
              <w:rPr>
                <w:rFonts w:eastAsia="Arial Narrow" w:cs="Arial"/>
                <w:szCs w:val="20"/>
                <w:vertAlign w:val="superscript"/>
              </w:rPr>
              <w:t>2</w:t>
            </w:r>
            <w:proofErr w:type="gramEnd"/>
            <w:r w:rsidRPr="00A31B40">
              <w:rPr>
                <w:rFonts w:eastAsia="Arial Narrow" w:cs="Arial"/>
                <w:szCs w:val="20"/>
              </w:rPr>
              <w:t xml:space="preserve"> площ. пола</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80</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152</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228</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300</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300</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300</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В здании ФОК (д</w:t>
            </w:r>
            <w:proofErr w:type="gramStart"/>
            <w:r w:rsidRPr="00A31B40">
              <w:rPr>
                <w:rFonts w:eastAsia="Arial Narrow" w:cs="Arial"/>
                <w:szCs w:val="20"/>
              </w:rPr>
              <w:t>.И</w:t>
            </w:r>
            <w:proofErr w:type="gramEnd"/>
            <w:r w:rsidRPr="00A31B40">
              <w:rPr>
                <w:rFonts w:eastAsia="Arial Narrow" w:cs="Arial"/>
                <w:szCs w:val="20"/>
              </w:rPr>
              <w:t>льмурзино)</w:t>
            </w: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proofErr w:type="gramStart"/>
            <w:r w:rsidRPr="00A31B40">
              <w:rPr>
                <w:rFonts w:eastAsia="Arial Narrow" w:cs="Arial"/>
                <w:szCs w:val="20"/>
              </w:rPr>
              <w:t>Бассейны</w:t>
            </w:r>
            <w:proofErr w:type="gramEnd"/>
            <w:r w:rsidRPr="00A31B40">
              <w:rPr>
                <w:rFonts w:eastAsia="Arial Narrow" w:cs="Arial"/>
                <w:szCs w:val="20"/>
              </w:rPr>
              <w:t xml:space="preserve"> крытые общего пользования</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м</w:t>
            </w:r>
            <w:proofErr w:type="gramStart"/>
            <w:r w:rsidRPr="00A31B40">
              <w:rPr>
                <w:rFonts w:eastAsia="Arial Narrow" w:cs="Arial"/>
                <w:szCs w:val="20"/>
                <w:vertAlign w:val="superscript"/>
              </w:rPr>
              <w:t>2</w:t>
            </w:r>
            <w:proofErr w:type="gramEnd"/>
            <w:r w:rsidRPr="00A31B40">
              <w:rPr>
                <w:rFonts w:eastAsia="Arial Narrow" w:cs="Arial"/>
                <w:szCs w:val="20"/>
                <w:vertAlign w:val="superscript"/>
              </w:rPr>
              <w:t xml:space="preserve"> </w:t>
            </w:r>
            <w:r w:rsidRPr="00A31B40">
              <w:rPr>
                <w:rFonts w:eastAsia="Arial Narrow" w:cs="Arial"/>
                <w:szCs w:val="20"/>
              </w:rPr>
              <w:t>зерк. воды</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25</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47,5</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71,3</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75</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75</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75</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В здании ФОК (д</w:t>
            </w:r>
            <w:proofErr w:type="gramStart"/>
            <w:r w:rsidRPr="00A31B40">
              <w:rPr>
                <w:rFonts w:eastAsia="Arial Narrow" w:cs="Arial"/>
                <w:szCs w:val="20"/>
              </w:rPr>
              <w:t>.И</w:t>
            </w:r>
            <w:proofErr w:type="gramEnd"/>
            <w:r w:rsidRPr="00A31B40">
              <w:rPr>
                <w:rFonts w:eastAsia="Arial Narrow" w:cs="Arial"/>
                <w:szCs w:val="20"/>
              </w:rPr>
              <w:t>льмурзино)</w:t>
            </w: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ДЮСШ</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м</w:t>
            </w:r>
            <w:proofErr w:type="gramStart"/>
            <w:r w:rsidRPr="00A31B40">
              <w:rPr>
                <w:rFonts w:eastAsia="Arial Narrow" w:cs="Arial"/>
                <w:szCs w:val="20"/>
                <w:vertAlign w:val="superscript"/>
              </w:rPr>
              <w:t>2</w:t>
            </w:r>
            <w:proofErr w:type="gramEnd"/>
            <w:r w:rsidRPr="00A31B40">
              <w:rPr>
                <w:rFonts w:eastAsia="Arial Narrow" w:cs="Arial"/>
                <w:szCs w:val="20"/>
              </w:rPr>
              <w:t xml:space="preserve"> площ. пола</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10</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19</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28,5</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54</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54</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В здании ФОК (с</w:t>
            </w:r>
            <w:proofErr w:type="gramStart"/>
            <w:r w:rsidRPr="00A31B40">
              <w:rPr>
                <w:rFonts w:eastAsia="Arial Narrow" w:cs="Arial"/>
                <w:szCs w:val="20"/>
              </w:rPr>
              <w:t>.С</w:t>
            </w:r>
            <w:proofErr w:type="gramEnd"/>
            <w:r w:rsidRPr="00A31B40">
              <w:rPr>
                <w:rFonts w:eastAsia="Arial Narrow" w:cs="Arial"/>
                <w:szCs w:val="20"/>
              </w:rPr>
              <w:t>тарые Камышлы)</w:t>
            </w: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b/>
                <w:bCs/>
                <w:szCs w:val="20"/>
              </w:rPr>
            </w:pPr>
            <w:r w:rsidRPr="00A31B40">
              <w:rPr>
                <w:rFonts w:eastAsia="Arial Narrow" w:cs="Arial"/>
                <w:b/>
                <w:bCs/>
                <w:szCs w:val="20"/>
              </w:rPr>
              <w:t>Учреждения культуры и искусства</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Клубы</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Посетит</w:t>
            </w:r>
            <w:proofErr w:type="gramStart"/>
            <w:r w:rsidRPr="00A31B40">
              <w:rPr>
                <w:rFonts w:eastAsia="Arial Narrow" w:cs="Arial"/>
                <w:szCs w:val="20"/>
              </w:rPr>
              <w:t>.</w:t>
            </w:r>
            <w:proofErr w:type="gramEnd"/>
            <w:r w:rsidRPr="00A31B40">
              <w:rPr>
                <w:rFonts w:eastAsia="Arial Narrow" w:cs="Arial"/>
                <w:szCs w:val="20"/>
              </w:rPr>
              <w:t xml:space="preserve"> </w:t>
            </w:r>
            <w:proofErr w:type="gramStart"/>
            <w:r w:rsidRPr="00A31B40">
              <w:rPr>
                <w:rFonts w:eastAsia="Arial Narrow" w:cs="Arial"/>
                <w:szCs w:val="20"/>
              </w:rPr>
              <w:t>м</w:t>
            </w:r>
            <w:proofErr w:type="gramEnd"/>
            <w:r w:rsidRPr="00A31B40">
              <w:rPr>
                <w:rFonts w:eastAsia="Arial Narrow" w:cs="Arial"/>
                <w:szCs w:val="20"/>
              </w:rPr>
              <w:t>ест</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200</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380</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570</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300</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300</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270</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300</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570</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lastRenderedPageBreak/>
              <w:t>Библиотеки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u w:val="single"/>
              </w:rPr>
            </w:pPr>
            <w:r w:rsidRPr="00A31B40">
              <w:rPr>
                <w:rFonts w:eastAsia="Arial Narrow" w:cs="Arial"/>
                <w:szCs w:val="20"/>
                <w:u w:val="single"/>
              </w:rPr>
              <w:t>тыс.ед./</w:t>
            </w:r>
          </w:p>
          <w:p w:rsidR="00A31B40" w:rsidRPr="00A31B40" w:rsidRDefault="00A31B40" w:rsidP="00A31B40">
            <w:pPr>
              <w:jc w:val="center"/>
              <w:rPr>
                <w:rFonts w:eastAsia="Arial Narrow" w:cs="Arial"/>
                <w:szCs w:val="20"/>
              </w:rPr>
            </w:pPr>
            <w:r w:rsidRPr="00A31B40">
              <w:rPr>
                <w:rFonts w:eastAsia="Arial Narrow" w:cs="Arial"/>
                <w:szCs w:val="20"/>
              </w:rPr>
              <w:t>чит</w:t>
            </w:r>
            <w:proofErr w:type="gramStart"/>
            <w:r w:rsidRPr="00A31B40">
              <w:rPr>
                <w:rFonts w:eastAsia="Arial Narrow" w:cs="Arial"/>
                <w:szCs w:val="20"/>
              </w:rPr>
              <w:t>.м</w:t>
            </w:r>
            <w:proofErr w:type="gramEnd"/>
            <w:r w:rsidRPr="00A31B40">
              <w:rPr>
                <w:rFonts w:eastAsia="Arial Narrow" w:cs="Arial"/>
                <w:szCs w:val="20"/>
              </w:rPr>
              <w:t>есто</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u w:val="single"/>
              </w:rPr>
            </w:pPr>
            <w:r w:rsidRPr="00A31B40">
              <w:rPr>
                <w:rFonts w:eastAsia="Arial Narrow" w:cs="Arial"/>
                <w:szCs w:val="20"/>
                <w:u w:val="single"/>
              </w:rPr>
              <w:t>5-6</w:t>
            </w:r>
          </w:p>
          <w:p w:rsidR="00A31B40" w:rsidRPr="00A31B40" w:rsidRDefault="00A31B40" w:rsidP="00A31B40">
            <w:pPr>
              <w:jc w:val="center"/>
              <w:rPr>
                <w:rFonts w:eastAsia="Arial Narrow" w:cs="Arial"/>
                <w:szCs w:val="20"/>
              </w:rPr>
            </w:pPr>
            <w:r w:rsidRPr="00A31B40">
              <w:rPr>
                <w:rFonts w:eastAsia="Arial Narrow" w:cs="Arial"/>
                <w:szCs w:val="20"/>
              </w:rPr>
              <w:t>4-5</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u w:val="single"/>
              </w:rPr>
            </w:pPr>
            <w:r w:rsidRPr="00A31B40">
              <w:rPr>
                <w:rFonts w:eastAsia="Arial Narrow" w:cs="Arial"/>
                <w:szCs w:val="20"/>
                <w:u w:val="single"/>
              </w:rPr>
              <w:t>11</w:t>
            </w:r>
          </w:p>
          <w:p w:rsidR="00A31B40" w:rsidRPr="00A31B40" w:rsidRDefault="00A31B40" w:rsidP="00A31B40">
            <w:pPr>
              <w:snapToGrid w:val="0"/>
              <w:jc w:val="center"/>
              <w:rPr>
                <w:rFonts w:eastAsia="Arial Narrow" w:cs="Arial"/>
                <w:szCs w:val="20"/>
              </w:rPr>
            </w:pPr>
            <w:r w:rsidRPr="00A31B40">
              <w:rPr>
                <w:rFonts w:eastAsia="Arial Narrow" w:cs="Arial"/>
                <w:szCs w:val="20"/>
              </w:rPr>
              <w:t>9</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u w:val="single"/>
              </w:rPr>
            </w:pPr>
            <w:r w:rsidRPr="00A31B40">
              <w:rPr>
                <w:rFonts w:eastAsia="Arial Narrow" w:cs="Arial"/>
                <w:szCs w:val="20"/>
                <w:u w:val="single"/>
              </w:rPr>
              <w:t>17</w:t>
            </w:r>
          </w:p>
          <w:p w:rsidR="00A31B40" w:rsidRPr="00A31B40" w:rsidRDefault="00A31B40" w:rsidP="00A31B40">
            <w:pPr>
              <w:snapToGrid w:val="0"/>
              <w:jc w:val="center"/>
              <w:rPr>
                <w:rFonts w:eastAsia="Arial Narrow" w:cs="Arial"/>
                <w:szCs w:val="20"/>
              </w:rPr>
            </w:pPr>
            <w:r w:rsidRPr="00A31B40">
              <w:rPr>
                <w:rFonts w:eastAsia="Arial Narrow" w:cs="Arial"/>
                <w:szCs w:val="20"/>
              </w:rPr>
              <w:t>14</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u w:val="single"/>
              </w:rPr>
            </w:pPr>
            <w:r w:rsidRPr="00A31B40">
              <w:rPr>
                <w:rFonts w:eastAsia="Arial Narrow" w:cs="Arial"/>
                <w:szCs w:val="20"/>
                <w:u w:val="single"/>
              </w:rPr>
              <w:t>13</w:t>
            </w:r>
          </w:p>
          <w:p w:rsidR="00A31B40" w:rsidRPr="00A31B40" w:rsidRDefault="00A31B40" w:rsidP="00A31B40">
            <w:pPr>
              <w:snapToGrid w:val="0"/>
              <w:jc w:val="center"/>
              <w:rPr>
                <w:rFonts w:eastAsia="Arial Narrow" w:cs="Arial"/>
                <w:szCs w:val="20"/>
              </w:rPr>
            </w:pPr>
            <w:r w:rsidRPr="00A31B40">
              <w:rPr>
                <w:rFonts w:eastAsia="Arial Narrow" w:cs="Arial"/>
                <w:szCs w:val="20"/>
              </w:rPr>
              <w:t>10</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u w:val="single"/>
              </w:rPr>
            </w:pPr>
            <w:r w:rsidRPr="00A31B40">
              <w:rPr>
                <w:rFonts w:eastAsia="Arial Narrow" w:cs="Arial"/>
                <w:szCs w:val="20"/>
                <w:u w:val="single"/>
              </w:rPr>
              <w:t>13</w:t>
            </w:r>
          </w:p>
          <w:p w:rsidR="00A31B40" w:rsidRPr="00A31B40" w:rsidRDefault="00A31B40" w:rsidP="00A31B40">
            <w:pPr>
              <w:snapToGrid w:val="0"/>
              <w:jc w:val="center"/>
              <w:rPr>
                <w:rFonts w:eastAsia="Arial Narrow" w:cs="Arial"/>
                <w:szCs w:val="20"/>
              </w:rPr>
            </w:pPr>
            <w:r w:rsidRPr="00A31B40">
              <w:rPr>
                <w:rFonts w:eastAsia="Arial Narrow" w:cs="Arial"/>
                <w:szCs w:val="20"/>
              </w:rPr>
              <w:t>10</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u w:val="single"/>
              </w:rPr>
            </w:pPr>
            <w:r w:rsidRPr="00A31B40">
              <w:rPr>
                <w:rFonts w:eastAsia="Arial Narrow" w:cs="Arial"/>
                <w:szCs w:val="20"/>
                <w:u w:val="single"/>
              </w:rPr>
              <w:t>4</w:t>
            </w:r>
          </w:p>
          <w:p w:rsidR="00A31B40" w:rsidRPr="00A31B40" w:rsidRDefault="00A31B40" w:rsidP="00A31B40">
            <w:pPr>
              <w:snapToGrid w:val="0"/>
              <w:jc w:val="center"/>
              <w:rPr>
                <w:rFonts w:eastAsia="Arial Narrow" w:cs="Arial"/>
                <w:szCs w:val="20"/>
              </w:rPr>
            </w:pPr>
            <w:r w:rsidRPr="00A31B40">
              <w:rPr>
                <w:rFonts w:eastAsia="Arial Narrow" w:cs="Arial"/>
                <w:szCs w:val="20"/>
              </w:rPr>
              <w:t>4</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u w:val="single"/>
              </w:rPr>
            </w:pPr>
            <w:r w:rsidRPr="00A31B40">
              <w:rPr>
                <w:rFonts w:eastAsia="Arial Narrow" w:cs="Arial"/>
                <w:szCs w:val="20"/>
                <w:u w:val="single"/>
              </w:rPr>
              <w:t>13</w:t>
            </w:r>
          </w:p>
          <w:p w:rsidR="00A31B40" w:rsidRPr="00A31B40" w:rsidRDefault="00A31B40" w:rsidP="00A31B40">
            <w:pPr>
              <w:snapToGrid w:val="0"/>
              <w:jc w:val="center"/>
              <w:rPr>
                <w:rFonts w:eastAsia="Arial Narrow" w:cs="Arial"/>
                <w:szCs w:val="20"/>
              </w:rPr>
            </w:pPr>
            <w:r w:rsidRPr="00A31B40">
              <w:rPr>
                <w:rFonts w:eastAsia="Arial Narrow" w:cs="Arial"/>
                <w:szCs w:val="20"/>
              </w:rPr>
              <w:t>10</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u w:val="single"/>
              </w:rPr>
            </w:pPr>
            <w:r w:rsidRPr="00A31B40">
              <w:rPr>
                <w:rFonts w:eastAsia="Arial Narrow" w:cs="Arial"/>
                <w:szCs w:val="20"/>
                <w:u w:val="single"/>
              </w:rPr>
              <w:t>17</w:t>
            </w:r>
          </w:p>
          <w:p w:rsidR="00A31B40" w:rsidRPr="00A31B40" w:rsidRDefault="00A31B40" w:rsidP="00A31B40">
            <w:pPr>
              <w:snapToGrid w:val="0"/>
              <w:jc w:val="center"/>
              <w:rPr>
                <w:rFonts w:eastAsia="Arial Narrow" w:cs="Arial"/>
                <w:szCs w:val="20"/>
              </w:rPr>
            </w:pPr>
            <w:r w:rsidRPr="00A31B40">
              <w:rPr>
                <w:rFonts w:eastAsia="Arial Narrow" w:cs="Arial"/>
                <w:szCs w:val="20"/>
              </w:rPr>
              <w:t>14</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В здании дома культуры</w:t>
            </w: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u w:val="single"/>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u w:val="single"/>
              </w:rPr>
            </w:pP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b/>
                <w:bCs/>
                <w:szCs w:val="20"/>
              </w:rPr>
            </w:pPr>
            <w:r w:rsidRPr="00A31B40">
              <w:rPr>
                <w:rFonts w:eastAsia="Arial Narrow" w:cs="Arial"/>
                <w:b/>
                <w:bCs/>
                <w:szCs w:val="20"/>
              </w:rPr>
              <w:t xml:space="preserve">Предприятия торговли и общественного питания, бытового обслуживания </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Магазины, всего</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м</w:t>
            </w:r>
            <w:r w:rsidRPr="00A31B40">
              <w:rPr>
                <w:rFonts w:eastAsia="Arial Narrow" w:cs="Arial"/>
                <w:szCs w:val="20"/>
                <w:vertAlign w:val="superscript"/>
              </w:rPr>
              <w:t>2</w:t>
            </w:r>
            <w:r w:rsidRPr="00A31B40">
              <w:rPr>
                <w:rFonts w:eastAsia="Arial Narrow" w:cs="Arial"/>
                <w:szCs w:val="20"/>
              </w:rPr>
              <w:t xml:space="preserve"> торг</w:t>
            </w:r>
            <w:proofErr w:type="gramStart"/>
            <w:r w:rsidRPr="00A31B40">
              <w:rPr>
                <w:rFonts w:eastAsia="Arial Narrow" w:cs="Arial"/>
                <w:szCs w:val="20"/>
              </w:rPr>
              <w:t>.п</w:t>
            </w:r>
            <w:proofErr w:type="gramEnd"/>
            <w:r w:rsidRPr="00A31B40">
              <w:rPr>
                <w:rFonts w:eastAsia="Arial Narrow" w:cs="Arial"/>
                <w:szCs w:val="20"/>
              </w:rPr>
              <w:t>лощ.</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300</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570</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855</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Нет данных</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Нет данных</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570</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285</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570</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855</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в том числе:</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 продовольственных товаров</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м</w:t>
            </w:r>
            <w:r w:rsidRPr="00A31B40">
              <w:rPr>
                <w:rFonts w:eastAsia="Arial Narrow" w:cs="Arial"/>
                <w:szCs w:val="20"/>
                <w:vertAlign w:val="superscript"/>
              </w:rPr>
              <w:t>2</w:t>
            </w:r>
            <w:r w:rsidRPr="00A31B40">
              <w:rPr>
                <w:rFonts w:eastAsia="Arial Narrow" w:cs="Arial"/>
                <w:szCs w:val="20"/>
              </w:rPr>
              <w:t xml:space="preserve"> торг</w:t>
            </w:r>
            <w:proofErr w:type="gramStart"/>
            <w:r w:rsidRPr="00A31B40">
              <w:rPr>
                <w:rFonts w:eastAsia="Arial Narrow" w:cs="Arial"/>
                <w:szCs w:val="20"/>
              </w:rPr>
              <w:t>.п</w:t>
            </w:r>
            <w:proofErr w:type="gramEnd"/>
            <w:r w:rsidRPr="00A31B40">
              <w:rPr>
                <w:rFonts w:eastAsia="Arial Narrow" w:cs="Arial"/>
                <w:szCs w:val="20"/>
              </w:rPr>
              <w:t>лощ.</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100</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190</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285</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Нет данных</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Нет данных</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190</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95</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190</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285</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 непродовольственных товаров</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То же</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200</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380</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570</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То же</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То же</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380</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190</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380</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570</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Предприятия общественного питания</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место</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40</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76</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114</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76</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38</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76</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114</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Магазины кулинарии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м</w:t>
            </w:r>
            <w:r w:rsidRPr="00A31B40">
              <w:rPr>
                <w:rFonts w:eastAsia="Arial Narrow" w:cs="Arial"/>
                <w:szCs w:val="20"/>
                <w:vertAlign w:val="superscript"/>
              </w:rPr>
              <w:t>2</w:t>
            </w:r>
            <w:r w:rsidRPr="00A31B40">
              <w:rPr>
                <w:rFonts w:eastAsia="Arial Narrow" w:cs="Arial"/>
                <w:szCs w:val="20"/>
              </w:rPr>
              <w:t xml:space="preserve"> торг</w:t>
            </w:r>
            <w:proofErr w:type="gramStart"/>
            <w:r w:rsidRPr="00A31B40">
              <w:rPr>
                <w:rFonts w:eastAsia="Arial Narrow" w:cs="Arial"/>
                <w:szCs w:val="20"/>
              </w:rPr>
              <w:t>.п</w:t>
            </w:r>
            <w:proofErr w:type="gramEnd"/>
            <w:r w:rsidRPr="00A31B40">
              <w:rPr>
                <w:rFonts w:eastAsia="Arial Narrow" w:cs="Arial"/>
                <w:szCs w:val="20"/>
              </w:rPr>
              <w:t>лощ.</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6</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11,4</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17,1</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18</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18</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18</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Предприятия бытового обслуживания</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раб</w:t>
            </w:r>
            <w:proofErr w:type="gramStart"/>
            <w:r w:rsidRPr="00A31B40">
              <w:rPr>
                <w:rFonts w:eastAsia="Arial Narrow" w:cs="Arial"/>
                <w:szCs w:val="20"/>
              </w:rPr>
              <w:t>.м</w:t>
            </w:r>
            <w:proofErr w:type="gramEnd"/>
            <w:r w:rsidRPr="00A31B40">
              <w:rPr>
                <w:rFonts w:eastAsia="Arial Narrow" w:cs="Arial"/>
                <w:szCs w:val="20"/>
              </w:rPr>
              <w:t>есто</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7</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13</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20</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20</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20</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Прачечная</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roofErr w:type="gramStart"/>
            <w:r w:rsidRPr="00A31B40">
              <w:rPr>
                <w:rFonts w:eastAsia="Arial Narrow" w:cs="Arial"/>
                <w:szCs w:val="20"/>
              </w:rPr>
              <w:t>кг</w:t>
            </w:r>
            <w:proofErr w:type="gramEnd"/>
            <w:r w:rsidRPr="00A31B40">
              <w:rPr>
                <w:rFonts w:eastAsia="Arial Narrow" w:cs="Arial"/>
                <w:szCs w:val="20"/>
              </w:rPr>
              <w:t xml:space="preserve"> белья в см.</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60</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114</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171</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175</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175</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В том числе:</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 прачечная самообслуживания</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roofErr w:type="gramStart"/>
            <w:r w:rsidRPr="00A31B40">
              <w:rPr>
                <w:rFonts w:eastAsia="Arial Narrow" w:cs="Arial"/>
                <w:szCs w:val="20"/>
              </w:rPr>
              <w:t>кг</w:t>
            </w:r>
            <w:proofErr w:type="gramEnd"/>
            <w:r w:rsidRPr="00A31B40">
              <w:rPr>
                <w:rFonts w:eastAsia="Arial Narrow" w:cs="Arial"/>
                <w:szCs w:val="20"/>
              </w:rPr>
              <w:t xml:space="preserve"> белья в смену</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20</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38</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57</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60</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60</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 xml:space="preserve">- фабрики-прачечные </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То же</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40</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76</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114</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115</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115</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Химчистки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roofErr w:type="gramStart"/>
            <w:r w:rsidRPr="00A31B40">
              <w:rPr>
                <w:rFonts w:eastAsia="Arial Narrow" w:cs="Arial"/>
                <w:szCs w:val="20"/>
              </w:rPr>
              <w:t>кг</w:t>
            </w:r>
            <w:proofErr w:type="gramEnd"/>
            <w:r w:rsidRPr="00A31B40">
              <w:rPr>
                <w:rFonts w:eastAsia="Arial Narrow" w:cs="Arial"/>
                <w:szCs w:val="20"/>
              </w:rPr>
              <w:t xml:space="preserve"> вещей в см.</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3,5</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6,7</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10</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10</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10</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В том числе:</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 химчистки самообслуживания</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roofErr w:type="gramStart"/>
            <w:r w:rsidRPr="00A31B40">
              <w:rPr>
                <w:rFonts w:eastAsia="Arial Narrow" w:cs="Arial"/>
                <w:szCs w:val="20"/>
              </w:rPr>
              <w:t>кг</w:t>
            </w:r>
            <w:proofErr w:type="gramEnd"/>
            <w:r w:rsidRPr="00A31B40">
              <w:rPr>
                <w:rFonts w:eastAsia="Arial Narrow" w:cs="Arial"/>
                <w:szCs w:val="20"/>
              </w:rPr>
              <w:t xml:space="preserve"> вещей в смену</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1,2</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2,3</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3,4</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3,4</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3,4</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 фабрики-химчистки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То же</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2,3</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4,4</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6,6</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6,4</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6,4</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 xml:space="preserve">Бани </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место</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7</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13,3</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20</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20</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20</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b/>
                <w:bCs/>
                <w:szCs w:val="20"/>
              </w:rPr>
            </w:pPr>
            <w:r w:rsidRPr="00A31B40">
              <w:rPr>
                <w:rFonts w:eastAsia="Arial Narrow" w:cs="Arial"/>
                <w:b/>
                <w:bCs/>
                <w:szCs w:val="20"/>
              </w:rPr>
              <w:lastRenderedPageBreak/>
              <w:t xml:space="preserve">Организации и учреждения управления, кредитно-финансовые учреждения и предприятия связи </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Отделение связи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 xml:space="preserve">Объект </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 на 0,5-6 тыс</w:t>
            </w:r>
            <w:proofErr w:type="gramStart"/>
            <w:r w:rsidRPr="00A31B40">
              <w:rPr>
                <w:rFonts w:eastAsia="Arial Narrow" w:cs="Arial"/>
                <w:szCs w:val="20"/>
              </w:rPr>
              <w:t>.ч</w:t>
            </w:r>
            <w:proofErr w:type="gramEnd"/>
            <w:r w:rsidRPr="00A31B40">
              <w:rPr>
                <w:rFonts w:eastAsia="Arial Narrow" w:cs="Arial"/>
                <w:szCs w:val="20"/>
              </w:rPr>
              <w:t>ел.</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Отделения и филиалы банка</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Объект</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0,5</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Юридические консультации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раб</w:t>
            </w:r>
            <w:proofErr w:type="gramStart"/>
            <w:r w:rsidRPr="00A31B40">
              <w:rPr>
                <w:rFonts w:eastAsia="Arial Narrow" w:cs="Arial"/>
                <w:szCs w:val="20"/>
              </w:rPr>
              <w:t>.м</w:t>
            </w:r>
            <w:proofErr w:type="gramEnd"/>
            <w:r w:rsidRPr="00A31B40">
              <w:rPr>
                <w:rFonts w:eastAsia="Arial Narrow" w:cs="Arial"/>
                <w:szCs w:val="20"/>
              </w:rPr>
              <w:t>есто</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1 юрист на 10 тыс</w:t>
            </w:r>
            <w:proofErr w:type="gramStart"/>
            <w:r w:rsidRPr="00A31B40">
              <w:rPr>
                <w:rFonts w:eastAsia="Arial Narrow" w:cs="Arial"/>
                <w:sz w:val="18"/>
                <w:szCs w:val="18"/>
              </w:rPr>
              <w:t>.ч</w:t>
            </w:r>
            <w:proofErr w:type="gramEnd"/>
            <w:r w:rsidRPr="00A31B40">
              <w:rPr>
                <w:rFonts w:eastAsia="Arial Narrow" w:cs="Arial"/>
                <w:sz w:val="18"/>
                <w:szCs w:val="18"/>
              </w:rPr>
              <w:t>ел.</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В здании администрации</w:t>
            </w: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b/>
                <w:szCs w:val="20"/>
              </w:rPr>
            </w:pP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b/>
                <w:szCs w:val="20"/>
              </w:rPr>
            </w:pPr>
            <w:r w:rsidRPr="00A31B40">
              <w:rPr>
                <w:rFonts w:eastAsia="Arial Narrow" w:cs="Arial"/>
                <w:b/>
                <w:szCs w:val="20"/>
              </w:rPr>
              <w:t xml:space="preserve">Учреждения жилищно-коммунального хозяйства </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Жилищно-эксплуатационные организации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 xml:space="preserve">Объект </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 на 80 тыс</w:t>
            </w:r>
            <w:proofErr w:type="gramStart"/>
            <w:r w:rsidRPr="00A31B40">
              <w:rPr>
                <w:rFonts w:eastAsia="Arial Narrow" w:cs="Arial"/>
                <w:szCs w:val="20"/>
              </w:rPr>
              <w:t>.ч</w:t>
            </w:r>
            <w:proofErr w:type="gramEnd"/>
            <w:r w:rsidRPr="00A31B40">
              <w:rPr>
                <w:rFonts w:eastAsia="Arial Narrow" w:cs="Arial"/>
                <w:szCs w:val="20"/>
              </w:rPr>
              <w:t>ел.</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Пункт приема вторсырья</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 xml:space="preserve">Объект </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 объект 20 тыс.</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Гостиница</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 xml:space="preserve">Место </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6</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11</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17</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17</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17</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Общественные уборные</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 xml:space="preserve">Прибор </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 xml:space="preserve">1 </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В здании торгово-сервисного комплекса</w:t>
            </w:r>
          </w:p>
        </w:tc>
      </w:tr>
      <w:tr w:rsidR="00A31B40" w:rsidRPr="00A31B40" w:rsidTr="00A31B40">
        <w:trPr>
          <w:cantSplit/>
        </w:trPr>
        <w:tc>
          <w:tcPr>
            <w:tcW w:w="2944"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Пожарное депо</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roofErr w:type="gramStart"/>
            <w:r w:rsidRPr="00A31B40">
              <w:rPr>
                <w:rFonts w:eastAsia="Arial Narrow" w:cs="Arial"/>
                <w:szCs w:val="20"/>
              </w:rPr>
              <w:t>Пож</w:t>
            </w:r>
            <w:proofErr w:type="gramEnd"/>
            <w:r w:rsidRPr="00A31B40">
              <w:rPr>
                <w:rFonts w:eastAsia="Arial Narrow" w:cs="Arial"/>
                <w:szCs w:val="20"/>
              </w:rPr>
              <w:t xml:space="preserve"> а/м</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0,4</w:t>
            </w:r>
          </w:p>
        </w:tc>
        <w:tc>
          <w:tcPr>
            <w:tcW w:w="86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3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w:t>
            </w:r>
          </w:p>
        </w:tc>
        <w:tc>
          <w:tcPr>
            <w:tcW w:w="8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w:t>
            </w:r>
          </w:p>
        </w:tc>
        <w:tc>
          <w:tcPr>
            <w:tcW w:w="2205"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p>
        </w:tc>
      </w:tr>
    </w:tbl>
    <w:p w:rsidR="00A31B40" w:rsidRPr="00A31B40" w:rsidRDefault="00A31B40" w:rsidP="00A31B40">
      <w:pPr>
        <w:widowControl/>
        <w:suppressAutoHyphens w:val="0"/>
        <w:spacing w:line="276" w:lineRule="auto"/>
        <w:rPr>
          <w:rFonts w:cs="Arial"/>
        </w:rPr>
      </w:pPr>
    </w:p>
    <w:p w:rsidR="00A31B40" w:rsidRPr="00A31B40" w:rsidRDefault="00A31B40">
      <w:pPr>
        <w:widowControl/>
        <w:suppressAutoHyphens w:val="0"/>
        <w:rPr>
          <w:rFonts w:cs="Arial"/>
        </w:rPr>
      </w:pPr>
      <w:r w:rsidRPr="00A31B40">
        <w:rPr>
          <w:rFonts w:cs="Arial"/>
        </w:rPr>
        <w:br w:type="page"/>
      </w:r>
    </w:p>
    <w:p w:rsidR="00A31B40" w:rsidRPr="00A31B40" w:rsidRDefault="00A31B40" w:rsidP="00A31B40">
      <w:pPr>
        <w:pStyle w:val="af0"/>
        <w:spacing w:before="0" w:after="0"/>
        <w:jc w:val="center"/>
        <w:rPr>
          <w:rFonts w:ascii="Arial" w:eastAsia="Arial Narrow" w:hAnsi="Arial" w:cs="Arial"/>
          <w:b/>
          <w:bCs/>
          <w:sz w:val="22"/>
          <w:szCs w:val="22"/>
        </w:rPr>
      </w:pPr>
      <w:r w:rsidRPr="00A31B40">
        <w:rPr>
          <w:rFonts w:ascii="Arial" w:eastAsia="Arial Narrow" w:hAnsi="Arial" w:cs="Arial"/>
          <w:b/>
          <w:bCs/>
          <w:sz w:val="22"/>
          <w:szCs w:val="22"/>
        </w:rPr>
        <w:lastRenderedPageBreak/>
        <w:t>Расчёт потребности в учреждениях и предприятиях обслуживания с</w:t>
      </w:r>
      <w:proofErr w:type="gramStart"/>
      <w:r w:rsidRPr="00A31B40">
        <w:rPr>
          <w:rFonts w:ascii="Arial" w:eastAsia="Arial Narrow" w:hAnsi="Arial" w:cs="Arial"/>
          <w:b/>
          <w:bCs/>
          <w:sz w:val="22"/>
          <w:szCs w:val="22"/>
        </w:rPr>
        <w:t>.П</w:t>
      </w:r>
      <w:proofErr w:type="gramEnd"/>
      <w:r w:rsidRPr="00A31B40">
        <w:rPr>
          <w:rFonts w:ascii="Arial" w:eastAsia="Arial Narrow" w:hAnsi="Arial" w:cs="Arial"/>
          <w:b/>
          <w:bCs/>
          <w:sz w:val="22"/>
          <w:szCs w:val="22"/>
        </w:rPr>
        <w:t>ервушино</w:t>
      </w:r>
    </w:p>
    <w:p w:rsidR="00A31B40" w:rsidRPr="00A31B40" w:rsidRDefault="00A31B40" w:rsidP="00A31B40">
      <w:pPr>
        <w:pStyle w:val="af0"/>
        <w:spacing w:before="0" w:after="0"/>
        <w:jc w:val="right"/>
        <w:rPr>
          <w:rFonts w:ascii="Arial" w:eastAsia="Arial CYR" w:hAnsi="Arial" w:cs="Arial"/>
          <w:sz w:val="22"/>
          <w:szCs w:val="22"/>
        </w:rPr>
      </w:pPr>
      <w:r w:rsidRPr="00A31B40">
        <w:rPr>
          <w:rFonts w:ascii="Arial" w:eastAsia="Arial CYR" w:hAnsi="Arial" w:cs="Arial"/>
          <w:sz w:val="22"/>
          <w:szCs w:val="22"/>
        </w:rPr>
        <w:t>Таблица № 4.4</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864"/>
        <w:gridCol w:w="1041"/>
        <w:gridCol w:w="614"/>
        <w:gridCol w:w="585"/>
        <w:gridCol w:w="575"/>
        <w:gridCol w:w="575"/>
        <w:gridCol w:w="605"/>
        <w:gridCol w:w="565"/>
        <w:gridCol w:w="634"/>
        <w:gridCol w:w="545"/>
        <w:gridCol w:w="614"/>
        <w:gridCol w:w="1422"/>
      </w:tblGrid>
      <w:tr w:rsidR="00A31B40" w:rsidRPr="00A31B40" w:rsidTr="00A31B40">
        <w:trPr>
          <w:cantSplit/>
          <w:trHeight w:hRule="exact" w:val="525"/>
          <w:tblHeader/>
        </w:trPr>
        <w:tc>
          <w:tcPr>
            <w:tcW w:w="2928" w:type="dxa"/>
            <w:vMerge w:val="restart"/>
            <w:tcBorders>
              <w:top w:val="single" w:sz="1" w:space="0" w:color="000000"/>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Наименование</w:t>
            </w:r>
          </w:p>
          <w:p w:rsidR="00A31B40" w:rsidRPr="00A31B40" w:rsidRDefault="00A31B40" w:rsidP="00A31B40">
            <w:pPr>
              <w:jc w:val="center"/>
              <w:rPr>
                <w:rFonts w:eastAsia="Arial Narrow" w:cs="Arial"/>
                <w:sz w:val="18"/>
                <w:szCs w:val="18"/>
              </w:rPr>
            </w:pPr>
            <w:r w:rsidRPr="00A31B40">
              <w:rPr>
                <w:rFonts w:eastAsia="Arial Narrow" w:cs="Arial"/>
                <w:sz w:val="18"/>
                <w:szCs w:val="18"/>
              </w:rPr>
              <w:t>предприятий</w:t>
            </w:r>
          </w:p>
        </w:tc>
        <w:tc>
          <w:tcPr>
            <w:tcW w:w="1600" w:type="dxa"/>
            <w:vMerge w:val="restart"/>
            <w:tcBorders>
              <w:top w:val="single" w:sz="1" w:space="0" w:color="000000"/>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Единица</w:t>
            </w:r>
          </w:p>
          <w:p w:rsidR="00A31B40" w:rsidRPr="00A31B40" w:rsidRDefault="00A31B40" w:rsidP="00A31B40">
            <w:pPr>
              <w:jc w:val="center"/>
              <w:rPr>
                <w:rFonts w:eastAsia="Arial Narrow" w:cs="Arial"/>
                <w:sz w:val="18"/>
                <w:szCs w:val="18"/>
              </w:rPr>
            </w:pPr>
            <w:r w:rsidRPr="00A31B40">
              <w:rPr>
                <w:rFonts w:eastAsia="Arial Narrow" w:cs="Arial"/>
                <w:sz w:val="18"/>
                <w:szCs w:val="18"/>
              </w:rPr>
              <w:t>измерения</w:t>
            </w:r>
          </w:p>
        </w:tc>
        <w:tc>
          <w:tcPr>
            <w:tcW w:w="912" w:type="dxa"/>
            <w:vMerge w:val="restart"/>
            <w:tcBorders>
              <w:top w:val="single" w:sz="1" w:space="0" w:color="000000"/>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proofErr w:type="gramStart"/>
            <w:r w:rsidRPr="00A31B40">
              <w:rPr>
                <w:rFonts w:eastAsia="Arial Narrow" w:cs="Arial"/>
                <w:sz w:val="18"/>
                <w:szCs w:val="18"/>
              </w:rPr>
              <w:t>Норма-тив</w:t>
            </w:r>
            <w:proofErr w:type="gramEnd"/>
          </w:p>
          <w:p w:rsidR="00A31B40" w:rsidRPr="00A31B40" w:rsidRDefault="00A31B40" w:rsidP="00A31B40">
            <w:pPr>
              <w:jc w:val="center"/>
              <w:rPr>
                <w:rFonts w:eastAsia="Arial Narrow" w:cs="Arial"/>
                <w:sz w:val="18"/>
                <w:szCs w:val="18"/>
              </w:rPr>
            </w:pPr>
            <w:r w:rsidRPr="00A31B40">
              <w:rPr>
                <w:rFonts w:eastAsia="Arial Narrow" w:cs="Arial"/>
                <w:sz w:val="18"/>
                <w:szCs w:val="18"/>
              </w:rPr>
              <w:t>на 1000 чел.</w:t>
            </w:r>
          </w:p>
        </w:tc>
        <w:tc>
          <w:tcPr>
            <w:tcW w:w="1712" w:type="dxa"/>
            <w:gridSpan w:val="2"/>
            <w:tcBorders>
              <w:top w:val="single" w:sz="1" w:space="0" w:color="000000"/>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Требуется</w:t>
            </w:r>
          </w:p>
        </w:tc>
        <w:tc>
          <w:tcPr>
            <w:tcW w:w="1744" w:type="dxa"/>
            <w:gridSpan w:val="2"/>
            <w:tcBorders>
              <w:top w:val="single" w:sz="1" w:space="0" w:color="000000"/>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Существ.</w:t>
            </w:r>
          </w:p>
          <w:p w:rsidR="00A31B40" w:rsidRPr="00A31B40" w:rsidRDefault="00A31B40" w:rsidP="00A31B40">
            <w:pPr>
              <w:jc w:val="center"/>
              <w:rPr>
                <w:rFonts w:eastAsia="Arial Narrow" w:cs="Arial"/>
                <w:sz w:val="18"/>
                <w:szCs w:val="18"/>
              </w:rPr>
            </w:pPr>
            <w:r w:rsidRPr="00A31B40">
              <w:rPr>
                <w:rFonts w:eastAsia="Arial Narrow" w:cs="Arial"/>
                <w:sz w:val="18"/>
                <w:szCs w:val="18"/>
              </w:rPr>
              <w:t>сохран.</w:t>
            </w:r>
          </w:p>
        </w:tc>
        <w:tc>
          <w:tcPr>
            <w:tcW w:w="1776" w:type="dxa"/>
            <w:gridSpan w:val="2"/>
            <w:tcBorders>
              <w:top w:val="single" w:sz="1" w:space="0" w:color="000000"/>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 xml:space="preserve">Новое </w:t>
            </w:r>
          </w:p>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строительство</w:t>
            </w:r>
          </w:p>
        </w:tc>
        <w:tc>
          <w:tcPr>
            <w:tcW w:w="1712" w:type="dxa"/>
            <w:gridSpan w:val="2"/>
            <w:tcBorders>
              <w:top w:val="single" w:sz="1" w:space="0" w:color="000000"/>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Размещается</w:t>
            </w:r>
          </w:p>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всего</w:t>
            </w:r>
          </w:p>
        </w:tc>
        <w:tc>
          <w:tcPr>
            <w:tcW w:w="2216" w:type="dxa"/>
            <w:vMerge w:val="restart"/>
            <w:tcBorders>
              <w:top w:val="single" w:sz="1" w:space="0" w:color="000000"/>
              <w:left w:val="single" w:sz="1" w:space="0" w:color="000000"/>
              <w:bottom w:val="single" w:sz="1" w:space="0" w:color="000000"/>
              <w:right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Примечание</w:t>
            </w:r>
          </w:p>
        </w:tc>
      </w:tr>
      <w:tr w:rsidR="00A31B40" w:rsidRPr="00A31B40" w:rsidTr="00A31B40">
        <w:trPr>
          <w:cantSplit/>
          <w:trHeight w:hRule="exact" w:val="525"/>
          <w:tblHeader/>
        </w:trPr>
        <w:tc>
          <w:tcPr>
            <w:tcW w:w="2928" w:type="dxa"/>
            <w:vMerge/>
            <w:tcBorders>
              <w:top w:val="single" w:sz="1" w:space="0" w:color="000000"/>
              <w:left w:val="single" w:sz="1" w:space="0" w:color="000000"/>
              <w:bottom w:val="single" w:sz="1" w:space="0" w:color="000000"/>
            </w:tcBorders>
          </w:tcPr>
          <w:p w:rsidR="00A31B40" w:rsidRPr="00A31B40" w:rsidRDefault="00A31B40" w:rsidP="00A31B40">
            <w:pPr>
              <w:rPr>
                <w:rFonts w:cs="Arial"/>
              </w:rPr>
            </w:pPr>
          </w:p>
        </w:tc>
        <w:tc>
          <w:tcPr>
            <w:tcW w:w="1600" w:type="dxa"/>
            <w:vMerge/>
            <w:tcBorders>
              <w:top w:val="single" w:sz="1" w:space="0" w:color="000000"/>
              <w:left w:val="single" w:sz="1" w:space="0" w:color="000000"/>
              <w:bottom w:val="single" w:sz="1" w:space="0" w:color="000000"/>
            </w:tcBorders>
          </w:tcPr>
          <w:p w:rsidR="00A31B40" w:rsidRPr="00A31B40" w:rsidRDefault="00A31B40" w:rsidP="00A31B40">
            <w:pPr>
              <w:rPr>
                <w:rFonts w:cs="Arial"/>
              </w:rPr>
            </w:pPr>
          </w:p>
        </w:tc>
        <w:tc>
          <w:tcPr>
            <w:tcW w:w="912" w:type="dxa"/>
            <w:vMerge/>
            <w:tcBorders>
              <w:top w:val="single" w:sz="1" w:space="0" w:color="000000"/>
              <w:left w:val="single" w:sz="1" w:space="0" w:color="000000"/>
              <w:bottom w:val="single" w:sz="1" w:space="0" w:color="000000"/>
            </w:tcBorders>
          </w:tcPr>
          <w:p w:rsidR="00A31B40" w:rsidRPr="00A31B40" w:rsidRDefault="00A31B40" w:rsidP="00A31B40">
            <w:pPr>
              <w:rPr>
                <w:rFonts w:cs="Arial"/>
              </w:rPr>
            </w:pPr>
          </w:p>
        </w:tc>
        <w:tc>
          <w:tcPr>
            <w:tcW w:w="864" w:type="dxa"/>
            <w:tcBorders>
              <w:left w:val="single" w:sz="1" w:space="0" w:color="000000"/>
              <w:bottom w:val="single" w:sz="1" w:space="0" w:color="000000"/>
            </w:tcBorders>
          </w:tcPr>
          <w:p w:rsidR="00A31B40" w:rsidRPr="00A31B40" w:rsidRDefault="00A31B40" w:rsidP="00A31B40">
            <w:pPr>
              <w:snapToGrid w:val="0"/>
              <w:rPr>
                <w:rFonts w:cs="Arial"/>
                <w:sz w:val="18"/>
                <w:szCs w:val="18"/>
              </w:rPr>
            </w:pPr>
            <w:r w:rsidRPr="00A31B40">
              <w:rPr>
                <w:rFonts w:cs="Arial"/>
                <w:sz w:val="18"/>
                <w:szCs w:val="18"/>
              </w:rPr>
              <w:t>1 очер.</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Расч.</w:t>
            </w:r>
          </w:p>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срок</w:t>
            </w:r>
          </w:p>
        </w:tc>
        <w:tc>
          <w:tcPr>
            <w:tcW w:w="848" w:type="dxa"/>
            <w:tcBorders>
              <w:left w:val="single" w:sz="1" w:space="0" w:color="000000"/>
              <w:bottom w:val="single" w:sz="1" w:space="0" w:color="000000"/>
            </w:tcBorders>
          </w:tcPr>
          <w:p w:rsidR="00A31B40" w:rsidRPr="00A31B40" w:rsidRDefault="00A31B40" w:rsidP="00A31B40">
            <w:pPr>
              <w:snapToGrid w:val="0"/>
              <w:rPr>
                <w:rFonts w:cs="Arial"/>
                <w:sz w:val="18"/>
                <w:szCs w:val="18"/>
              </w:rPr>
            </w:pPr>
            <w:r w:rsidRPr="00A31B40">
              <w:rPr>
                <w:rFonts w:cs="Arial"/>
                <w:sz w:val="18"/>
                <w:szCs w:val="18"/>
              </w:rPr>
              <w:t>1 очер.</w:t>
            </w:r>
          </w:p>
        </w:tc>
        <w:tc>
          <w:tcPr>
            <w:tcW w:w="896"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Расч.</w:t>
            </w:r>
          </w:p>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срок</w:t>
            </w:r>
          </w:p>
        </w:tc>
        <w:tc>
          <w:tcPr>
            <w:tcW w:w="832" w:type="dxa"/>
            <w:tcBorders>
              <w:left w:val="single" w:sz="1" w:space="0" w:color="000000"/>
              <w:bottom w:val="single" w:sz="1" w:space="0" w:color="000000"/>
            </w:tcBorders>
          </w:tcPr>
          <w:p w:rsidR="00A31B40" w:rsidRPr="00A31B40" w:rsidRDefault="00A31B40" w:rsidP="00A31B40">
            <w:pPr>
              <w:snapToGrid w:val="0"/>
              <w:rPr>
                <w:rFonts w:cs="Arial"/>
                <w:sz w:val="18"/>
                <w:szCs w:val="18"/>
              </w:rPr>
            </w:pPr>
            <w:r w:rsidRPr="00A31B40">
              <w:rPr>
                <w:rFonts w:cs="Arial"/>
                <w:sz w:val="18"/>
                <w:szCs w:val="18"/>
              </w:rPr>
              <w:t>1 очер.</w:t>
            </w:r>
          </w:p>
        </w:tc>
        <w:tc>
          <w:tcPr>
            <w:tcW w:w="944"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Расч.</w:t>
            </w:r>
          </w:p>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срок</w:t>
            </w:r>
          </w:p>
        </w:tc>
        <w:tc>
          <w:tcPr>
            <w:tcW w:w="800" w:type="dxa"/>
            <w:tcBorders>
              <w:left w:val="single" w:sz="1" w:space="0" w:color="000000"/>
              <w:bottom w:val="single" w:sz="1" w:space="0" w:color="000000"/>
            </w:tcBorders>
          </w:tcPr>
          <w:p w:rsidR="00A31B40" w:rsidRPr="00A31B40" w:rsidRDefault="00A31B40" w:rsidP="00A31B40">
            <w:pPr>
              <w:snapToGrid w:val="0"/>
              <w:rPr>
                <w:rFonts w:cs="Arial"/>
                <w:sz w:val="18"/>
                <w:szCs w:val="18"/>
              </w:rPr>
            </w:pPr>
            <w:r w:rsidRPr="00A31B40">
              <w:rPr>
                <w:rFonts w:cs="Arial"/>
                <w:sz w:val="18"/>
                <w:szCs w:val="18"/>
              </w:rPr>
              <w:t>1 очер.</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Расч.</w:t>
            </w:r>
          </w:p>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срок</w:t>
            </w:r>
          </w:p>
        </w:tc>
        <w:tc>
          <w:tcPr>
            <w:tcW w:w="2216" w:type="dxa"/>
            <w:vMerge/>
            <w:tcBorders>
              <w:top w:val="single" w:sz="1" w:space="0" w:color="000000"/>
              <w:left w:val="single" w:sz="1" w:space="0" w:color="000000"/>
              <w:bottom w:val="single" w:sz="1" w:space="0" w:color="000000"/>
              <w:right w:val="single" w:sz="1" w:space="0" w:color="000000"/>
            </w:tcBorders>
          </w:tcPr>
          <w:p w:rsidR="00A31B40" w:rsidRPr="00A31B40" w:rsidRDefault="00A31B40" w:rsidP="00A31B40">
            <w:pPr>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16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3</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4</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5</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6</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7</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8</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9</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10</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11</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center"/>
              <w:rPr>
                <w:rFonts w:cs="Arial"/>
              </w:rPr>
            </w:pPr>
            <w:r w:rsidRPr="00A31B40">
              <w:rPr>
                <w:rFonts w:cs="Arial"/>
              </w:rPr>
              <w:t>12</w:t>
            </w: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b/>
                <w:bCs/>
                <w:szCs w:val="20"/>
              </w:rPr>
            </w:pPr>
            <w:r w:rsidRPr="00A31B40">
              <w:rPr>
                <w:rFonts w:eastAsia="Arial Narrow" w:cs="Arial"/>
                <w:b/>
                <w:bCs/>
                <w:szCs w:val="20"/>
              </w:rPr>
              <w:t xml:space="preserve">Учреждения народного образования </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Детские дошкольные учреждения</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 xml:space="preserve">Место </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34</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20</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24</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25</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25</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25</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25</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r w:rsidRPr="00A31B40">
              <w:rPr>
                <w:rFonts w:cs="Arial"/>
              </w:rPr>
              <w:t>На расчетный срок строительство отдельного здания</w:t>
            </w: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Общеобразовательные школы</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Учащихся</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144</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86</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144</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150</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150</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150</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150</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 xml:space="preserve">Межшкольный учебно-производственный комбинат </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 xml:space="preserve">Место </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8% от числа школьников</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6</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12</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В составе проектируемой школы с</w:t>
            </w:r>
            <w:proofErr w:type="gramStart"/>
            <w:r w:rsidRPr="00A31B40">
              <w:rPr>
                <w:rFonts w:eastAsia="Arial Narrow" w:cs="Arial"/>
                <w:szCs w:val="20"/>
              </w:rPr>
              <w:t>.С</w:t>
            </w:r>
            <w:proofErr w:type="gramEnd"/>
            <w:r w:rsidRPr="00A31B40">
              <w:rPr>
                <w:rFonts w:eastAsia="Arial Narrow" w:cs="Arial"/>
                <w:szCs w:val="20"/>
              </w:rPr>
              <w:t>тарые Камышлы- д.Ильмурзино с учетом школьников СП Старокамы-шлинский с/с</w:t>
            </w: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Внешкольные учреждения, всего</w:t>
            </w:r>
          </w:p>
          <w:p w:rsidR="00A31B40" w:rsidRPr="00A31B40" w:rsidRDefault="00A31B40" w:rsidP="00A31B40">
            <w:pPr>
              <w:rPr>
                <w:rFonts w:eastAsia="Arial Narrow" w:cs="Arial"/>
                <w:szCs w:val="20"/>
              </w:rPr>
            </w:pP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 xml:space="preserve">Место </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10% от числа школьников</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9</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14</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r w:rsidRPr="00A31B40">
              <w:rPr>
                <w:rFonts w:cs="Arial"/>
              </w:rPr>
              <w:t>В центре детского творчества с</w:t>
            </w:r>
            <w:proofErr w:type="gramStart"/>
            <w:r w:rsidRPr="00A31B40">
              <w:rPr>
                <w:rFonts w:cs="Arial"/>
              </w:rPr>
              <w:t>.С</w:t>
            </w:r>
            <w:proofErr w:type="gramEnd"/>
            <w:r w:rsidRPr="00A31B40">
              <w:rPr>
                <w:rFonts w:cs="Arial"/>
              </w:rPr>
              <w:t>тарые Камышлы- д.Ильмур-зино с учетом школьников СП Ста-рокамышлинский с/с</w:t>
            </w: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center"/>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b/>
                <w:bCs/>
                <w:szCs w:val="20"/>
              </w:rPr>
            </w:pPr>
            <w:r w:rsidRPr="00A31B40">
              <w:rPr>
                <w:rFonts w:eastAsia="Arial Narrow" w:cs="Arial"/>
                <w:b/>
                <w:bCs/>
                <w:szCs w:val="20"/>
              </w:rPr>
              <w:t>Учреждения здравоохранения</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center"/>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Стационары</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 xml:space="preserve">Койка </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13,5</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8,1</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14</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center"/>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Поликлиники (амбулатории)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Посещ</w:t>
            </w:r>
            <w:proofErr w:type="gramStart"/>
            <w:r w:rsidRPr="00A31B40">
              <w:rPr>
                <w:rFonts w:eastAsia="Arial Narrow" w:cs="Arial"/>
                <w:sz w:val="18"/>
                <w:szCs w:val="18"/>
              </w:rPr>
              <w:t>.в</w:t>
            </w:r>
            <w:proofErr w:type="gramEnd"/>
            <w:r w:rsidRPr="00A31B40">
              <w:rPr>
                <w:rFonts w:eastAsia="Arial Narrow" w:cs="Arial"/>
                <w:sz w:val="18"/>
                <w:szCs w:val="18"/>
              </w:rPr>
              <w:t xml:space="preserve"> смену</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35</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21</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35</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40</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40</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center"/>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Выдвижные пункты скорой медицинской помощи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 w:val="18"/>
                <w:szCs w:val="18"/>
              </w:rPr>
              <w:t>Автомобиль</w:t>
            </w:r>
            <w:r w:rsidRPr="00A31B40">
              <w:rPr>
                <w:rFonts w:eastAsia="Arial Narrow" w:cs="Arial"/>
                <w:szCs w:val="20"/>
              </w:rPr>
              <w:t xml:space="preserve"> </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0,2</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0,1</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0,2</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В райцентре с</w:t>
            </w:r>
            <w:proofErr w:type="gramStart"/>
            <w:r w:rsidRPr="00A31B40">
              <w:rPr>
                <w:rFonts w:eastAsia="Arial Narrow" w:cs="Arial"/>
                <w:szCs w:val="20"/>
              </w:rPr>
              <w:t>.К</w:t>
            </w:r>
            <w:proofErr w:type="gramEnd"/>
            <w:r w:rsidRPr="00A31B40">
              <w:rPr>
                <w:rFonts w:eastAsia="Arial Narrow" w:cs="Arial"/>
                <w:szCs w:val="20"/>
              </w:rPr>
              <w:t>ушнаренково</w:t>
            </w: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Фельдшерско-акушерский пункт</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 xml:space="preserve">Объект </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 xml:space="preserve">По </w:t>
            </w:r>
            <w:proofErr w:type="gramStart"/>
            <w:r w:rsidRPr="00A31B40">
              <w:rPr>
                <w:rFonts w:eastAsia="Arial Narrow" w:cs="Arial"/>
                <w:szCs w:val="20"/>
              </w:rPr>
              <w:t>за-данию</w:t>
            </w:r>
            <w:proofErr w:type="gramEnd"/>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lastRenderedPageBreak/>
              <w:t>Аптеки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м</w:t>
            </w:r>
            <w:proofErr w:type="gramStart"/>
            <w:r w:rsidRPr="00A31B40">
              <w:rPr>
                <w:rFonts w:eastAsia="Arial Narrow" w:cs="Arial"/>
                <w:sz w:val="18"/>
                <w:szCs w:val="18"/>
              </w:rPr>
              <w:t>2</w:t>
            </w:r>
            <w:proofErr w:type="gramEnd"/>
            <w:r w:rsidRPr="00A31B40">
              <w:rPr>
                <w:rFonts w:eastAsia="Arial Narrow" w:cs="Arial"/>
                <w:sz w:val="18"/>
                <w:szCs w:val="18"/>
              </w:rPr>
              <w:t xml:space="preserve"> общей площади</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14</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8</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14</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14</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14</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Молочные кухни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порция/сут. на 1 реб. до года</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4</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3</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4</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4</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4</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Раздаточные пункты молочной кухни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м</w:t>
            </w:r>
            <w:proofErr w:type="gramStart"/>
            <w:r w:rsidRPr="00A31B40">
              <w:rPr>
                <w:rFonts w:eastAsia="Arial Narrow" w:cs="Arial"/>
                <w:sz w:val="18"/>
                <w:szCs w:val="18"/>
              </w:rPr>
              <w:t>2</w:t>
            </w:r>
            <w:proofErr w:type="gramEnd"/>
            <w:r w:rsidRPr="00A31B40">
              <w:rPr>
                <w:rFonts w:eastAsia="Arial Narrow" w:cs="Arial"/>
                <w:sz w:val="18"/>
                <w:szCs w:val="18"/>
              </w:rPr>
              <w:t xml:space="preserve"> общей площади на 1 ребенка до года</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0,3</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6</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10</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12</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12</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b/>
                <w:bCs/>
                <w:szCs w:val="20"/>
              </w:rPr>
            </w:pPr>
            <w:r w:rsidRPr="00A31B40">
              <w:rPr>
                <w:rFonts w:eastAsia="Arial Narrow" w:cs="Arial"/>
                <w:b/>
                <w:bCs/>
                <w:szCs w:val="20"/>
              </w:rPr>
              <w:t>Учреждения социального обеспечения</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center"/>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Дома-интернаты для престарелых с 60 лет и инвалидов</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место</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 xml:space="preserve">28 на 1 тыс. </w:t>
            </w:r>
            <w:proofErr w:type="gramStart"/>
            <w:r w:rsidRPr="00A31B40">
              <w:rPr>
                <w:rFonts w:eastAsia="Arial Narrow" w:cs="Arial"/>
                <w:sz w:val="18"/>
                <w:szCs w:val="18"/>
              </w:rPr>
              <w:t>воз-растной</w:t>
            </w:r>
            <w:proofErr w:type="gramEnd"/>
            <w:r w:rsidRPr="00A31B40">
              <w:rPr>
                <w:rFonts w:eastAsia="Arial Narrow" w:cs="Arial"/>
                <w:sz w:val="18"/>
                <w:szCs w:val="18"/>
              </w:rPr>
              <w:t xml:space="preserve"> группы</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4</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6</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В с</w:t>
            </w:r>
            <w:proofErr w:type="gramStart"/>
            <w:r w:rsidRPr="00A31B40">
              <w:rPr>
                <w:rFonts w:eastAsia="Arial Narrow" w:cs="Arial"/>
                <w:szCs w:val="20"/>
              </w:rPr>
              <w:t>.Ш</w:t>
            </w:r>
            <w:proofErr w:type="gramEnd"/>
            <w:r w:rsidRPr="00A31B40">
              <w:rPr>
                <w:rFonts w:eastAsia="Arial Narrow" w:cs="Arial"/>
                <w:szCs w:val="20"/>
              </w:rPr>
              <w:t xml:space="preserve">арипово с учетом всего населе-ния МР Кушнарен-ковский район </w:t>
            </w: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center"/>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b/>
                <w:szCs w:val="20"/>
              </w:rPr>
            </w:pPr>
            <w:r w:rsidRPr="00A31B40">
              <w:rPr>
                <w:rFonts w:eastAsia="Arial Narrow" w:cs="Arial"/>
                <w:b/>
                <w:szCs w:val="20"/>
              </w:rPr>
              <w:t xml:space="preserve">Спортивные и физкультурно-оздоровительные сооружения </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Территория открытых сооружений</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га</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0,9</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0,5</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0,9</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0,9</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0,9</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0,9</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Спортивные залы общего пользования</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м</w:t>
            </w:r>
            <w:proofErr w:type="gramStart"/>
            <w:r w:rsidRPr="00A31B40">
              <w:rPr>
                <w:rFonts w:eastAsia="Arial Narrow" w:cs="Arial"/>
                <w:szCs w:val="20"/>
                <w:vertAlign w:val="superscript"/>
              </w:rPr>
              <w:t>2</w:t>
            </w:r>
            <w:proofErr w:type="gramEnd"/>
            <w:r w:rsidRPr="00A31B40">
              <w:rPr>
                <w:rFonts w:eastAsia="Arial Narrow" w:cs="Arial"/>
                <w:szCs w:val="20"/>
              </w:rPr>
              <w:t xml:space="preserve"> площ. пола</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80</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48</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80</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288</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288</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r w:rsidRPr="00A31B40">
              <w:rPr>
                <w:rFonts w:cs="Arial"/>
              </w:rPr>
              <w:t>В здании ФОК</w:t>
            </w: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proofErr w:type="gramStart"/>
            <w:r w:rsidRPr="00A31B40">
              <w:rPr>
                <w:rFonts w:eastAsia="Arial Narrow" w:cs="Arial"/>
                <w:szCs w:val="20"/>
              </w:rPr>
              <w:t>Бассейны</w:t>
            </w:r>
            <w:proofErr w:type="gramEnd"/>
            <w:r w:rsidRPr="00A31B40">
              <w:rPr>
                <w:rFonts w:eastAsia="Arial Narrow" w:cs="Arial"/>
                <w:szCs w:val="20"/>
              </w:rPr>
              <w:t xml:space="preserve"> крытые общего пользования</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м</w:t>
            </w:r>
            <w:proofErr w:type="gramStart"/>
            <w:r w:rsidRPr="00A31B40">
              <w:rPr>
                <w:rFonts w:eastAsia="Arial Narrow" w:cs="Arial"/>
                <w:szCs w:val="20"/>
                <w:vertAlign w:val="superscript"/>
              </w:rPr>
              <w:t>2</w:t>
            </w:r>
            <w:proofErr w:type="gramEnd"/>
            <w:r w:rsidRPr="00A31B40">
              <w:rPr>
                <w:rFonts w:eastAsia="Arial Narrow" w:cs="Arial"/>
                <w:szCs w:val="20"/>
                <w:vertAlign w:val="superscript"/>
              </w:rPr>
              <w:t xml:space="preserve"> </w:t>
            </w:r>
            <w:r w:rsidRPr="00A31B40">
              <w:rPr>
                <w:rFonts w:eastAsia="Arial Narrow" w:cs="Arial"/>
                <w:szCs w:val="20"/>
              </w:rPr>
              <w:t>зерк. воды</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25</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15</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25</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75</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75</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r w:rsidRPr="00A31B40">
              <w:rPr>
                <w:rFonts w:cs="Arial"/>
              </w:rPr>
              <w:t>В здании ФОК</w:t>
            </w: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ДЮСШ</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м</w:t>
            </w:r>
            <w:proofErr w:type="gramStart"/>
            <w:r w:rsidRPr="00A31B40">
              <w:rPr>
                <w:rFonts w:eastAsia="Arial Narrow" w:cs="Arial"/>
                <w:szCs w:val="20"/>
                <w:vertAlign w:val="superscript"/>
              </w:rPr>
              <w:t>2</w:t>
            </w:r>
            <w:proofErr w:type="gramEnd"/>
            <w:r w:rsidRPr="00A31B40">
              <w:rPr>
                <w:rFonts w:eastAsia="Arial Narrow" w:cs="Arial"/>
                <w:szCs w:val="20"/>
              </w:rPr>
              <w:t xml:space="preserve"> площ. пола</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10</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6</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10</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r w:rsidRPr="00A31B40">
              <w:rPr>
                <w:rFonts w:cs="Arial"/>
              </w:rPr>
              <w:t>В здании ФОК</w:t>
            </w: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b/>
                <w:bCs/>
                <w:szCs w:val="20"/>
              </w:rPr>
            </w:pPr>
            <w:r w:rsidRPr="00A31B40">
              <w:rPr>
                <w:rFonts w:eastAsia="Arial Narrow" w:cs="Arial"/>
                <w:b/>
                <w:bCs/>
                <w:szCs w:val="20"/>
              </w:rPr>
              <w:t>Учреждения культуры и искусства</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Клубы</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Посетит</w:t>
            </w:r>
            <w:proofErr w:type="gramStart"/>
            <w:r w:rsidRPr="00A31B40">
              <w:rPr>
                <w:rFonts w:eastAsia="Arial Narrow" w:cs="Arial"/>
                <w:szCs w:val="20"/>
              </w:rPr>
              <w:t>.</w:t>
            </w:r>
            <w:proofErr w:type="gramEnd"/>
            <w:r w:rsidRPr="00A31B40">
              <w:rPr>
                <w:rFonts w:eastAsia="Arial Narrow" w:cs="Arial"/>
                <w:szCs w:val="20"/>
              </w:rPr>
              <w:t xml:space="preserve"> </w:t>
            </w:r>
            <w:proofErr w:type="gramStart"/>
            <w:r w:rsidRPr="00A31B40">
              <w:rPr>
                <w:rFonts w:eastAsia="Arial Narrow" w:cs="Arial"/>
                <w:szCs w:val="20"/>
              </w:rPr>
              <w:t>м</w:t>
            </w:r>
            <w:proofErr w:type="gramEnd"/>
            <w:r w:rsidRPr="00A31B40">
              <w:rPr>
                <w:rFonts w:eastAsia="Arial Narrow" w:cs="Arial"/>
                <w:szCs w:val="20"/>
              </w:rPr>
              <w:t>ест</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200</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120</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200</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50</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200</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50</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200</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Библиотеки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u w:val="single"/>
              </w:rPr>
            </w:pPr>
            <w:r w:rsidRPr="00A31B40">
              <w:rPr>
                <w:rFonts w:eastAsia="Arial Narrow" w:cs="Arial"/>
                <w:szCs w:val="20"/>
                <w:u w:val="single"/>
              </w:rPr>
              <w:t>тыс.ед./</w:t>
            </w:r>
          </w:p>
          <w:p w:rsidR="00A31B40" w:rsidRPr="00A31B40" w:rsidRDefault="00A31B40" w:rsidP="00A31B40">
            <w:pPr>
              <w:jc w:val="center"/>
              <w:rPr>
                <w:rFonts w:eastAsia="Arial Narrow" w:cs="Arial"/>
                <w:szCs w:val="20"/>
              </w:rPr>
            </w:pPr>
            <w:r w:rsidRPr="00A31B40">
              <w:rPr>
                <w:rFonts w:eastAsia="Arial Narrow" w:cs="Arial"/>
                <w:szCs w:val="20"/>
              </w:rPr>
              <w:t>чит</w:t>
            </w:r>
            <w:proofErr w:type="gramStart"/>
            <w:r w:rsidRPr="00A31B40">
              <w:rPr>
                <w:rFonts w:eastAsia="Arial Narrow" w:cs="Arial"/>
                <w:szCs w:val="20"/>
              </w:rPr>
              <w:t>.м</w:t>
            </w:r>
            <w:proofErr w:type="gramEnd"/>
            <w:r w:rsidRPr="00A31B40">
              <w:rPr>
                <w:rFonts w:eastAsia="Arial Narrow" w:cs="Arial"/>
                <w:szCs w:val="20"/>
              </w:rPr>
              <w:t>есто</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u w:val="single"/>
              </w:rPr>
            </w:pPr>
            <w:r w:rsidRPr="00A31B40">
              <w:rPr>
                <w:rFonts w:eastAsia="Arial Narrow" w:cs="Arial"/>
                <w:szCs w:val="20"/>
                <w:u w:val="single"/>
              </w:rPr>
              <w:t xml:space="preserve"> 5-6 </w:t>
            </w:r>
          </w:p>
          <w:p w:rsidR="00A31B40" w:rsidRPr="00A31B40" w:rsidRDefault="00A31B40" w:rsidP="00A31B40">
            <w:pPr>
              <w:jc w:val="center"/>
              <w:rPr>
                <w:rFonts w:eastAsia="Arial Narrow" w:cs="Arial"/>
                <w:szCs w:val="20"/>
              </w:rPr>
            </w:pPr>
            <w:r w:rsidRPr="00A31B40">
              <w:rPr>
                <w:rFonts w:eastAsia="Arial Narrow" w:cs="Arial"/>
                <w:szCs w:val="20"/>
              </w:rPr>
              <w:t>4-5</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u w:val="single"/>
              </w:rPr>
            </w:pPr>
            <w:r w:rsidRPr="00A31B40">
              <w:rPr>
                <w:rFonts w:cs="Arial"/>
                <w:u w:val="single"/>
              </w:rPr>
              <w:t xml:space="preserve"> 4 </w:t>
            </w:r>
          </w:p>
          <w:p w:rsidR="00A31B40" w:rsidRPr="00A31B40" w:rsidRDefault="00A31B40" w:rsidP="00A31B40">
            <w:pPr>
              <w:pStyle w:val="a8"/>
              <w:snapToGrid w:val="0"/>
              <w:jc w:val="center"/>
              <w:rPr>
                <w:rFonts w:cs="Arial"/>
              </w:rPr>
            </w:pPr>
            <w:r w:rsidRPr="00A31B40">
              <w:rPr>
                <w:rFonts w:cs="Arial"/>
              </w:rPr>
              <w:t>3</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u w:val="single"/>
              </w:rPr>
            </w:pPr>
            <w:r w:rsidRPr="00A31B40">
              <w:rPr>
                <w:rFonts w:cs="Arial"/>
                <w:u w:val="single"/>
              </w:rPr>
              <w:t xml:space="preserve"> 6 </w:t>
            </w:r>
          </w:p>
          <w:p w:rsidR="00A31B40" w:rsidRPr="00A31B40" w:rsidRDefault="00A31B40" w:rsidP="00A31B40">
            <w:pPr>
              <w:pStyle w:val="a8"/>
              <w:snapToGrid w:val="0"/>
              <w:jc w:val="center"/>
              <w:rPr>
                <w:rFonts w:cs="Arial"/>
              </w:rPr>
            </w:pPr>
            <w:r w:rsidRPr="00A31B40">
              <w:rPr>
                <w:rFonts w:cs="Arial"/>
              </w:rPr>
              <w:t>5</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12</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u w:val="single"/>
              </w:rPr>
            </w:pPr>
            <w:r w:rsidRPr="00A31B40">
              <w:rPr>
                <w:rFonts w:cs="Arial"/>
                <w:u w:val="single"/>
              </w:rPr>
              <w:t xml:space="preserve"> 6 </w:t>
            </w:r>
          </w:p>
          <w:p w:rsidR="00A31B40" w:rsidRPr="00A31B40" w:rsidRDefault="00A31B40" w:rsidP="00A31B40">
            <w:pPr>
              <w:pStyle w:val="a8"/>
              <w:snapToGrid w:val="0"/>
              <w:jc w:val="center"/>
              <w:rPr>
                <w:rFonts w:cs="Arial"/>
              </w:rPr>
            </w:pPr>
            <w:r w:rsidRPr="00A31B40">
              <w:rPr>
                <w:rFonts w:cs="Arial"/>
              </w:rPr>
              <w:t>5</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u w:val="single"/>
              </w:rPr>
            </w:pPr>
            <w:r w:rsidRPr="00A31B40">
              <w:rPr>
                <w:rFonts w:cs="Arial"/>
                <w:u w:val="single"/>
              </w:rPr>
              <w:t xml:space="preserve"> 6 </w:t>
            </w:r>
          </w:p>
          <w:p w:rsidR="00A31B40" w:rsidRPr="00A31B40" w:rsidRDefault="00A31B40" w:rsidP="00A31B40">
            <w:pPr>
              <w:pStyle w:val="a8"/>
              <w:snapToGrid w:val="0"/>
              <w:jc w:val="center"/>
              <w:rPr>
                <w:rFonts w:cs="Arial"/>
              </w:rPr>
            </w:pPr>
            <w:r w:rsidRPr="00A31B40">
              <w:rPr>
                <w:rFonts w:cs="Arial"/>
              </w:rPr>
              <w:t>5</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b/>
                <w:bCs/>
                <w:szCs w:val="20"/>
              </w:rPr>
            </w:pPr>
            <w:r w:rsidRPr="00A31B40">
              <w:rPr>
                <w:rFonts w:eastAsia="Arial Narrow" w:cs="Arial"/>
                <w:b/>
                <w:bCs/>
                <w:szCs w:val="20"/>
              </w:rPr>
              <w:t xml:space="preserve">Предприятия торговли и общественного питания, бытового обслуживания </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lastRenderedPageBreak/>
              <w:t>Магазины, всего</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м</w:t>
            </w:r>
            <w:r w:rsidRPr="00A31B40">
              <w:rPr>
                <w:rFonts w:eastAsia="Arial Narrow" w:cs="Arial"/>
                <w:szCs w:val="20"/>
                <w:vertAlign w:val="superscript"/>
              </w:rPr>
              <w:t>2</w:t>
            </w:r>
            <w:r w:rsidRPr="00A31B40">
              <w:rPr>
                <w:rFonts w:eastAsia="Arial Narrow" w:cs="Arial"/>
                <w:szCs w:val="20"/>
              </w:rPr>
              <w:t xml:space="preserve"> торг</w:t>
            </w:r>
            <w:proofErr w:type="gramStart"/>
            <w:r w:rsidRPr="00A31B40">
              <w:rPr>
                <w:rFonts w:eastAsia="Arial Narrow" w:cs="Arial"/>
                <w:szCs w:val="20"/>
              </w:rPr>
              <w:t>.</w:t>
            </w:r>
            <w:proofErr w:type="gramEnd"/>
            <w:r w:rsidRPr="00A31B40">
              <w:rPr>
                <w:rFonts w:eastAsia="Arial Narrow" w:cs="Arial"/>
                <w:szCs w:val="20"/>
              </w:rPr>
              <w:t xml:space="preserve"> </w:t>
            </w:r>
            <w:proofErr w:type="gramStart"/>
            <w:r w:rsidRPr="00A31B40">
              <w:rPr>
                <w:rFonts w:eastAsia="Arial Narrow" w:cs="Arial"/>
                <w:szCs w:val="20"/>
              </w:rPr>
              <w:t>п</w:t>
            </w:r>
            <w:proofErr w:type="gramEnd"/>
            <w:r w:rsidRPr="00A31B40">
              <w:rPr>
                <w:rFonts w:eastAsia="Arial Narrow" w:cs="Arial"/>
                <w:szCs w:val="20"/>
              </w:rPr>
              <w:t>лощади</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300</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180</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300</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Нет данных</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Нет данных</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180</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120</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180</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300</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в том числе:</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 продовольственных товаров</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м</w:t>
            </w:r>
            <w:r w:rsidRPr="00A31B40">
              <w:rPr>
                <w:rFonts w:eastAsia="Arial Narrow" w:cs="Arial"/>
                <w:szCs w:val="20"/>
                <w:vertAlign w:val="superscript"/>
              </w:rPr>
              <w:t>2</w:t>
            </w:r>
            <w:r w:rsidRPr="00A31B40">
              <w:rPr>
                <w:rFonts w:eastAsia="Arial Narrow" w:cs="Arial"/>
                <w:szCs w:val="20"/>
              </w:rPr>
              <w:t xml:space="preserve"> торг</w:t>
            </w:r>
            <w:proofErr w:type="gramStart"/>
            <w:r w:rsidRPr="00A31B40">
              <w:rPr>
                <w:rFonts w:eastAsia="Arial Narrow" w:cs="Arial"/>
                <w:szCs w:val="20"/>
              </w:rPr>
              <w:t>.</w:t>
            </w:r>
            <w:proofErr w:type="gramEnd"/>
            <w:r w:rsidRPr="00A31B40">
              <w:rPr>
                <w:rFonts w:eastAsia="Arial Narrow" w:cs="Arial"/>
                <w:szCs w:val="20"/>
              </w:rPr>
              <w:t xml:space="preserve"> </w:t>
            </w:r>
            <w:proofErr w:type="gramStart"/>
            <w:r w:rsidRPr="00A31B40">
              <w:rPr>
                <w:rFonts w:eastAsia="Arial Narrow" w:cs="Arial"/>
                <w:szCs w:val="20"/>
              </w:rPr>
              <w:t>п</w:t>
            </w:r>
            <w:proofErr w:type="gramEnd"/>
            <w:r w:rsidRPr="00A31B40">
              <w:rPr>
                <w:rFonts w:eastAsia="Arial Narrow" w:cs="Arial"/>
                <w:szCs w:val="20"/>
              </w:rPr>
              <w:t>лощади</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100</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60</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100</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Нет данных</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Нет данных</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60</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40</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60</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100</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 непродовольственных товаров</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То же</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200</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120</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200</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То же</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То же</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120</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80</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120</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200</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Предприятия общественного питания</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место</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40</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24</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40</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40</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40</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Магазины кулинарии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м</w:t>
            </w:r>
            <w:r w:rsidRPr="00A31B40">
              <w:rPr>
                <w:rFonts w:eastAsia="Arial Narrow" w:cs="Arial"/>
                <w:szCs w:val="20"/>
                <w:vertAlign w:val="superscript"/>
              </w:rPr>
              <w:t>2</w:t>
            </w:r>
            <w:r w:rsidRPr="00A31B40">
              <w:rPr>
                <w:rFonts w:eastAsia="Arial Narrow" w:cs="Arial"/>
                <w:szCs w:val="20"/>
              </w:rPr>
              <w:t xml:space="preserve"> торг</w:t>
            </w:r>
            <w:proofErr w:type="gramStart"/>
            <w:r w:rsidRPr="00A31B40">
              <w:rPr>
                <w:rFonts w:eastAsia="Arial Narrow" w:cs="Arial"/>
                <w:szCs w:val="20"/>
              </w:rPr>
              <w:t>.</w:t>
            </w:r>
            <w:proofErr w:type="gramEnd"/>
            <w:r w:rsidRPr="00A31B40">
              <w:rPr>
                <w:rFonts w:eastAsia="Arial Narrow" w:cs="Arial"/>
                <w:szCs w:val="20"/>
              </w:rPr>
              <w:t xml:space="preserve"> </w:t>
            </w:r>
            <w:proofErr w:type="gramStart"/>
            <w:r w:rsidRPr="00A31B40">
              <w:rPr>
                <w:rFonts w:eastAsia="Arial Narrow" w:cs="Arial"/>
                <w:szCs w:val="20"/>
              </w:rPr>
              <w:t>п</w:t>
            </w:r>
            <w:proofErr w:type="gramEnd"/>
            <w:r w:rsidRPr="00A31B40">
              <w:rPr>
                <w:rFonts w:eastAsia="Arial Narrow" w:cs="Arial"/>
                <w:szCs w:val="20"/>
              </w:rPr>
              <w:t>лощади</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6</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4</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6</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9</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9</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Предприятия бытового обслуживания</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раб.</w:t>
            </w:r>
          </w:p>
          <w:p w:rsidR="00A31B40" w:rsidRPr="00A31B40" w:rsidRDefault="00A31B40" w:rsidP="00A31B40">
            <w:pPr>
              <w:jc w:val="center"/>
              <w:rPr>
                <w:rFonts w:eastAsia="Arial Narrow" w:cs="Arial"/>
                <w:szCs w:val="20"/>
              </w:rPr>
            </w:pPr>
            <w:r w:rsidRPr="00A31B40">
              <w:rPr>
                <w:rFonts w:eastAsia="Arial Narrow" w:cs="Arial"/>
                <w:szCs w:val="20"/>
              </w:rPr>
              <w:t>место</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7</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4</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7</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7</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7</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7</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Прачечная</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roofErr w:type="gramStart"/>
            <w:r w:rsidRPr="00A31B40">
              <w:rPr>
                <w:rFonts w:eastAsia="Arial Narrow" w:cs="Arial"/>
                <w:szCs w:val="20"/>
              </w:rPr>
              <w:t>кг</w:t>
            </w:r>
            <w:proofErr w:type="gramEnd"/>
            <w:r w:rsidRPr="00A31B40">
              <w:rPr>
                <w:rFonts w:eastAsia="Arial Narrow" w:cs="Arial"/>
                <w:szCs w:val="20"/>
              </w:rPr>
              <w:t xml:space="preserve"> белья в смену</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60</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36</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60</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60</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60</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В том числе:</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 прачечная самообслуживания</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roofErr w:type="gramStart"/>
            <w:r w:rsidRPr="00A31B40">
              <w:rPr>
                <w:rFonts w:eastAsia="Arial Narrow" w:cs="Arial"/>
                <w:szCs w:val="20"/>
              </w:rPr>
              <w:t>кг</w:t>
            </w:r>
            <w:proofErr w:type="gramEnd"/>
            <w:r w:rsidRPr="00A31B40">
              <w:rPr>
                <w:rFonts w:eastAsia="Arial Narrow" w:cs="Arial"/>
                <w:szCs w:val="20"/>
              </w:rPr>
              <w:t xml:space="preserve"> белья в смену</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20</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12</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20</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20</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20</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 xml:space="preserve">- фабрики-прачечные </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То же</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40</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24</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40</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40</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40</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Химчистки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roofErr w:type="gramStart"/>
            <w:r w:rsidRPr="00A31B40">
              <w:rPr>
                <w:rFonts w:eastAsia="Arial Narrow" w:cs="Arial"/>
                <w:szCs w:val="20"/>
              </w:rPr>
              <w:t>кг</w:t>
            </w:r>
            <w:proofErr w:type="gramEnd"/>
            <w:r w:rsidRPr="00A31B40">
              <w:rPr>
                <w:rFonts w:eastAsia="Arial Narrow" w:cs="Arial"/>
                <w:szCs w:val="20"/>
              </w:rPr>
              <w:t xml:space="preserve"> вещей в смену</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3,5</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3,5</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r w:rsidRPr="00A31B40">
              <w:rPr>
                <w:rFonts w:cs="Arial"/>
              </w:rPr>
              <w:t>В с</w:t>
            </w:r>
            <w:proofErr w:type="gramStart"/>
            <w:r w:rsidRPr="00A31B40">
              <w:rPr>
                <w:rFonts w:cs="Arial"/>
              </w:rPr>
              <w:t>.С</w:t>
            </w:r>
            <w:proofErr w:type="gramEnd"/>
            <w:r w:rsidRPr="00A31B40">
              <w:rPr>
                <w:rFonts w:cs="Arial"/>
              </w:rPr>
              <w:t>тарые Камышлы</w:t>
            </w: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 xml:space="preserve">Бани </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место</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7</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4</w:t>
            </w:r>
          </w:p>
        </w:tc>
        <w:tc>
          <w:tcPr>
            <w:tcW w:w="848"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7</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10</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10</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10</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b/>
                <w:bCs/>
                <w:szCs w:val="20"/>
              </w:rPr>
            </w:pPr>
            <w:r w:rsidRPr="00A31B40">
              <w:rPr>
                <w:rFonts w:eastAsia="Arial Narrow" w:cs="Arial"/>
                <w:b/>
                <w:bCs/>
                <w:szCs w:val="20"/>
              </w:rPr>
              <w:t xml:space="preserve">Организации и учреждения управления, кредитно-финансовые учреждения и предприятия связи </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Отделение связи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объект</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 на 0,5-6 тыс</w:t>
            </w:r>
            <w:proofErr w:type="gramStart"/>
            <w:r w:rsidRPr="00A31B40">
              <w:rPr>
                <w:rFonts w:eastAsia="Arial Narrow" w:cs="Arial"/>
                <w:szCs w:val="20"/>
              </w:rPr>
              <w:t>.ч</w:t>
            </w:r>
            <w:proofErr w:type="gramEnd"/>
            <w:r w:rsidRPr="00A31B40">
              <w:rPr>
                <w:rFonts w:eastAsia="Arial Narrow" w:cs="Arial"/>
                <w:szCs w:val="20"/>
              </w:rPr>
              <w:t>ел.</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Отделения и филиалы банка</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Объект</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0,5</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0,3</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0,5</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Юридические консультации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раб.</w:t>
            </w:r>
          </w:p>
          <w:p w:rsidR="00A31B40" w:rsidRPr="00A31B40" w:rsidRDefault="00A31B40" w:rsidP="00A31B40">
            <w:pPr>
              <w:jc w:val="center"/>
              <w:rPr>
                <w:rFonts w:eastAsia="Arial Narrow" w:cs="Arial"/>
                <w:szCs w:val="20"/>
              </w:rPr>
            </w:pPr>
            <w:r w:rsidRPr="00A31B40">
              <w:rPr>
                <w:rFonts w:eastAsia="Arial Narrow" w:cs="Arial"/>
                <w:szCs w:val="20"/>
              </w:rPr>
              <w:t>место</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 w:val="18"/>
                <w:szCs w:val="18"/>
              </w:rPr>
            </w:pPr>
            <w:r w:rsidRPr="00A31B40">
              <w:rPr>
                <w:rFonts w:eastAsia="Arial Narrow" w:cs="Arial"/>
                <w:sz w:val="18"/>
                <w:szCs w:val="18"/>
              </w:rPr>
              <w:t>1 юрист на 10 тыс</w:t>
            </w:r>
            <w:proofErr w:type="gramStart"/>
            <w:r w:rsidRPr="00A31B40">
              <w:rPr>
                <w:rFonts w:eastAsia="Arial Narrow" w:cs="Arial"/>
                <w:sz w:val="18"/>
                <w:szCs w:val="18"/>
              </w:rPr>
              <w:t>.ч</w:t>
            </w:r>
            <w:proofErr w:type="gramEnd"/>
            <w:r w:rsidRPr="00A31B40">
              <w:rPr>
                <w:rFonts w:eastAsia="Arial Narrow" w:cs="Arial"/>
                <w:sz w:val="18"/>
                <w:szCs w:val="18"/>
              </w:rPr>
              <w:t>ел.</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r w:rsidRPr="00A31B40">
              <w:rPr>
                <w:rFonts w:cs="Arial"/>
              </w:rPr>
              <w:t>В с</w:t>
            </w:r>
            <w:proofErr w:type="gramStart"/>
            <w:r w:rsidRPr="00A31B40">
              <w:rPr>
                <w:rFonts w:cs="Arial"/>
              </w:rPr>
              <w:t>.С</w:t>
            </w:r>
            <w:proofErr w:type="gramEnd"/>
            <w:r w:rsidRPr="00A31B40">
              <w:rPr>
                <w:rFonts w:cs="Arial"/>
              </w:rPr>
              <w:t>тарые Камышлы</w:t>
            </w: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b/>
                <w:szCs w:val="20"/>
              </w:rPr>
            </w:pP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b/>
                <w:szCs w:val="20"/>
              </w:rPr>
            </w:pPr>
            <w:r w:rsidRPr="00A31B40">
              <w:rPr>
                <w:rFonts w:eastAsia="Arial Narrow" w:cs="Arial"/>
                <w:b/>
                <w:szCs w:val="20"/>
              </w:rPr>
              <w:t xml:space="preserve">Учреждения жилищно-коммунального хозяйства </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Жилищно-эксплуатационные организации</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объект</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 на 80 тыс</w:t>
            </w:r>
            <w:proofErr w:type="gramStart"/>
            <w:r w:rsidRPr="00A31B40">
              <w:rPr>
                <w:rFonts w:eastAsia="Arial Narrow" w:cs="Arial"/>
                <w:szCs w:val="20"/>
              </w:rPr>
              <w:t>.ч</w:t>
            </w:r>
            <w:proofErr w:type="gramEnd"/>
            <w:r w:rsidRPr="00A31B40">
              <w:rPr>
                <w:rFonts w:eastAsia="Arial Narrow" w:cs="Arial"/>
                <w:szCs w:val="20"/>
              </w:rPr>
              <w:t>ел.</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Пункт приема вторсырья</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объект</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1 объект 20 тыс.</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Гостиница</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место</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6</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4</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6</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6</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6</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Общественные уборные</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прибор</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 xml:space="preserve">1 </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r w:rsidR="00A31B40" w:rsidRPr="00A31B40" w:rsidTr="00A31B40">
        <w:trPr>
          <w:cantSplit/>
        </w:trPr>
        <w:tc>
          <w:tcPr>
            <w:tcW w:w="2928" w:type="dxa"/>
            <w:tcBorders>
              <w:left w:val="single" w:sz="1" w:space="0" w:color="000000"/>
              <w:bottom w:val="single" w:sz="1" w:space="0" w:color="000000"/>
            </w:tcBorders>
          </w:tcPr>
          <w:p w:rsidR="00A31B40" w:rsidRPr="00A31B40" w:rsidRDefault="00A31B40" w:rsidP="00A31B40">
            <w:pPr>
              <w:snapToGrid w:val="0"/>
              <w:rPr>
                <w:rFonts w:eastAsia="Arial Narrow" w:cs="Arial"/>
                <w:szCs w:val="20"/>
              </w:rPr>
            </w:pPr>
            <w:r w:rsidRPr="00A31B40">
              <w:rPr>
                <w:rFonts w:eastAsia="Arial Narrow" w:cs="Arial"/>
                <w:szCs w:val="20"/>
              </w:rPr>
              <w:t>Пожарное депо</w:t>
            </w:r>
          </w:p>
        </w:tc>
        <w:tc>
          <w:tcPr>
            <w:tcW w:w="1600"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proofErr w:type="gramStart"/>
            <w:r w:rsidRPr="00A31B40">
              <w:rPr>
                <w:rFonts w:eastAsia="Arial Narrow" w:cs="Arial"/>
                <w:szCs w:val="20"/>
              </w:rPr>
              <w:t>Пож</w:t>
            </w:r>
            <w:proofErr w:type="gramEnd"/>
            <w:r w:rsidRPr="00A31B40">
              <w:rPr>
                <w:rFonts w:eastAsia="Arial Narrow" w:cs="Arial"/>
                <w:szCs w:val="20"/>
              </w:rPr>
              <w:t xml:space="preserve"> а/м</w:t>
            </w:r>
          </w:p>
        </w:tc>
        <w:tc>
          <w:tcPr>
            <w:tcW w:w="912" w:type="dxa"/>
            <w:tcBorders>
              <w:left w:val="single" w:sz="1" w:space="0" w:color="000000"/>
              <w:bottom w:val="single" w:sz="1" w:space="0" w:color="000000"/>
            </w:tcBorders>
          </w:tcPr>
          <w:p w:rsidR="00A31B40" w:rsidRPr="00A31B40" w:rsidRDefault="00A31B40" w:rsidP="00A31B40">
            <w:pPr>
              <w:snapToGrid w:val="0"/>
              <w:jc w:val="center"/>
              <w:rPr>
                <w:rFonts w:eastAsia="Arial Narrow" w:cs="Arial"/>
                <w:szCs w:val="20"/>
              </w:rPr>
            </w:pPr>
            <w:r w:rsidRPr="00A31B40">
              <w:rPr>
                <w:rFonts w:eastAsia="Arial Narrow" w:cs="Arial"/>
                <w:szCs w:val="20"/>
              </w:rPr>
              <w:t>0,4</w:t>
            </w:r>
          </w:p>
        </w:tc>
        <w:tc>
          <w:tcPr>
            <w:tcW w:w="8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0,3</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0,4</w:t>
            </w:r>
          </w:p>
        </w:tc>
        <w:tc>
          <w:tcPr>
            <w:tcW w:w="848"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8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w:t>
            </w:r>
          </w:p>
        </w:tc>
        <w:tc>
          <w:tcPr>
            <w:tcW w:w="800"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91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w:t>
            </w:r>
          </w:p>
        </w:tc>
        <w:tc>
          <w:tcPr>
            <w:tcW w:w="2216"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rPr>
                <w:rFonts w:cs="Arial"/>
              </w:rPr>
            </w:pPr>
          </w:p>
        </w:tc>
      </w:tr>
    </w:tbl>
    <w:p w:rsidR="00A31B40" w:rsidRPr="00A31B40" w:rsidRDefault="00A31B40" w:rsidP="00A31B40">
      <w:pPr>
        <w:widowControl/>
        <w:suppressAutoHyphens w:val="0"/>
        <w:spacing w:line="276" w:lineRule="auto"/>
        <w:rPr>
          <w:rFonts w:cs="Arial"/>
        </w:rPr>
      </w:pPr>
    </w:p>
    <w:p w:rsidR="00A31B40" w:rsidRPr="00A31B40" w:rsidRDefault="00A31B40">
      <w:pPr>
        <w:widowControl/>
        <w:suppressAutoHyphens w:val="0"/>
        <w:rPr>
          <w:rFonts w:cs="Arial"/>
        </w:rPr>
      </w:pPr>
      <w:r w:rsidRPr="00A31B40">
        <w:rPr>
          <w:rFonts w:cs="Arial"/>
        </w:rPr>
        <w:br w:type="page"/>
      </w:r>
    </w:p>
    <w:p w:rsidR="00A31B40" w:rsidRPr="00A31B40" w:rsidRDefault="00A31B40" w:rsidP="00A31B40">
      <w:pPr>
        <w:pageBreakBefore/>
        <w:ind w:firstLine="567"/>
        <w:jc w:val="both"/>
        <w:rPr>
          <w:rFonts w:cs="Arial"/>
          <w:b/>
          <w:sz w:val="22"/>
          <w:szCs w:val="22"/>
        </w:rPr>
      </w:pPr>
      <w:r w:rsidRPr="00A31B40">
        <w:rPr>
          <w:rFonts w:cs="Arial"/>
          <w:b/>
          <w:sz w:val="22"/>
          <w:szCs w:val="22"/>
        </w:rPr>
        <w:lastRenderedPageBreak/>
        <w:t>4.3.3  Производственное и коммунально-складское строительство</w:t>
      </w:r>
    </w:p>
    <w:p w:rsidR="00A31B40" w:rsidRPr="00A31B40" w:rsidRDefault="00A31B40" w:rsidP="00A31B40">
      <w:pPr>
        <w:tabs>
          <w:tab w:val="left" w:pos="2149"/>
        </w:tabs>
        <w:ind w:firstLine="180"/>
        <w:jc w:val="center"/>
        <w:rPr>
          <w:rFonts w:cs="Arial"/>
          <w:sz w:val="22"/>
          <w:szCs w:val="22"/>
        </w:rPr>
      </w:pPr>
    </w:p>
    <w:p w:rsidR="00A31B40" w:rsidRPr="00A31B40" w:rsidRDefault="00A31B40" w:rsidP="00A31B40">
      <w:pPr>
        <w:ind w:firstLine="709"/>
        <w:jc w:val="both"/>
        <w:rPr>
          <w:rFonts w:cs="Arial"/>
          <w:sz w:val="22"/>
          <w:szCs w:val="22"/>
        </w:rPr>
      </w:pPr>
      <w:r w:rsidRPr="00A31B40">
        <w:rPr>
          <w:rFonts w:cs="Arial"/>
          <w:sz w:val="22"/>
          <w:szCs w:val="22"/>
        </w:rPr>
        <w:t>Производственное и коммунально-складское строительство осуществляется на свободных от застройки территориях, а также на территориях недействующих предприятий.</w:t>
      </w:r>
    </w:p>
    <w:p w:rsidR="00A31B40" w:rsidRPr="00A31B40" w:rsidRDefault="00A31B40" w:rsidP="00A31B40">
      <w:pPr>
        <w:ind w:firstLine="709"/>
        <w:jc w:val="both"/>
        <w:rPr>
          <w:rFonts w:cs="Arial"/>
          <w:sz w:val="22"/>
          <w:szCs w:val="22"/>
        </w:rPr>
      </w:pPr>
      <w:r w:rsidRPr="00A31B40">
        <w:rPr>
          <w:rFonts w:cs="Arial"/>
          <w:sz w:val="22"/>
          <w:szCs w:val="22"/>
        </w:rPr>
        <w:t xml:space="preserve"> В пределах проектной объединенной границы с</w:t>
      </w:r>
      <w:proofErr w:type="gramStart"/>
      <w:r w:rsidRPr="00A31B40">
        <w:rPr>
          <w:rFonts w:cs="Arial"/>
          <w:sz w:val="22"/>
          <w:szCs w:val="22"/>
        </w:rPr>
        <w:t>.С</w:t>
      </w:r>
      <w:proofErr w:type="gramEnd"/>
      <w:r w:rsidRPr="00A31B40">
        <w:rPr>
          <w:rFonts w:cs="Arial"/>
          <w:sz w:val="22"/>
          <w:szCs w:val="22"/>
        </w:rPr>
        <w:t xml:space="preserve">тарые Камышлы — д.Ильмурзино в южной части предложены площадки для размещения ветстанции, АЗС, конного двора, станции техобслуживания; в северо-западной части — площадки для размещения заготконторы, прачечной, химчистки, ЖЭУ, пункта приема вторсырья, для развития малого предпринимательства, пекарни, кондитерской. </w:t>
      </w:r>
    </w:p>
    <w:p w:rsidR="00A31B40" w:rsidRPr="00A31B40" w:rsidRDefault="00A31B40" w:rsidP="00A31B40">
      <w:pPr>
        <w:ind w:firstLine="709"/>
        <w:jc w:val="both"/>
        <w:rPr>
          <w:rFonts w:cs="Arial"/>
          <w:sz w:val="22"/>
          <w:szCs w:val="22"/>
        </w:rPr>
      </w:pPr>
      <w:r w:rsidRPr="00A31B40">
        <w:rPr>
          <w:rFonts w:cs="Arial"/>
          <w:sz w:val="22"/>
          <w:szCs w:val="22"/>
        </w:rPr>
        <w:t>В с</w:t>
      </w:r>
      <w:proofErr w:type="gramStart"/>
      <w:r w:rsidRPr="00A31B40">
        <w:rPr>
          <w:rFonts w:cs="Arial"/>
          <w:sz w:val="22"/>
          <w:szCs w:val="22"/>
        </w:rPr>
        <w:t>.П</w:t>
      </w:r>
      <w:proofErr w:type="gramEnd"/>
      <w:r w:rsidRPr="00A31B40">
        <w:rPr>
          <w:rFonts w:cs="Arial"/>
          <w:sz w:val="22"/>
          <w:szCs w:val="22"/>
        </w:rPr>
        <w:t>ервушино на территориях недействующих предприятий предложены площадки для размещения ЖЭУ, пункта приема вторсырья, АЗС, СТО, для развития малого бизнеса.</w:t>
      </w:r>
    </w:p>
    <w:p w:rsidR="00A31B40" w:rsidRPr="00A31B40" w:rsidRDefault="00A31B40" w:rsidP="00A31B40">
      <w:pPr>
        <w:ind w:firstLine="709"/>
        <w:jc w:val="both"/>
        <w:rPr>
          <w:rFonts w:cs="Arial"/>
          <w:sz w:val="22"/>
          <w:szCs w:val="22"/>
        </w:rPr>
      </w:pPr>
      <w:r w:rsidRPr="00A31B40">
        <w:rPr>
          <w:rFonts w:cs="Arial"/>
          <w:sz w:val="22"/>
          <w:szCs w:val="22"/>
        </w:rPr>
        <w:t>Площадка под размещение очистных сооружений бытовой канализации предложена к востоку от проектной объединенной границы с</w:t>
      </w:r>
      <w:proofErr w:type="gramStart"/>
      <w:r w:rsidRPr="00A31B40">
        <w:rPr>
          <w:rFonts w:cs="Arial"/>
          <w:sz w:val="22"/>
          <w:szCs w:val="22"/>
        </w:rPr>
        <w:t>.С</w:t>
      </w:r>
      <w:proofErr w:type="gramEnd"/>
      <w:r w:rsidRPr="00A31B40">
        <w:rPr>
          <w:rFonts w:cs="Arial"/>
          <w:sz w:val="22"/>
          <w:szCs w:val="22"/>
        </w:rPr>
        <w:t>тарые Камышлы - д.Ильмурзино.</w:t>
      </w:r>
    </w:p>
    <w:p w:rsidR="00A31B40" w:rsidRPr="00A31B40" w:rsidRDefault="00A31B40" w:rsidP="00A31B40">
      <w:pPr>
        <w:jc w:val="center"/>
        <w:rPr>
          <w:rFonts w:cs="Arial"/>
          <w:b/>
          <w:sz w:val="22"/>
          <w:szCs w:val="22"/>
        </w:rPr>
      </w:pPr>
    </w:p>
    <w:p w:rsidR="00A31B40" w:rsidRPr="00A31B40" w:rsidRDefault="00A31B40" w:rsidP="00A31B40">
      <w:pPr>
        <w:jc w:val="center"/>
        <w:rPr>
          <w:rFonts w:cs="Arial"/>
          <w:b/>
          <w:sz w:val="22"/>
          <w:szCs w:val="22"/>
        </w:rPr>
      </w:pPr>
      <w:r w:rsidRPr="00A31B40">
        <w:rPr>
          <w:rFonts w:cs="Arial"/>
          <w:b/>
          <w:sz w:val="22"/>
          <w:szCs w:val="22"/>
        </w:rPr>
        <w:t>Расчет потребности в складских территориях с</w:t>
      </w:r>
      <w:proofErr w:type="gramStart"/>
      <w:r w:rsidRPr="00A31B40">
        <w:rPr>
          <w:rFonts w:cs="Arial"/>
          <w:b/>
          <w:sz w:val="22"/>
          <w:szCs w:val="22"/>
        </w:rPr>
        <w:t>.С</w:t>
      </w:r>
      <w:proofErr w:type="gramEnd"/>
      <w:r w:rsidRPr="00A31B40">
        <w:rPr>
          <w:rFonts w:cs="Arial"/>
          <w:b/>
          <w:sz w:val="22"/>
          <w:szCs w:val="22"/>
        </w:rPr>
        <w:t>тарые Камышлы- д.Ильмурзино</w:t>
      </w:r>
    </w:p>
    <w:p w:rsidR="00A31B40" w:rsidRPr="00A31B40" w:rsidRDefault="00A31B40" w:rsidP="00A31B40">
      <w:pPr>
        <w:jc w:val="right"/>
        <w:rPr>
          <w:rFonts w:cs="Arial"/>
          <w:sz w:val="22"/>
          <w:szCs w:val="22"/>
        </w:rPr>
      </w:pPr>
    </w:p>
    <w:p w:rsidR="00A31B40" w:rsidRPr="00A31B40" w:rsidRDefault="00A31B40" w:rsidP="00A31B40">
      <w:pPr>
        <w:jc w:val="right"/>
        <w:rPr>
          <w:rFonts w:cs="Arial"/>
          <w:sz w:val="22"/>
          <w:szCs w:val="22"/>
        </w:rPr>
      </w:pPr>
      <w:r w:rsidRPr="00A31B40">
        <w:rPr>
          <w:rFonts w:cs="Arial"/>
          <w:sz w:val="22"/>
          <w:szCs w:val="22"/>
        </w:rPr>
        <w:t>Таблица № 4.5</w:t>
      </w:r>
    </w:p>
    <w:tbl>
      <w:tblPr>
        <w:tblW w:w="0" w:type="auto"/>
        <w:tblInd w:w="50" w:type="dxa"/>
        <w:tblLayout w:type="fixed"/>
        <w:tblLook w:val="0000" w:firstRow="0" w:lastRow="0" w:firstColumn="0" w:lastColumn="0" w:noHBand="0" w:noVBand="0"/>
      </w:tblPr>
      <w:tblGrid>
        <w:gridCol w:w="656"/>
        <w:gridCol w:w="3744"/>
        <w:gridCol w:w="1232"/>
        <w:gridCol w:w="1392"/>
        <w:gridCol w:w="1296"/>
        <w:gridCol w:w="1458"/>
      </w:tblGrid>
      <w:tr w:rsidR="00A31B40" w:rsidRPr="00A31B40" w:rsidTr="00A31B40">
        <w:trPr>
          <w:cantSplit/>
          <w:trHeight w:hRule="exact" w:val="470"/>
        </w:trPr>
        <w:tc>
          <w:tcPr>
            <w:tcW w:w="656" w:type="dxa"/>
            <w:vMerge w:val="restart"/>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w:t>
            </w:r>
          </w:p>
        </w:tc>
        <w:tc>
          <w:tcPr>
            <w:tcW w:w="3744" w:type="dxa"/>
            <w:vMerge w:val="restart"/>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Наименование складов</w:t>
            </w:r>
          </w:p>
        </w:tc>
        <w:tc>
          <w:tcPr>
            <w:tcW w:w="2624" w:type="dxa"/>
            <w:gridSpan w:val="2"/>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Ёмкость складов</w:t>
            </w:r>
          </w:p>
        </w:tc>
        <w:tc>
          <w:tcPr>
            <w:tcW w:w="2754" w:type="dxa"/>
            <w:gridSpan w:val="2"/>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Размеры земельных участков, кв.м.</w:t>
            </w:r>
          </w:p>
        </w:tc>
      </w:tr>
      <w:tr w:rsidR="00A31B40" w:rsidRPr="00A31B40" w:rsidTr="00A31B40">
        <w:trPr>
          <w:cantSplit/>
        </w:trPr>
        <w:tc>
          <w:tcPr>
            <w:tcW w:w="656" w:type="dxa"/>
            <w:vMerge/>
            <w:tcBorders>
              <w:top w:val="single" w:sz="4" w:space="0" w:color="000000"/>
              <w:left w:val="single" w:sz="4" w:space="0" w:color="000000"/>
              <w:bottom w:val="single" w:sz="4" w:space="0" w:color="000000"/>
            </w:tcBorders>
          </w:tcPr>
          <w:p w:rsidR="00A31B40" w:rsidRPr="00A31B40" w:rsidRDefault="00A31B40" w:rsidP="00A31B40">
            <w:pPr>
              <w:rPr>
                <w:rFonts w:cs="Arial"/>
              </w:rPr>
            </w:pPr>
          </w:p>
        </w:tc>
        <w:tc>
          <w:tcPr>
            <w:tcW w:w="3744" w:type="dxa"/>
            <w:vMerge/>
            <w:tcBorders>
              <w:top w:val="single" w:sz="4" w:space="0" w:color="000000"/>
              <w:left w:val="single" w:sz="4" w:space="0" w:color="000000"/>
              <w:bottom w:val="single" w:sz="4" w:space="0" w:color="000000"/>
            </w:tcBorders>
          </w:tcPr>
          <w:p w:rsidR="00A31B40" w:rsidRPr="00A31B40" w:rsidRDefault="00A31B40" w:rsidP="00A31B40">
            <w:pPr>
              <w:rPr>
                <w:rFonts w:cs="Arial"/>
              </w:rPr>
            </w:pP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Норматив на 1 тыс. чел.</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Требуется на расч. срок</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Норматив на 1 тыс. чел.</w:t>
            </w: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Требуется на расч. срок</w:t>
            </w:r>
          </w:p>
        </w:tc>
      </w:tr>
      <w:tr w:rsidR="00A31B40" w:rsidRPr="00A31B40" w:rsidTr="00A31B40">
        <w:trPr>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1</w:t>
            </w: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2</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3</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4</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5</w:t>
            </w: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6</w:t>
            </w:r>
          </w:p>
        </w:tc>
      </w:tr>
      <w:tr w:rsidR="00A31B40" w:rsidRPr="00A31B40" w:rsidTr="00A31B40">
        <w:trPr>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rPr>
            </w:pPr>
            <w:r w:rsidRPr="00A31B40">
              <w:rPr>
                <w:rFonts w:cs="Arial"/>
                <w:b/>
              </w:rPr>
              <w:t>1</w:t>
            </w: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b/>
              </w:rPr>
            </w:pPr>
            <w:r w:rsidRPr="00A31B40">
              <w:rPr>
                <w:rFonts w:cs="Arial"/>
                <w:b/>
              </w:rPr>
              <w:t>Склады общетоварные</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Кв</w:t>
            </w:r>
            <w:proofErr w:type="gramStart"/>
            <w:r w:rsidRPr="00A31B40">
              <w:rPr>
                <w:rFonts w:cs="Arial"/>
              </w:rPr>
              <w:t>.м</w:t>
            </w:r>
            <w:proofErr w:type="gramEnd"/>
            <w:r w:rsidRPr="00A31B40">
              <w:rPr>
                <w:rFonts w:cs="Arial"/>
              </w:rPr>
              <w:t xml:space="preserve"> площади пола</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Кв</w:t>
            </w:r>
            <w:proofErr w:type="gramStart"/>
            <w:r w:rsidRPr="00A31B40">
              <w:rPr>
                <w:rFonts w:cs="Arial"/>
              </w:rPr>
              <w:t>.м</w:t>
            </w:r>
            <w:proofErr w:type="gramEnd"/>
            <w:r w:rsidRPr="00A31B40">
              <w:rPr>
                <w:rFonts w:cs="Arial"/>
              </w:rPr>
              <w:t xml:space="preserve"> площади пола</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p>
        </w:tc>
      </w:tr>
      <w:tr w:rsidR="00A31B40" w:rsidRPr="00A31B40" w:rsidTr="00A31B40">
        <w:trPr>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1.1</w:t>
            </w: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Продовольственных товаров</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77</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219,45</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210</w:t>
            </w: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598,5</w:t>
            </w:r>
          </w:p>
        </w:tc>
      </w:tr>
      <w:tr w:rsidR="00A31B40" w:rsidRPr="00A31B40" w:rsidTr="00A31B40">
        <w:trPr>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1.2</w:t>
            </w: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Непродовольственных товаров</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217</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618,45</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490</w:t>
            </w: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1396,5</w:t>
            </w:r>
          </w:p>
        </w:tc>
      </w:tr>
      <w:tr w:rsidR="00A31B40" w:rsidRPr="00A31B40" w:rsidTr="00A31B40">
        <w:trPr>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b/>
                <w:bCs/>
              </w:rPr>
            </w:pPr>
            <w:r w:rsidRPr="00A31B40">
              <w:rPr>
                <w:rFonts w:cs="Arial"/>
                <w:b/>
                <w:bCs/>
              </w:rPr>
              <w:t>ИТОГО</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r w:rsidRPr="00A31B40">
              <w:rPr>
                <w:rFonts w:cs="Arial"/>
                <w:b/>
                <w:bCs/>
              </w:rPr>
              <w:t>837,9</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b/>
                <w:bCs/>
              </w:rPr>
            </w:pPr>
            <w:r w:rsidRPr="00A31B40">
              <w:rPr>
                <w:rFonts w:cs="Arial"/>
                <w:b/>
                <w:bCs/>
              </w:rPr>
              <w:t>1995</w:t>
            </w:r>
          </w:p>
        </w:tc>
      </w:tr>
      <w:tr w:rsidR="00A31B40" w:rsidRPr="00A31B40" w:rsidTr="00A31B40">
        <w:trPr>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p>
        </w:tc>
      </w:tr>
      <w:tr w:rsidR="00A31B40" w:rsidRPr="00A31B40" w:rsidTr="00A31B40">
        <w:trPr>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rPr>
            </w:pPr>
            <w:r w:rsidRPr="00A31B40">
              <w:rPr>
                <w:rFonts w:cs="Arial"/>
                <w:b/>
              </w:rPr>
              <w:t>2</w:t>
            </w: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b/>
              </w:rPr>
            </w:pPr>
            <w:r w:rsidRPr="00A31B40">
              <w:rPr>
                <w:rFonts w:cs="Arial"/>
                <w:b/>
              </w:rPr>
              <w:t>Склады специализированные</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Тонн</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Тонн</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p>
        </w:tc>
      </w:tr>
      <w:tr w:rsidR="00A31B40" w:rsidRPr="00A31B40" w:rsidTr="00A31B40">
        <w:trPr>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2.1</w:t>
            </w: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Холодильники распределительные (для хранения мяса, жиров, молочных продуктов и т.п.)</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27</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76,95</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70</w:t>
            </w: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199,5</w:t>
            </w:r>
          </w:p>
        </w:tc>
      </w:tr>
      <w:tr w:rsidR="00A31B40" w:rsidRPr="00A31B40" w:rsidTr="00A31B40">
        <w:trPr>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2.2</w:t>
            </w: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Фруктохранилища, овощехранилища, картофелехранилища</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128</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364,8</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610</w:t>
            </w: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1738,5</w:t>
            </w:r>
          </w:p>
        </w:tc>
      </w:tr>
      <w:tr w:rsidR="00A31B40" w:rsidRPr="00A31B40" w:rsidTr="00A31B40">
        <w:trPr>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b/>
                <w:bCs/>
              </w:rPr>
            </w:pPr>
            <w:r w:rsidRPr="00A31B40">
              <w:rPr>
                <w:rFonts w:cs="Arial"/>
                <w:b/>
                <w:bCs/>
              </w:rPr>
              <w:t>ИТОГО</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r w:rsidRPr="00A31B40">
              <w:rPr>
                <w:rFonts w:cs="Arial"/>
                <w:b/>
                <w:bCs/>
              </w:rPr>
              <w:t>441,75</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b/>
                <w:bCs/>
              </w:rPr>
            </w:pPr>
            <w:r w:rsidRPr="00A31B40">
              <w:rPr>
                <w:rFonts w:cs="Arial"/>
                <w:b/>
                <w:bCs/>
              </w:rPr>
              <w:t>1938</w:t>
            </w:r>
          </w:p>
        </w:tc>
      </w:tr>
      <w:tr w:rsidR="00A31B40" w:rsidRPr="00A31B40" w:rsidTr="00A31B40">
        <w:trPr>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p>
        </w:tc>
      </w:tr>
      <w:tr w:rsidR="00A31B40" w:rsidRPr="00A31B40" w:rsidTr="00A31B40">
        <w:trPr>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rPr>
            </w:pPr>
            <w:r w:rsidRPr="00A31B40">
              <w:rPr>
                <w:rFonts w:cs="Arial"/>
                <w:b/>
              </w:rPr>
              <w:t>3</w:t>
            </w: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b/>
              </w:rPr>
            </w:pPr>
            <w:r w:rsidRPr="00A31B40">
              <w:rPr>
                <w:rFonts w:cs="Arial"/>
                <w:b/>
              </w:rPr>
              <w:t>Склады стройматериалов и твердого топлива</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p>
        </w:tc>
      </w:tr>
      <w:tr w:rsidR="00A31B40" w:rsidRPr="00A31B40" w:rsidTr="00A31B40">
        <w:trPr>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3.1</w:t>
            </w: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Склады стройматериалов (потребительские)</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300</w:t>
            </w: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1380</w:t>
            </w:r>
          </w:p>
        </w:tc>
      </w:tr>
      <w:tr w:rsidR="00A31B40" w:rsidRPr="00A31B40" w:rsidTr="00A31B40">
        <w:trPr>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3.2</w:t>
            </w: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Склады твердого топлива</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p>
        </w:tc>
      </w:tr>
      <w:tr w:rsidR="00A31B40" w:rsidRPr="00A31B40" w:rsidTr="00A31B40">
        <w:trPr>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-угля</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300</w:t>
            </w: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1380</w:t>
            </w:r>
          </w:p>
        </w:tc>
      </w:tr>
      <w:tr w:rsidR="00A31B40" w:rsidRPr="00A31B40" w:rsidTr="00A31B40">
        <w:trPr>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-дров</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300</w:t>
            </w: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1380</w:t>
            </w:r>
          </w:p>
        </w:tc>
      </w:tr>
      <w:tr w:rsidR="00A31B40" w:rsidRPr="00A31B40" w:rsidTr="00A31B40">
        <w:trPr>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b/>
                <w:bCs/>
              </w:rPr>
            </w:pPr>
            <w:r w:rsidRPr="00A31B40">
              <w:rPr>
                <w:rFonts w:cs="Arial"/>
                <w:b/>
                <w:bCs/>
              </w:rPr>
              <w:t>ИТОГО</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b/>
                <w:bCs/>
              </w:rPr>
            </w:pPr>
            <w:r w:rsidRPr="00A31B40">
              <w:rPr>
                <w:rFonts w:cs="Arial"/>
                <w:b/>
                <w:bCs/>
              </w:rPr>
              <w:t>4140</w:t>
            </w:r>
          </w:p>
        </w:tc>
      </w:tr>
      <w:tr w:rsidR="00A31B40" w:rsidRPr="00A31B40" w:rsidTr="00A31B40">
        <w:trPr>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p>
        </w:tc>
      </w:tr>
      <w:tr w:rsidR="00A31B40" w:rsidRPr="00A31B40" w:rsidTr="00A31B40">
        <w:trPr>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rPr>
            </w:pP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b/>
              </w:rPr>
            </w:pPr>
            <w:r w:rsidRPr="00A31B40">
              <w:rPr>
                <w:rFonts w:cs="Arial"/>
                <w:b/>
              </w:rPr>
              <w:t>ВСЕГО земель</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rPr>
            </w:pP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rPr>
            </w:pP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rPr>
            </w:pP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b/>
              </w:rPr>
            </w:pPr>
            <w:r w:rsidRPr="00A31B40">
              <w:rPr>
                <w:rFonts w:cs="Arial"/>
                <w:b/>
              </w:rPr>
              <w:t>8073</w:t>
            </w:r>
          </w:p>
        </w:tc>
      </w:tr>
    </w:tbl>
    <w:p w:rsidR="00A31B40" w:rsidRPr="00A31B40" w:rsidRDefault="00A31B40" w:rsidP="00A31B40">
      <w:pPr>
        <w:snapToGrid w:val="0"/>
        <w:ind w:firstLine="567"/>
        <w:jc w:val="both"/>
        <w:rPr>
          <w:rFonts w:cs="Arial"/>
        </w:rPr>
      </w:pPr>
    </w:p>
    <w:p w:rsidR="00A31B40" w:rsidRPr="00A31B40" w:rsidRDefault="00A31B40" w:rsidP="00A31B40">
      <w:pPr>
        <w:snapToGrid w:val="0"/>
        <w:ind w:firstLine="567"/>
        <w:jc w:val="both"/>
        <w:rPr>
          <w:rFonts w:cs="Arial"/>
        </w:rPr>
      </w:pPr>
    </w:p>
    <w:p w:rsidR="00A31B40" w:rsidRPr="00A31B40" w:rsidRDefault="00A31B40" w:rsidP="00A31B40">
      <w:pPr>
        <w:snapToGrid w:val="0"/>
        <w:ind w:firstLine="567"/>
        <w:jc w:val="both"/>
        <w:rPr>
          <w:rFonts w:cs="Arial"/>
        </w:rPr>
      </w:pPr>
    </w:p>
    <w:p w:rsidR="00A31B40" w:rsidRPr="00A31B40" w:rsidRDefault="00A31B40" w:rsidP="00A31B40">
      <w:pPr>
        <w:snapToGrid w:val="0"/>
        <w:ind w:firstLine="567"/>
        <w:jc w:val="both"/>
        <w:rPr>
          <w:rFonts w:cs="Arial"/>
        </w:rPr>
      </w:pPr>
    </w:p>
    <w:p w:rsidR="00A31B40" w:rsidRPr="00A31B40" w:rsidRDefault="00A31B40">
      <w:pPr>
        <w:widowControl/>
        <w:suppressAutoHyphens w:val="0"/>
        <w:rPr>
          <w:rFonts w:cs="Arial"/>
        </w:rPr>
      </w:pPr>
      <w:r w:rsidRPr="00A31B40">
        <w:rPr>
          <w:rFonts w:cs="Arial"/>
        </w:rPr>
        <w:br w:type="page"/>
      </w:r>
    </w:p>
    <w:p w:rsidR="00A31B40" w:rsidRPr="00A31B40" w:rsidRDefault="00A31B40" w:rsidP="00A31B40">
      <w:pPr>
        <w:jc w:val="center"/>
        <w:rPr>
          <w:rFonts w:cs="Arial"/>
          <w:b/>
          <w:sz w:val="22"/>
          <w:szCs w:val="22"/>
        </w:rPr>
      </w:pPr>
      <w:r w:rsidRPr="00A31B40">
        <w:rPr>
          <w:rFonts w:cs="Arial"/>
          <w:b/>
          <w:sz w:val="22"/>
          <w:szCs w:val="22"/>
        </w:rPr>
        <w:lastRenderedPageBreak/>
        <w:t>Расчет потребности в складских территориях с</w:t>
      </w:r>
      <w:proofErr w:type="gramStart"/>
      <w:r w:rsidRPr="00A31B40">
        <w:rPr>
          <w:rFonts w:cs="Arial"/>
          <w:b/>
          <w:sz w:val="22"/>
          <w:szCs w:val="22"/>
        </w:rPr>
        <w:t>.П</w:t>
      </w:r>
      <w:proofErr w:type="gramEnd"/>
      <w:r w:rsidRPr="00A31B40">
        <w:rPr>
          <w:rFonts w:cs="Arial"/>
          <w:b/>
          <w:sz w:val="22"/>
          <w:szCs w:val="22"/>
        </w:rPr>
        <w:t>ервушино</w:t>
      </w:r>
    </w:p>
    <w:p w:rsidR="00A31B40" w:rsidRPr="00A31B40" w:rsidRDefault="00A31B40" w:rsidP="00A31B40">
      <w:pPr>
        <w:jc w:val="right"/>
        <w:rPr>
          <w:rFonts w:cs="Arial"/>
          <w:sz w:val="22"/>
          <w:szCs w:val="22"/>
        </w:rPr>
      </w:pPr>
    </w:p>
    <w:p w:rsidR="00A31B40" w:rsidRPr="00A31B40" w:rsidRDefault="00A31B40" w:rsidP="00A31B40">
      <w:pPr>
        <w:jc w:val="right"/>
        <w:rPr>
          <w:rFonts w:cs="Arial"/>
          <w:sz w:val="22"/>
          <w:szCs w:val="22"/>
        </w:rPr>
      </w:pPr>
      <w:r w:rsidRPr="00A31B40">
        <w:rPr>
          <w:rFonts w:cs="Arial"/>
          <w:sz w:val="22"/>
          <w:szCs w:val="22"/>
        </w:rPr>
        <w:t>Таблица № 4.6</w:t>
      </w:r>
    </w:p>
    <w:tbl>
      <w:tblPr>
        <w:tblW w:w="0" w:type="auto"/>
        <w:tblInd w:w="50" w:type="dxa"/>
        <w:tblLayout w:type="fixed"/>
        <w:tblLook w:val="0000" w:firstRow="0" w:lastRow="0" w:firstColumn="0" w:lastColumn="0" w:noHBand="0" w:noVBand="0"/>
      </w:tblPr>
      <w:tblGrid>
        <w:gridCol w:w="656"/>
        <w:gridCol w:w="3744"/>
        <w:gridCol w:w="1232"/>
        <w:gridCol w:w="1392"/>
        <w:gridCol w:w="1296"/>
        <w:gridCol w:w="1458"/>
      </w:tblGrid>
      <w:tr w:rsidR="00A31B40" w:rsidRPr="00A31B40" w:rsidTr="00A31B40">
        <w:trPr>
          <w:cantSplit/>
          <w:trHeight w:hRule="exact" w:val="470"/>
          <w:tblHeader/>
        </w:trPr>
        <w:tc>
          <w:tcPr>
            <w:tcW w:w="656" w:type="dxa"/>
            <w:vMerge w:val="restart"/>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w:t>
            </w:r>
          </w:p>
        </w:tc>
        <w:tc>
          <w:tcPr>
            <w:tcW w:w="3744" w:type="dxa"/>
            <w:vMerge w:val="restart"/>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Наименование складов</w:t>
            </w:r>
          </w:p>
        </w:tc>
        <w:tc>
          <w:tcPr>
            <w:tcW w:w="2624" w:type="dxa"/>
            <w:gridSpan w:val="2"/>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Ёмкость складов</w:t>
            </w:r>
          </w:p>
        </w:tc>
        <w:tc>
          <w:tcPr>
            <w:tcW w:w="2754" w:type="dxa"/>
            <w:gridSpan w:val="2"/>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Размеры земельных участков, кв.м.</w:t>
            </w:r>
          </w:p>
        </w:tc>
      </w:tr>
      <w:tr w:rsidR="00A31B40" w:rsidRPr="00A31B40" w:rsidTr="00A31B40">
        <w:trPr>
          <w:cantSplit/>
        </w:trPr>
        <w:tc>
          <w:tcPr>
            <w:tcW w:w="656" w:type="dxa"/>
            <w:vMerge/>
            <w:tcBorders>
              <w:top w:val="single" w:sz="4" w:space="0" w:color="000000"/>
              <w:left w:val="single" w:sz="4" w:space="0" w:color="000000"/>
              <w:bottom w:val="single" w:sz="4" w:space="0" w:color="000000"/>
            </w:tcBorders>
          </w:tcPr>
          <w:p w:rsidR="00A31B40" w:rsidRPr="00A31B40" w:rsidRDefault="00A31B40" w:rsidP="00A31B40">
            <w:pPr>
              <w:rPr>
                <w:rFonts w:cs="Arial"/>
              </w:rPr>
            </w:pPr>
          </w:p>
        </w:tc>
        <w:tc>
          <w:tcPr>
            <w:tcW w:w="3744" w:type="dxa"/>
            <w:vMerge/>
            <w:tcBorders>
              <w:top w:val="single" w:sz="4" w:space="0" w:color="000000"/>
              <w:left w:val="single" w:sz="4" w:space="0" w:color="000000"/>
              <w:bottom w:val="single" w:sz="4" w:space="0" w:color="000000"/>
            </w:tcBorders>
          </w:tcPr>
          <w:p w:rsidR="00A31B40" w:rsidRPr="00A31B40" w:rsidRDefault="00A31B40" w:rsidP="00A31B40">
            <w:pPr>
              <w:rPr>
                <w:rFonts w:cs="Arial"/>
              </w:rPr>
            </w:pP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Норматив на 1 тыс. чел.</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Требуется на расч. срок</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Норматив на 1 тыс. чел.</w:t>
            </w: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Требуется на расч. срок</w:t>
            </w:r>
          </w:p>
        </w:tc>
      </w:tr>
      <w:tr w:rsidR="00A31B40" w:rsidRPr="00A31B40" w:rsidTr="00A31B40">
        <w:trPr>
          <w:cantSplit/>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1</w:t>
            </w: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2</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3</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4</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5</w:t>
            </w: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6</w:t>
            </w:r>
          </w:p>
        </w:tc>
      </w:tr>
      <w:tr w:rsidR="00A31B40" w:rsidRPr="00A31B40" w:rsidTr="00A31B40">
        <w:trPr>
          <w:cantSplit/>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rPr>
            </w:pPr>
            <w:r w:rsidRPr="00A31B40">
              <w:rPr>
                <w:rFonts w:cs="Arial"/>
                <w:b/>
              </w:rPr>
              <w:t>1</w:t>
            </w: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b/>
              </w:rPr>
            </w:pPr>
            <w:r w:rsidRPr="00A31B40">
              <w:rPr>
                <w:rFonts w:cs="Arial"/>
                <w:b/>
              </w:rPr>
              <w:t>Склады общетоварные</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Кв</w:t>
            </w:r>
            <w:proofErr w:type="gramStart"/>
            <w:r w:rsidRPr="00A31B40">
              <w:rPr>
                <w:rFonts w:cs="Arial"/>
              </w:rPr>
              <w:t>.м</w:t>
            </w:r>
            <w:proofErr w:type="gramEnd"/>
            <w:r w:rsidRPr="00A31B40">
              <w:rPr>
                <w:rFonts w:cs="Arial"/>
              </w:rPr>
              <w:t xml:space="preserve"> площади пола</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Кв</w:t>
            </w:r>
            <w:proofErr w:type="gramStart"/>
            <w:r w:rsidRPr="00A31B40">
              <w:rPr>
                <w:rFonts w:cs="Arial"/>
              </w:rPr>
              <w:t>.м</w:t>
            </w:r>
            <w:proofErr w:type="gramEnd"/>
            <w:r w:rsidRPr="00A31B40">
              <w:rPr>
                <w:rFonts w:cs="Arial"/>
              </w:rPr>
              <w:t xml:space="preserve"> площади пола</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1.1</w:t>
            </w: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Продовольственных товаров</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77</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77,0</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210</w:t>
            </w: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210,0</w:t>
            </w:r>
          </w:p>
        </w:tc>
      </w:tr>
      <w:tr w:rsidR="00A31B40" w:rsidRPr="00A31B40" w:rsidTr="00A31B40">
        <w:trPr>
          <w:cantSplit/>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1.2</w:t>
            </w: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Непродовольственных товаров</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217</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217,0</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490</w:t>
            </w: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490,0</w:t>
            </w:r>
          </w:p>
        </w:tc>
      </w:tr>
      <w:tr w:rsidR="00A31B40" w:rsidRPr="00A31B40" w:rsidTr="00A31B40">
        <w:trPr>
          <w:cantSplit/>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b/>
                <w:bCs/>
              </w:rPr>
            </w:pPr>
            <w:r w:rsidRPr="00A31B40">
              <w:rPr>
                <w:rFonts w:cs="Arial"/>
                <w:b/>
                <w:bCs/>
              </w:rPr>
              <w:t>ИТОГО</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r w:rsidRPr="00A31B40">
              <w:rPr>
                <w:rFonts w:cs="Arial"/>
                <w:b/>
                <w:bCs/>
              </w:rPr>
              <w:t>294,0</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b/>
                <w:bCs/>
              </w:rPr>
            </w:pPr>
            <w:r w:rsidRPr="00A31B40">
              <w:rPr>
                <w:rFonts w:cs="Arial"/>
                <w:b/>
                <w:bCs/>
              </w:rPr>
              <w:t>700,0</w:t>
            </w:r>
          </w:p>
        </w:tc>
      </w:tr>
      <w:tr w:rsidR="00A31B40" w:rsidRPr="00A31B40" w:rsidTr="00A31B40">
        <w:trPr>
          <w:cantSplit/>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rPr>
            </w:pPr>
            <w:r w:rsidRPr="00A31B40">
              <w:rPr>
                <w:rFonts w:cs="Arial"/>
                <w:b/>
              </w:rPr>
              <w:t>2</w:t>
            </w: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b/>
              </w:rPr>
            </w:pPr>
            <w:r w:rsidRPr="00A31B40">
              <w:rPr>
                <w:rFonts w:cs="Arial"/>
                <w:b/>
              </w:rPr>
              <w:t>Склады специализированные</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Тонн</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Тонн</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2.1</w:t>
            </w: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Холодильники распределительные (для хранения мяса, жиров, молочных продуктов и т.п.)</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27</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27,0</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70</w:t>
            </w: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70,0</w:t>
            </w:r>
          </w:p>
        </w:tc>
      </w:tr>
      <w:tr w:rsidR="00A31B40" w:rsidRPr="00A31B40" w:rsidTr="00A31B40">
        <w:trPr>
          <w:cantSplit/>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2.2</w:t>
            </w: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Фруктохранилища, овощехранилища, картофелехранилища</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128</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128,0</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610</w:t>
            </w: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610,0</w:t>
            </w:r>
          </w:p>
        </w:tc>
      </w:tr>
      <w:tr w:rsidR="00A31B40" w:rsidRPr="00A31B40" w:rsidTr="00A31B40">
        <w:trPr>
          <w:cantSplit/>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b/>
                <w:bCs/>
              </w:rPr>
            </w:pPr>
            <w:r w:rsidRPr="00A31B40">
              <w:rPr>
                <w:rFonts w:cs="Arial"/>
                <w:b/>
                <w:bCs/>
              </w:rPr>
              <w:t>ИТОГО</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r w:rsidRPr="00A31B40">
              <w:rPr>
                <w:rFonts w:cs="Arial"/>
                <w:b/>
                <w:bCs/>
              </w:rPr>
              <w:t>155,0</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b/>
                <w:bCs/>
              </w:rPr>
            </w:pPr>
            <w:r w:rsidRPr="00A31B40">
              <w:rPr>
                <w:rFonts w:cs="Arial"/>
                <w:b/>
                <w:bCs/>
              </w:rPr>
              <w:t>680,0</w:t>
            </w:r>
          </w:p>
        </w:tc>
      </w:tr>
      <w:tr w:rsidR="00A31B40" w:rsidRPr="00A31B40" w:rsidTr="00A31B40">
        <w:trPr>
          <w:cantSplit/>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rPr>
            </w:pPr>
            <w:r w:rsidRPr="00A31B40">
              <w:rPr>
                <w:rFonts w:cs="Arial"/>
                <w:b/>
              </w:rPr>
              <w:t>3</w:t>
            </w: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b/>
              </w:rPr>
            </w:pPr>
            <w:r w:rsidRPr="00A31B40">
              <w:rPr>
                <w:rFonts w:cs="Arial"/>
                <w:b/>
              </w:rPr>
              <w:t>Склады стройматериалов и твердого топлива</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3.1</w:t>
            </w: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Склады стройматериалов (потребительские)</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300</w:t>
            </w: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300,0</w:t>
            </w:r>
          </w:p>
        </w:tc>
      </w:tr>
      <w:tr w:rsidR="00A31B40" w:rsidRPr="00A31B40" w:rsidTr="00A31B40">
        <w:trPr>
          <w:cantSplit/>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3.2</w:t>
            </w: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Склады твердого топлива</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-угля</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300</w:t>
            </w: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300,0</w:t>
            </w:r>
          </w:p>
        </w:tc>
      </w:tr>
      <w:tr w:rsidR="00A31B40" w:rsidRPr="00A31B40" w:rsidTr="00A31B40">
        <w:trPr>
          <w:cantSplit/>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-дров</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w:t>
            </w: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300</w:t>
            </w: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300,0</w:t>
            </w:r>
          </w:p>
        </w:tc>
      </w:tr>
      <w:tr w:rsidR="00A31B40" w:rsidRPr="00A31B40" w:rsidTr="00A31B40">
        <w:trPr>
          <w:cantSplit/>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b/>
                <w:bCs/>
              </w:rPr>
            </w:pPr>
            <w:r w:rsidRPr="00A31B40">
              <w:rPr>
                <w:rFonts w:cs="Arial"/>
                <w:b/>
                <w:bCs/>
              </w:rPr>
              <w:t>ИТОГО</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b/>
                <w:bCs/>
              </w:rPr>
            </w:pPr>
            <w:r w:rsidRPr="00A31B40">
              <w:rPr>
                <w:rFonts w:cs="Arial"/>
                <w:b/>
                <w:bCs/>
              </w:rPr>
              <w:t>900,0</w:t>
            </w:r>
          </w:p>
        </w:tc>
      </w:tr>
      <w:tr w:rsidR="00A31B40" w:rsidRPr="00A31B40" w:rsidTr="00A31B40">
        <w:trPr>
          <w:cantSplit/>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5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rPr>
            </w:pPr>
          </w:p>
        </w:tc>
        <w:tc>
          <w:tcPr>
            <w:tcW w:w="374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b/>
              </w:rPr>
            </w:pPr>
            <w:r w:rsidRPr="00A31B40">
              <w:rPr>
                <w:rFonts w:cs="Arial"/>
                <w:b/>
              </w:rPr>
              <w:t>ВСЕГО земель</w:t>
            </w:r>
          </w:p>
        </w:tc>
        <w:tc>
          <w:tcPr>
            <w:tcW w:w="123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rPr>
            </w:pP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rPr>
            </w:pPr>
          </w:p>
        </w:tc>
        <w:tc>
          <w:tcPr>
            <w:tcW w:w="129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rPr>
            </w:pPr>
          </w:p>
        </w:tc>
        <w:tc>
          <w:tcPr>
            <w:tcW w:w="1458"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b/>
              </w:rPr>
            </w:pPr>
            <w:r w:rsidRPr="00A31B40">
              <w:rPr>
                <w:rFonts w:cs="Arial"/>
                <w:b/>
              </w:rPr>
              <w:t>2280,0</w:t>
            </w:r>
          </w:p>
        </w:tc>
      </w:tr>
    </w:tbl>
    <w:p w:rsidR="00A31B40" w:rsidRPr="00A31B40" w:rsidRDefault="00A31B40" w:rsidP="00A31B40">
      <w:pPr>
        <w:snapToGrid w:val="0"/>
        <w:ind w:firstLine="567"/>
        <w:jc w:val="both"/>
        <w:rPr>
          <w:rFonts w:cs="Arial"/>
        </w:rPr>
      </w:pPr>
    </w:p>
    <w:p w:rsidR="00A31B40" w:rsidRPr="00A31B40" w:rsidRDefault="00A31B40" w:rsidP="00A31B40">
      <w:pPr>
        <w:snapToGrid w:val="0"/>
        <w:ind w:firstLine="567"/>
        <w:jc w:val="both"/>
        <w:rPr>
          <w:rFonts w:cs="Arial"/>
          <w:sz w:val="22"/>
          <w:szCs w:val="26"/>
        </w:rPr>
      </w:pPr>
      <w:r w:rsidRPr="00A31B40">
        <w:rPr>
          <w:rFonts w:cs="Arial"/>
          <w:sz w:val="22"/>
          <w:szCs w:val="26"/>
        </w:rPr>
        <w:t>Существующая территория складской зоны не расширяется. Здесь возможно уплотнение застройки. Общетоварные склады и холодильники размещаются в районном центре МР Кушнаренковский район — с</w:t>
      </w:r>
      <w:proofErr w:type="gramStart"/>
      <w:r w:rsidRPr="00A31B40">
        <w:rPr>
          <w:rFonts w:cs="Arial"/>
          <w:sz w:val="22"/>
          <w:szCs w:val="26"/>
        </w:rPr>
        <w:t>.К</w:t>
      </w:r>
      <w:proofErr w:type="gramEnd"/>
      <w:r w:rsidRPr="00A31B40">
        <w:rPr>
          <w:rFonts w:cs="Arial"/>
          <w:sz w:val="22"/>
          <w:szCs w:val="26"/>
        </w:rPr>
        <w:t>ушнаренково.</w:t>
      </w:r>
    </w:p>
    <w:p w:rsidR="00A31B40" w:rsidRPr="00A31B40" w:rsidRDefault="00A31B40" w:rsidP="00A31B40">
      <w:pPr>
        <w:ind w:firstLine="567"/>
        <w:jc w:val="both"/>
        <w:rPr>
          <w:rFonts w:cs="Arial"/>
          <w:sz w:val="22"/>
          <w:szCs w:val="22"/>
        </w:rPr>
      </w:pPr>
      <w:r w:rsidRPr="00A31B40">
        <w:rPr>
          <w:rFonts w:cs="Arial"/>
          <w:sz w:val="22"/>
          <w:szCs w:val="22"/>
        </w:rPr>
        <w:t>Проектом предложена рекультивация свалок ТБО в соответствии с Республиканской целевой программой «Совершенствование системы управления ТБО в РБ на 2011-2020 годы». В соответствии со схемой территориального планирования Усовершенствованный полигон твердых бытовых отходов размещается в с</w:t>
      </w:r>
      <w:proofErr w:type="gramStart"/>
      <w:r w:rsidRPr="00A31B40">
        <w:rPr>
          <w:rFonts w:cs="Arial"/>
          <w:sz w:val="22"/>
          <w:szCs w:val="22"/>
        </w:rPr>
        <w:t>.К</w:t>
      </w:r>
      <w:proofErr w:type="gramEnd"/>
      <w:r w:rsidRPr="00A31B40">
        <w:rPr>
          <w:rFonts w:cs="Arial"/>
          <w:sz w:val="22"/>
          <w:szCs w:val="22"/>
        </w:rPr>
        <w:t>ушнаренково, а мусоросортировочная и  мусороперегрузочная  станции запроектирована юго-западнее с.Старые Камышлы.</w:t>
      </w:r>
    </w:p>
    <w:p w:rsidR="00A31B40" w:rsidRPr="00A31B40" w:rsidRDefault="00A31B40" w:rsidP="00A31B40">
      <w:pPr>
        <w:ind w:firstLine="567"/>
        <w:jc w:val="both"/>
        <w:rPr>
          <w:rFonts w:cs="Arial"/>
          <w:sz w:val="22"/>
          <w:szCs w:val="22"/>
        </w:rPr>
      </w:pPr>
      <w:r w:rsidRPr="00A31B40">
        <w:rPr>
          <w:rFonts w:cs="Arial"/>
          <w:sz w:val="22"/>
          <w:szCs w:val="22"/>
        </w:rPr>
        <w:t>Местоположение существующего скотомогильника на восточной границе с</w:t>
      </w:r>
      <w:proofErr w:type="gramStart"/>
      <w:r w:rsidRPr="00A31B40">
        <w:rPr>
          <w:rFonts w:cs="Arial"/>
          <w:sz w:val="22"/>
          <w:szCs w:val="22"/>
        </w:rPr>
        <w:t>.П</w:t>
      </w:r>
      <w:proofErr w:type="gramEnd"/>
      <w:r w:rsidRPr="00A31B40">
        <w:rPr>
          <w:rFonts w:cs="Arial"/>
          <w:sz w:val="22"/>
          <w:szCs w:val="22"/>
        </w:rPr>
        <w:t>ервушино сохраняется.</w:t>
      </w:r>
    </w:p>
    <w:p w:rsidR="00A31B40" w:rsidRPr="00A31B40" w:rsidRDefault="00A31B40" w:rsidP="00A31B40">
      <w:pPr>
        <w:ind w:firstLine="567"/>
        <w:jc w:val="both"/>
        <w:rPr>
          <w:rFonts w:cs="Arial"/>
          <w:sz w:val="22"/>
          <w:szCs w:val="22"/>
        </w:rPr>
      </w:pPr>
    </w:p>
    <w:p w:rsidR="00A31B40" w:rsidRPr="00A31B40" w:rsidRDefault="00A31B40" w:rsidP="00A31B40">
      <w:pPr>
        <w:ind w:firstLine="567"/>
        <w:jc w:val="both"/>
        <w:rPr>
          <w:rFonts w:cs="Arial"/>
          <w:b/>
          <w:sz w:val="22"/>
          <w:szCs w:val="22"/>
        </w:rPr>
      </w:pPr>
      <w:r w:rsidRPr="00A31B40">
        <w:rPr>
          <w:rFonts w:cs="Arial"/>
          <w:b/>
          <w:sz w:val="22"/>
          <w:szCs w:val="22"/>
        </w:rPr>
        <w:t>4.4 Функциональное зонирование</w:t>
      </w:r>
    </w:p>
    <w:p w:rsidR="00A31B40" w:rsidRPr="00A31B40" w:rsidRDefault="00A31B40" w:rsidP="00A31B40">
      <w:pPr>
        <w:ind w:firstLine="567"/>
        <w:jc w:val="both"/>
        <w:rPr>
          <w:rFonts w:cs="Arial"/>
          <w:sz w:val="22"/>
          <w:szCs w:val="22"/>
        </w:rPr>
      </w:pPr>
    </w:p>
    <w:p w:rsidR="00A31B40" w:rsidRPr="00A31B40" w:rsidRDefault="00A31B40" w:rsidP="00A31B40">
      <w:pPr>
        <w:ind w:firstLine="567"/>
        <w:jc w:val="both"/>
        <w:rPr>
          <w:rFonts w:cs="Arial"/>
          <w:sz w:val="22"/>
          <w:szCs w:val="22"/>
        </w:rPr>
      </w:pPr>
      <w:r w:rsidRPr="00A31B40">
        <w:rPr>
          <w:rFonts w:cs="Arial"/>
          <w:sz w:val="22"/>
          <w:szCs w:val="22"/>
        </w:rPr>
        <w:t>Проектом предусмотрены следующие функциональные зоны:</w:t>
      </w:r>
    </w:p>
    <w:p w:rsidR="00A31B40" w:rsidRPr="00A31B40" w:rsidRDefault="00A31B40" w:rsidP="00A31B40">
      <w:pPr>
        <w:ind w:firstLine="567"/>
        <w:jc w:val="both"/>
        <w:rPr>
          <w:rFonts w:cs="Arial"/>
          <w:sz w:val="22"/>
          <w:szCs w:val="22"/>
        </w:rPr>
      </w:pPr>
      <w:r w:rsidRPr="00A31B40">
        <w:rPr>
          <w:rFonts w:cs="Arial"/>
          <w:sz w:val="22"/>
          <w:szCs w:val="22"/>
        </w:rPr>
        <w:t>1. Жилая зона;</w:t>
      </w:r>
    </w:p>
    <w:p w:rsidR="00A31B40" w:rsidRPr="00A31B40" w:rsidRDefault="00A31B40" w:rsidP="00A31B40">
      <w:pPr>
        <w:ind w:firstLine="567"/>
        <w:jc w:val="both"/>
        <w:rPr>
          <w:rFonts w:cs="Arial"/>
          <w:sz w:val="22"/>
          <w:szCs w:val="22"/>
        </w:rPr>
      </w:pPr>
      <w:r w:rsidRPr="00A31B40">
        <w:rPr>
          <w:rFonts w:cs="Arial"/>
          <w:sz w:val="22"/>
          <w:szCs w:val="22"/>
        </w:rPr>
        <w:t>2. Общественно-деловая зона;</w:t>
      </w:r>
    </w:p>
    <w:p w:rsidR="00A31B40" w:rsidRPr="00A31B40" w:rsidRDefault="00A31B40" w:rsidP="00A31B40">
      <w:pPr>
        <w:ind w:firstLine="567"/>
        <w:jc w:val="both"/>
        <w:rPr>
          <w:rFonts w:cs="Arial"/>
          <w:sz w:val="22"/>
          <w:szCs w:val="22"/>
        </w:rPr>
      </w:pPr>
      <w:r w:rsidRPr="00A31B40">
        <w:rPr>
          <w:rFonts w:cs="Arial"/>
          <w:sz w:val="22"/>
          <w:szCs w:val="22"/>
        </w:rPr>
        <w:t>3. Рекреационная зона;</w:t>
      </w:r>
    </w:p>
    <w:p w:rsidR="00A31B40" w:rsidRPr="00A31B40" w:rsidRDefault="00A31B40" w:rsidP="00A31B40">
      <w:pPr>
        <w:ind w:firstLine="567"/>
        <w:jc w:val="both"/>
        <w:rPr>
          <w:rFonts w:cs="Arial"/>
          <w:sz w:val="22"/>
          <w:szCs w:val="22"/>
        </w:rPr>
      </w:pPr>
      <w:r w:rsidRPr="00A31B40">
        <w:rPr>
          <w:rFonts w:cs="Arial"/>
          <w:sz w:val="22"/>
          <w:szCs w:val="22"/>
        </w:rPr>
        <w:t>4. Производственная зона;</w:t>
      </w:r>
    </w:p>
    <w:p w:rsidR="00A31B40" w:rsidRPr="00A31B40" w:rsidRDefault="00A31B40" w:rsidP="00A31B40">
      <w:pPr>
        <w:ind w:firstLine="567"/>
        <w:jc w:val="both"/>
        <w:rPr>
          <w:rFonts w:cs="Arial"/>
          <w:sz w:val="22"/>
          <w:szCs w:val="22"/>
        </w:rPr>
      </w:pPr>
      <w:r w:rsidRPr="00A31B40">
        <w:rPr>
          <w:rFonts w:cs="Arial"/>
          <w:sz w:val="22"/>
          <w:szCs w:val="22"/>
        </w:rPr>
        <w:t>5. Зона инженерно-транспортной инфраструктуры;</w:t>
      </w:r>
    </w:p>
    <w:p w:rsidR="00A31B40" w:rsidRPr="00A31B40" w:rsidRDefault="00A31B40" w:rsidP="00A31B40">
      <w:pPr>
        <w:ind w:firstLine="567"/>
        <w:jc w:val="both"/>
        <w:rPr>
          <w:rFonts w:cs="Arial"/>
          <w:sz w:val="22"/>
          <w:szCs w:val="22"/>
        </w:rPr>
      </w:pPr>
      <w:r w:rsidRPr="00A31B40">
        <w:rPr>
          <w:rFonts w:cs="Arial"/>
          <w:sz w:val="22"/>
          <w:szCs w:val="22"/>
        </w:rPr>
        <w:t>6. Зона специального назначения;</w:t>
      </w:r>
    </w:p>
    <w:p w:rsidR="00A31B40" w:rsidRPr="00A31B40" w:rsidRDefault="00A31B40" w:rsidP="00A31B40">
      <w:pPr>
        <w:ind w:firstLine="567"/>
        <w:jc w:val="both"/>
        <w:rPr>
          <w:rFonts w:cs="Arial"/>
          <w:sz w:val="22"/>
          <w:szCs w:val="22"/>
        </w:rPr>
      </w:pPr>
      <w:r w:rsidRPr="00A31B40">
        <w:rPr>
          <w:rFonts w:cs="Arial"/>
          <w:sz w:val="22"/>
          <w:szCs w:val="22"/>
        </w:rPr>
        <w:t>7. Зона сельскохозяйственного использования.</w:t>
      </w:r>
    </w:p>
    <w:p w:rsidR="00A31B40" w:rsidRPr="00A31B40" w:rsidRDefault="00A31B40" w:rsidP="00A31B40">
      <w:pPr>
        <w:ind w:firstLine="567"/>
        <w:jc w:val="both"/>
        <w:rPr>
          <w:rFonts w:cs="Arial"/>
          <w:sz w:val="22"/>
          <w:szCs w:val="22"/>
          <w:u w:val="single"/>
        </w:rPr>
      </w:pPr>
      <w:r w:rsidRPr="00A31B40">
        <w:rPr>
          <w:rFonts w:cs="Arial"/>
          <w:sz w:val="22"/>
          <w:szCs w:val="22"/>
          <w:u w:val="single"/>
        </w:rPr>
        <w:lastRenderedPageBreak/>
        <w:t>1. Жилая зона подразделяется на подзоны:</w:t>
      </w:r>
    </w:p>
    <w:p w:rsidR="00A31B40" w:rsidRPr="00A31B40" w:rsidRDefault="00A31B40" w:rsidP="00A31B40">
      <w:pPr>
        <w:ind w:firstLine="567"/>
        <w:jc w:val="both"/>
        <w:rPr>
          <w:rFonts w:cs="Arial"/>
          <w:sz w:val="22"/>
          <w:szCs w:val="22"/>
        </w:rPr>
      </w:pPr>
      <w:r w:rsidRPr="00A31B40">
        <w:rPr>
          <w:rFonts w:cs="Arial"/>
          <w:sz w:val="22"/>
          <w:szCs w:val="22"/>
        </w:rPr>
        <w:t>а) Зона застройки индивидуальными жилыми домами представлена одн</w:t>
      </w:r>
      <w:proofErr w:type="gramStart"/>
      <w:r w:rsidRPr="00A31B40">
        <w:rPr>
          <w:rFonts w:cs="Arial"/>
          <w:sz w:val="22"/>
          <w:szCs w:val="22"/>
        </w:rPr>
        <w:t>о-</w:t>
      </w:r>
      <w:proofErr w:type="gramEnd"/>
      <w:r w:rsidRPr="00A31B40">
        <w:rPr>
          <w:rFonts w:cs="Arial"/>
          <w:sz w:val="22"/>
          <w:szCs w:val="22"/>
        </w:rPr>
        <w:t xml:space="preserve"> двухквартирными жилыми домами до 3 этажей с приквартирными участками.</w:t>
      </w:r>
    </w:p>
    <w:p w:rsidR="00A31B40" w:rsidRPr="00A31B40" w:rsidRDefault="00A31B40" w:rsidP="00A31B40">
      <w:pPr>
        <w:ind w:firstLine="567"/>
        <w:jc w:val="both"/>
        <w:rPr>
          <w:rFonts w:cs="Arial"/>
          <w:sz w:val="22"/>
          <w:szCs w:val="22"/>
        </w:rPr>
      </w:pPr>
      <w:r w:rsidRPr="00A31B40">
        <w:rPr>
          <w:rFonts w:cs="Arial"/>
          <w:sz w:val="22"/>
          <w:szCs w:val="22"/>
        </w:rPr>
        <w:t xml:space="preserve">б) Зона застройки индивидуальными </w:t>
      </w:r>
      <w:proofErr w:type="gramStart"/>
      <w:r w:rsidRPr="00A31B40">
        <w:rPr>
          <w:rFonts w:cs="Arial"/>
          <w:sz w:val="22"/>
          <w:szCs w:val="22"/>
        </w:rPr>
        <w:t>одно-двухквартирными</w:t>
      </w:r>
      <w:proofErr w:type="gramEnd"/>
      <w:r w:rsidRPr="00A31B40">
        <w:rPr>
          <w:rFonts w:cs="Arial"/>
          <w:sz w:val="22"/>
          <w:szCs w:val="22"/>
        </w:rPr>
        <w:t xml:space="preserve"> жилыми домами до 3 этажей с приквартирными участками в зоне действия ограничений. </w:t>
      </w:r>
    </w:p>
    <w:p w:rsidR="00A31B40" w:rsidRPr="00A31B40" w:rsidRDefault="00A31B40" w:rsidP="00A31B40">
      <w:pPr>
        <w:ind w:firstLine="567"/>
        <w:jc w:val="both"/>
        <w:rPr>
          <w:rFonts w:cs="Arial"/>
          <w:sz w:val="22"/>
          <w:szCs w:val="22"/>
        </w:rPr>
      </w:pPr>
      <w:r w:rsidRPr="00A31B40">
        <w:rPr>
          <w:rFonts w:cs="Arial"/>
          <w:sz w:val="22"/>
          <w:szCs w:val="22"/>
        </w:rPr>
        <w:t>В пределах жилой зоны выделены территории под строительство детских дошкольных и общеобразовательных учреждений.</w:t>
      </w:r>
    </w:p>
    <w:p w:rsidR="00A31B40" w:rsidRPr="00A31B40" w:rsidRDefault="00A31B40" w:rsidP="00A31B40">
      <w:pPr>
        <w:ind w:firstLine="567"/>
        <w:jc w:val="both"/>
        <w:rPr>
          <w:rFonts w:cs="Arial"/>
          <w:sz w:val="22"/>
          <w:szCs w:val="22"/>
        </w:rPr>
      </w:pPr>
    </w:p>
    <w:p w:rsidR="00A31B40" w:rsidRPr="00A31B40" w:rsidRDefault="00A31B40" w:rsidP="00A31B40">
      <w:pPr>
        <w:ind w:firstLine="567"/>
        <w:rPr>
          <w:rFonts w:cs="Arial"/>
          <w:sz w:val="22"/>
          <w:szCs w:val="22"/>
          <w:u w:val="single"/>
        </w:rPr>
      </w:pPr>
      <w:r w:rsidRPr="00A31B40">
        <w:rPr>
          <w:rFonts w:cs="Arial"/>
          <w:sz w:val="22"/>
          <w:szCs w:val="22"/>
          <w:u w:val="single"/>
        </w:rPr>
        <w:t xml:space="preserve">2. В пределах общественно-деловых зон </w:t>
      </w:r>
      <w:proofErr w:type="gramStart"/>
      <w:r w:rsidRPr="00A31B40">
        <w:rPr>
          <w:rFonts w:cs="Arial"/>
          <w:sz w:val="22"/>
          <w:szCs w:val="22"/>
          <w:u w:val="single"/>
        </w:rPr>
        <w:t>выделены</w:t>
      </w:r>
      <w:proofErr w:type="gramEnd"/>
      <w:r w:rsidRPr="00A31B40">
        <w:rPr>
          <w:rFonts w:cs="Arial"/>
          <w:sz w:val="22"/>
          <w:szCs w:val="22"/>
          <w:u w:val="single"/>
        </w:rPr>
        <w:t xml:space="preserve"> следующие подзоны:</w:t>
      </w:r>
    </w:p>
    <w:p w:rsidR="00A31B40" w:rsidRPr="00A31B40" w:rsidRDefault="00A31B40" w:rsidP="00A31B40">
      <w:pPr>
        <w:ind w:firstLine="567"/>
        <w:jc w:val="both"/>
        <w:rPr>
          <w:rFonts w:cs="Arial"/>
          <w:sz w:val="22"/>
          <w:szCs w:val="22"/>
        </w:rPr>
      </w:pPr>
      <w:r w:rsidRPr="00A31B40">
        <w:rPr>
          <w:rFonts w:cs="Arial"/>
          <w:sz w:val="22"/>
          <w:szCs w:val="22"/>
        </w:rPr>
        <w:t>а) зона многофункциональной общественно-деловой застройки, предназначенная для размещения объектов культурно-бытового обслуживания периодического и повседневного   значения (эпизодического обслуживания);</w:t>
      </w:r>
    </w:p>
    <w:p w:rsidR="00A31B40" w:rsidRPr="00A31B40" w:rsidRDefault="00A31B40" w:rsidP="00A31B40">
      <w:pPr>
        <w:ind w:firstLine="567"/>
        <w:jc w:val="both"/>
        <w:rPr>
          <w:rFonts w:cs="Arial"/>
          <w:sz w:val="22"/>
          <w:szCs w:val="22"/>
        </w:rPr>
      </w:pPr>
      <w:r w:rsidRPr="00A31B40">
        <w:rPr>
          <w:rFonts w:cs="Arial"/>
          <w:sz w:val="22"/>
          <w:szCs w:val="22"/>
        </w:rPr>
        <w:t>б) зоны специализированных центров: объектов здравоохранения, объектов социального обеспечения.</w:t>
      </w:r>
    </w:p>
    <w:p w:rsidR="00A31B40" w:rsidRPr="00A31B40" w:rsidRDefault="00A31B40" w:rsidP="00A31B40">
      <w:pPr>
        <w:ind w:firstLine="567"/>
        <w:jc w:val="both"/>
        <w:rPr>
          <w:rFonts w:cs="Arial"/>
          <w:sz w:val="22"/>
          <w:szCs w:val="22"/>
        </w:rPr>
      </w:pPr>
    </w:p>
    <w:p w:rsidR="00A31B40" w:rsidRPr="00A31B40" w:rsidRDefault="00A31B40" w:rsidP="00A31B40">
      <w:pPr>
        <w:ind w:firstLine="567"/>
        <w:jc w:val="both"/>
        <w:rPr>
          <w:rFonts w:cs="Arial"/>
          <w:sz w:val="22"/>
          <w:szCs w:val="22"/>
        </w:rPr>
      </w:pPr>
      <w:r w:rsidRPr="00A31B40">
        <w:rPr>
          <w:rFonts w:cs="Arial"/>
          <w:sz w:val="22"/>
          <w:szCs w:val="22"/>
          <w:u w:val="single"/>
        </w:rPr>
        <w:t>3. Рекреационная зона включает</w:t>
      </w:r>
      <w:r w:rsidRPr="00A31B40">
        <w:rPr>
          <w:rFonts w:cs="Arial"/>
          <w:sz w:val="22"/>
          <w:szCs w:val="22"/>
        </w:rPr>
        <w:t xml:space="preserve"> зоны зеленых насаждений общего пользования – парки, скверы, бульвары, водные объекты с береговыми полосами.</w:t>
      </w:r>
    </w:p>
    <w:p w:rsidR="00A31B40" w:rsidRPr="00A31B40" w:rsidRDefault="00A31B40" w:rsidP="00A31B40">
      <w:pPr>
        <w:ind w:firstLine="567"/>
        <w:jc w:val="both"/>
        <w:rPr>
          <w:rFonts w:cs="Arial"/>
        </w:rPr>
      </w:pPr>
    </w:p>
    <w:p w:rsidR="00A31B40" w:rsidRPr="00A31B40" w:rsidRDefault="00A31B40" w:rsidP="00A31B40">
      <w:pPr>
        <w:ind w:firstLine="567"/>
        <w:jc w:val="both"/>
        <w:rPr>
          <w:rFonts w:cs="Arial"/>
          <w:sz w:val="22"/>
          <w:szCs w:val="22"/>
        </w:rPr>
      </w:pPr>
      <w:r w:rsidRPr="00A31B40">
        <w:rPr>
          <w:rFonts w:cs="Arial"/>
          <w:sz w:val="22"/>
          <w:szCs w:val="22"/>
          <w:u w:val="single"/>
        </w:rPr>
        <w:t>4. Производственная зона</w:t>
      </w:r>
      <w:r w:rsidRPr="00A31B40">
        <w:rPr>
          <w:rFonts w:cs="Arial"/>
          <w:sz w:val="22"/>
          <w:szCs w:val="22"/>
        </w:rPr>
        <w:t xml:space="preserve"> – территория, где размещены промышленные, коммунально-складские объекты. </w:t>
      </w:r>
    </w:p>
    <w:p w:rsidR="00A31B40" w:rsidRPr="00A31B40" w:rsidRDefault="00A31B40" w:rsidP="00A31B40">
      <w:pPr>
        <w:ind w:firstLine="567"/>
        <w:jc w:val="both"/>
        <w:rPr>
          <w:rFonts w:cs="Arial"/>
        </w:rPr>
      </w:pPr>
    </w:p>
    <w:p w:rsidR="00A31B40" w:rsidRPr="00A31B40" w:rsidRDefault="00A31B40" w:rsidP="00A31B40">
      <w:pPr>
        <w:ind w:firstLine="567"/>
        <w:jc w:val="both"/>
        <w:rPr>
          <w:rFonts w:cs="Arial"/>
          <w:sz w:val="22"/>
          <w:szCs w:val="22"/>
          <w:u w:val="single"/>
        </w:rPr>
      </w:pPr>
      <w:r w:rsidRPr="00A31B40">
        <w:rPr>
          <w:rFonts w:cs="Arial"/>
          <w:sz w:val="22"/>
          <w:szCs w:val="22"/>
          <w:u w:val="single"/>
        </w:rPr>
        <w:t>5. Зона инженерно-транспортной инфраструктуры.</w:t>
      </w:r>
    </w:p>
    <w:p w:rsidR="00A31B40" w:rsidRPr="00A31B40" w:rsidRDefault="00A31B40" w:rsidP="00A31B40">
      <w:pPr>
        <w:ind w:firstLine="567"/>
        <w:jc w:val="both"/>
        <w:rPr>
          <w:rFonts w:cs="Arial"/>
          <w:sz w:val="22"/>
          <w:szCs w:val="22"/>
        </w:rPr>
      </w:pPr>
      <w:r w:rsidRPr="00A31B40">
        <w:rPr>
          <w:rFonts w:cs="Arial"/>
          <w:sz w:val="22"/>
          <w:szCs w:val="22"/>
        </w:rPr>
        <w:t>К этой зоне относятся: улицы, дороги, основные коридоры магистральных сетей.</w:t>
      </w:r>
    </w:p>
    <w:p w:rsidR="00A31B40" w:rsidRPr="00A31B40" w:rsidRDefault="00A31B40" w:rsidP="00A31B40">
      <w:pPr>
        <w:ind w:firstLine="567"/>
        <w:jc w:val="both"/>
        <w:rPr>
          <w:rFonts w:cs="Arial"/>
          <w:sz w:val="22"/>
          <w:szCs w:val="22"/>
        </w:rPr>
      </w:pPr>
    </w:p>
    <w:p w:rsidR="00A31B40" w:rsidRPr="00A31B40" w:rsidRDefault="00A31B40" w:rsidP="00A31B40">
      <w:pPr>
        <w:ind w:firstLine="567"/>
        <w:jc w:val="both"/>
        <w:rPr>
          <w:rFonts w:cs="Arial"/>
          <w:sz w:val="22"/>
          <w:szCs w:val="22"/>
        </w:rPr>
      </w:pPr>
      <w:r w:rsidRPr="00A31B40">
        <w:rPr>
          <w:rFonts w:cs="Arial"/>
          <w:sz w:val="22"/>
          <w:szCs w:val="22"/>
          <w:u w:val="single"/>
        </w:rPr>
        <w:t>6. Зона специального назначения.</w:t>
      </w:r>
      <w:r w:rsidRPr="00A31B40">
        <w:rPr>
          <w:rFonts w:cs="Arial"/>
          <w:sz w:val="22"/>
          <w:szCs w:val="22"/>
        </w:rPr>
        <w:t xml:space="preserve"> К этой зоне отнесены территории  кладбищ, рекультививируемых свалок ТБО, санитарно-защитное озеленение. </w:t>
      </w:r>
    </w:p>
    <w:p w:rsidR="00A31B40" w:rsidRPr="00A31B40" w:rsidRDefault="00A31B40" w:rsidP="00A31B40">
      <w:pPr>
        <w:ind w:firstLine="567"/>
        <w:jc w:val="both"/>
        <w:rPr>
          <w:rFonts w:cs="Arial"/>
        </w:rPr>
      </w:pPr>
    </w:p>
    <w:p w:rsidR="00A31B40" w:rsidRPr="00A31B40" w:rsidRDefault="00A31B40" w:rsidP="00A31B40">
      <w:pPr>
        <w:ind w:firstLine="567"/>
        <w:jc w:val="both"/>
        <w:rPr>
          <w:rFonts w:cs="Arial"/>
          <w:sz w:val="22"/>
          <w:szCs w:val="22"/>
        </w:rPr>
      </w:pPr>
      <w:r w:rsidRPr="00A31B40">
        <w:rPr>
          <w:rFonts w:cs="Arial"/>
          <w:sz w:val="22"/>
          <w:szCs w:val="22"/>
        </w:rPr>
        <w:t xml:space="preserve">7. </w:t>
      </w:r>
      <w:r w:rsidRPr="00A31B40">
        <w:rPr>
          <w:rFonts w:cs="Arial"/>
          <w:sz w:val="22"/>
          <w:szCs w:val="22"/>
          <w:u w:val="single"/>
        </w:rPr>
        <w:t>Зона сельскохозяйственного использования,</w:t>
      </w:r>
      <w:r w:rsidRPr="00A31B40">
        <w:rPr>
          <w:rFonts w:cs="Arial"/>
          <w:sz w:val="22"/>
          <w:szCs w:val="22"/>
        </w:rPr>
        <w:t xml:space="preserve"> резервируемые в с</w:t>
      </w:r>
      <w:proofErr w:type="gramStart"/>
      <w:r w:rsidRPr="00A31B40">
        <w:rPr>
          <w:rFonts w:cs="Arial"/>
          <w:sz w:val="22"/>
          <w:szCs w:val="22"/>
        </w:rPr>
        <w:t>.С</w:t>
      </w:r>
      <w:proofErr w:type="gramEnd"/>
      <w:r w:rsidRPr="00A31B40">
        <w:rPr>
          <w:rFonts w:cs="Arial"/>
          <w:sz w:val="22"/>
          <w:szCs w:val="22"/>
        </w:rPr>
        <w:t>тарые Камышлы- д.Ильмурзино на перспективу под селитебные территории.</w:t>
      </w:r>
    </w:p>
    <w:p w:rsidR="00A31B40" w:rsidRPr="00A31B40" w:rsidRDefault="00A31B40" w:rsidP="00A31B40">
      <w:pPr>
        <w:ind w:firstLine="567"/>
        <w:jc w:val="both"/>
        <w:rPr>
          <w:rFonts w:cs="Arial"/>
          <w:sz w:val="22"/>
          <w:szCs w:val="26"/>
        </w:rPr>
      </w:pPr>
    </w:p>
    <w:p w:rsidR="00A31B40" w:rsidRPr="00A31B40" w:rsidRDefault="00A31B40" w:rsidP="00A31B40">
      <w:pPr>
        <w:ind w:firstLine="567"/>
        <w:jc w:val="both"/>
        <w:rPr>
          <w:rFonts w:cs="Arial"/>
          <w:b/>
          <w:sz w:val="22"/>
          <w:szCs w:val="22"/>
        </w:rPr>
      </w:pPr>
      <w:r w:rsidRPr="00A31B40">
        <w:rPr>
          <w:rFonts w:cs="Arial"/>
          <w:b/>
          <w:sz w:val="22"/>
          <w:szCs w:val="22"/>
        </w:rPr>
        <w:t>4.5  Архитектурно-планировочное и объемно-пространственное решение</w:t>
      </w:r>
    </w:p>
    <w:p w:rsidR="00A31B40" w:rsidRPr="00A31B40" w:rsidRDefault="00A31B40" w:rsidP="00A31B40">
      <w:pPr>
        <w:ind w:firstLine="567"/>
        <w:jc w:val="both"/>
        <w:rPr>
          <w:rFonts w:cs="Arial"/>
          <w:sz w:val="22"/>
          <w:szCs w:val="22"/>
        </w:rPr>
      </w:pPr>
    </w:p>
    <w:p w:rsidR="00A31B40" w:rsidRPr="00A31B40" w:rsidRDefault="00A31B40" w:rsidP="00A31B40">
      <w:pPr>
        <w:ind w:firstLine="567"/>
        <w:jc w:val="both"/>
        <w:rPr>
          <w:rFonts w:cs="Arial"/>
          <w:sz w:val="22"/>
          <w:szCs w:val="22"/>
        </w:rPr>
      </w:pPr>
      <w:r w:rsidRPr="00A31B40">
        <w:rPr>
          <w:rFonts w:cs="Arial"/>
          <w:sz w:val="22"/>
          <w:szCs w:val="22"/>
        </w:rPr>
        <w:t xml:space="preserve">Проектом предлагается оптимизация функционального зонирования. Преобразования рассчитаны на длительный срок (как расчетный, так и перспективный). </w:t>
      </w:r>
    </w:p>
    <w:p w:rsidR="00A31B40" w:rsidRPr="00A31B40" w:rsidRDefault="00A31B40" w:rsidP="00A31B40">
      <w:pPr>
        <w:ind w:firstLine="567"/>
        <w:jc w:val="both"/>
        <w:rPr>
          <w:rFonts w:cs="Arial"/>
          <w:sz w:val="22"/>
          <w:szCs w:val="22"/>
        </w:rPr>
      </w:pPr>
      <w:r w:rsidRPr="00A31B40">
        <w:rPr>
          <w:rFonts w:cs="Arial"/>
          <w:sz w:val="22"/>
          <w:szCs w:val="22"/>
        </w:rPr>
        <w:t>Потребность в селитебных, промышленных, коммунальн</w:t>
      </w:r>
      <w:proofErr w:type="gramStart"/>
      <w:r w:rsidRPr="00A31B40">
        <w:rPr>
          <w:rFonts w:cs="Arial"/>
          <w:sz w:val="22"/>
          <w:szCs w:val="22"/>
        </w:rPr>
        <w:t>о-</w:t>
      </w:r>
      <w:proofErr w:type="gramEnd"/>
      <w:r w:rsidRPr="00A31B40">
        <w:rPr>
          <w:rFonts w:cs="Arial"/>
          <w:sz w:val="22"/>
          <w:szCs w:val="22"/>
        </w:rPr>
        <w:t xml:space="preserve"> складских территориях определена в соответствии с ранее разработанными проектами территориального планирования, а также по рекомендациям СНиП и справочников.</w:t>
      </w:r>
    </w:p>
    <w:p w:rsidR="00A31B40" w:rsidRPr="00A31B40" w:rsidRDefault="00A31B40" w:rsidP="00A31B40">
      <w:pPr>
        <w:ind w:firstLine="567"/>
        <w:jc w:val="both"/>
        <w:rPr>
          <w:rFonts w:cs="Arial"/>
          <w:sz w:val="22"/>
          <w:szCs w:val="26"/>
        </w:rPr>
      </w:pPr>
      <w:r w:rsidRPr="00A31B40">
        <w:rPr>
          <w:rFonts w:cs="Arial"/>
          <w:sz w:val="22"/>
          <w:szCs w:val="26"/>
        </w:rPr>
        <w:t>Развитие селитебной зоны предлагается за счет приращения территорий южнее и юго-западнее с</w:t>
      </w:r>
      <w:proofErr w:type="gramStart"/>
      <w:r w:rsidRPr="00A31B40">
        <w:rPr>
          <w:rFonts w:cs="Arial"/>
          <w:sz w:val="22"/>
          <w:szCs w:val="26"/>
        </w:rPr>
        <w:t>.С</w:t>
      </w:r>
      <w:proofErr w:type="gramEnd"/>
      <w:r w:rsidRPr="00A31B40">
        <w:rPr>
          <w:rFonts w:cs="Arial"/>
          <w:sz w:val="22"/>
          <w:szCs w:val="26"/>
        </w:rPr>
        <w:t>тарые Камышлы; западнее д.Ильмурзино; южнее и западнее с.Первушино. Развитие происходит на землях сельскохозяйственного назначения в соответствии со схемой территориального планирования МР Кушнаренковский район РБ.</w:t>
      </w:r>
    </w:p>
    <w:p w:rsidR="00A31B40" w:rsidRPr="00A31B40" w:rsidRDefault="00A31B40" w:rsidP="00A31B40">
      <w:pPr>
        <w:ind w:firstLine="567"/>
        <w:jc w:val="both"/>
        <w:rPr>
          <w:rFonts w:cs="Arial"/>
          <w:sz w:val="22"/>
          <w:szCs w:val="26"/>
        </w:rPr>
      </w:pPr>
      <w:r w:rsidRPr="00A31B40">
        <w:rPr>
          <w:rFonts w:cs="Arial"/>
          <w:sz w:val="22"/>
          <w:szCs w:val="26"/>
        </w:rPr>
        <w:t>Проектом предлагается:</w:t>
      </w:r>
    </w:p>
    <w:p w:rsidR="00A31B40" w:rsidRPr="00A31B40" w:rsidRDefault="00A31B40" w:rsidP="00A31B40">
      <w:pPr>
        <w:numPr>
          <w:ilvl w:val="0"/>
          <w:numId w:val="29"/>
        </w:numPr>
        <w:tabs>
          <w:tab w:val="left" w:pos="720"/>
        </w:tabs>
        <w:jc w:val="both"/>
        <w:rPr>
          <w:rFonts w:cs="Arial"/>
          <w:sz w:val="22"/>
          <w:szCs w:val="26"/>
        </w:rPr>
      </w:pPr>
      <w:r w:rsidRPr="00A31B40">
        <w:rPr>
          <w:rFonts w:cs="Arial"/>
          <w:sz w:val="22"/>
          <w:szCs w:val="26"/>
        </w:rPr>
        <w:t>Повышение эффективности использования территории.</w:t>
      </w:r>
    </w:p>
    <w:p w:rsidR="00A31B40" w:rsidRPr="00A31B40" w:rsidRDefault="00A31B40" w:rsidP="00A31B40">
      <w:pPr>
        <w:numPr>
          <w:ilvl w:val="0"/>
          <w:numId w:val="29"/>
        </w:numPr>
        <w:tabs>
          <w:tab w:val="left" w:pos="720"/>
        </w:tabs>
        <w:jc w:val="both"/>
        <w:rPr>
          <w:rFonts w:cs="Arial"/>
          <w:sz w:val="22"/>
          <w:szCs w:val="26"/>
        </w:rPr>
      </w:pPr>
      <w:r w:rsidRPr="00A31B40">
        <w:rPr>
          <w:rFonts w:cs="Arial"/>
          <w:sz w:val="22"/>
          <w:szCs w:val="26"/>
        </w:rPr>
        <w:t>Формирование многофункциональных общественных центров с учетом радиусов доступности, строительство открытых спортивных сооружений.</w:t>
      </w:r>
    </w:p>
    <w:p w:rsidR="00A31B40" w:rsidRPr="00A31B40" w:rsidRDefault="00A31B40" w:rsidP="00A31B40">
      <w:pPr>
        <w:numPr>
          <w:ilvl w:val="0"/>
          <w:numId w:val="29"/>
        </w:numPr>
        <w:tabs>
          <w:tab w:val="left" w:pos="720"/>
        </w:tabs>
        <w:jc w:val="both"/>
        <w:rPr>
          <w:rFonts w:cs="Arial"/>
          <w:sz w:val="22"/>
          <w:szCs w:val="26"/>
        </w:rPr>
      </w:pPr>
      <w:r w:rsidRPr="00A31B40">
        <w:rPr>
          <w:rFonts w:cs="Arial"/>
          <w:sz w:val="22"/>
          <w:szCs w:val="26"/>
        </w:rPr>
        <w:t>Организация парковых зон в поймах рек.</w:t>
      </w:r>
    </w:p>
    <w:p w:rsidR="00A31B40" w:rsidRPr="00A31B40" w:rsidRDefault="00A31B40" w:rsidP="00A31B40">
      <w:pPr>
        <w:numPr>
          <w:ilvl w:val="0"/>
          <w:numId w:val="29"/>
        </w:numPr>
        <w:tabs>
          <w:tab w:val="left" w:pos="720"/>
        </w:tabs>
        <w:jc w:val="both"/>
        <w:rPr>
          <w:rFonts w:cs="Arial"/>
          <w:sz w:val="22"/>
          <w:szCs w:val="26"/>
        </w:rPr>
      </w:pPr>
      <w:r w:rsidRPr="00A31B40">
        <w:rPr>
          <w:rFonts w:cs="Arial"/>
          <w:sz w:val="22"/>
          <w:szCs w:val="26"/>
        </w:rPr>
        <w:t>Совершенствование транспортной системы: приведение параметров улиц в соответствие с классификацией; строительство дополнительных мостов.</w:t>
      </w:r>
    </w:p>
    <w:p w:rsidR="00A31B40" w:rsidRPr="00A31B40" w:rsidRDefault="00A31B40" w:rsidP="00A31B40">
      <w:pPr>
        <w:numPr>
          <w:ilvl w:val="0"/>
          <w:numId w:val="29"/>
        </w:numPr>
        <w:tabs>
          <w:tab w:val="left" w:pos="720"/>
        </w:tabs>
        <w:jc w:val="both"/>
        <w:rPr>
          <w:rFonts w:cs="Arial"/>
          <w:sz w:val="22"/>
          <w:szCs w:val="26"/>
        </w:rPr>
      </w:pPr>
      <w:r w:rsidRPr="00A31B40">
        <w:rPr>
          <w:rFonts w:cs="Arial"/>
          <w:sz w:val="22"/>
          <w:szCs w:val="26"/>
        </w:rPr>
        <w:t>Выполнение мероприятий Республиканской целевой программы по управлению отходами.</w:t>
      </w:r>
    </w:p>
    <w:p w:rsidR="00A31B40" w:rsidRPr="00A31B40" w:rsidRDefault="00A31B40" w:rsidP="00A31B40">
      <w:pPr>
        <w:numPr>
          <w:ilvl w:val="0"/>
          <w:numId w:val="29"/>
        </w:numPr>
        <w:tabs>
          <w:tab w:val="left" w:pos="720"/>
        </w:tabs>
        <w:jc w:val="both"/>
        <w:rPr>
          <w:rFonts w:cs="Arial"/>
          <w:sz w:val="22"/>
          <w:szCs w:val="26"/>
        </w:rPr>
      </w:pPr>
      <w:r w:rsidRPr="00A31B40">
        <w:rPr>
          <w:rFonts w:cs="Arial"/>
          <w:sz w:val="22"/>
          <w:szCs w:val="26"/>
        </w:rPr>
        <w:t>Упорядочение промышленных и коммунально-складских зон, создание озелененных санитарно-защитных зон.</w:t>
      </w:r>
    </w:p>
    <w:p w:rsidR="00A31B40" w:rsidRPr="00A31B40" w:rsidRDefault="00A31B40" w:rsidP="00A31B40">
      <w:pPr>
        <w:numPr>
          <w:ilvl w:val="0"/>
          <w:numId w:val="29"/>
        </w:numPr>
        <w:tabs>
          <w:tab w:val="left" w:pos="720"/>
        </w:tabs>
        <w:jc w:val="both"/>
        <w:rPr>
          <w:rFonts w:cs="Arial"/>
          <w:sz w:val="22"/>
          <w:szCs w:val="26"/>
        </w:rPr>
      </w:pPr>
      <w:r w:rsidRPr="00A31B40">
        <w:rPr>
          <w:rFonts w:cs="Arial"/>
          <w:sz w:val="22"/>
          <w:szCs w:val="26"/>
        </w:rPr>
        <w:t>Рекультивация нарушенных территорий.</w:t>
      </w:r>
    </w:p>
    <w:p w:rsidR="00A31B40" w:rsidRPr="00A31B40" w:rsidRDefault="00A31B40" w:rsidP="00A31B40">
      <w:pPr>
        <w:ind w:firstLine="567"/>
        <w:jc w:val="both"/>
        <w:rPr>
          <w:rFonts w:cs="Arial"/>
          <w:sz w:val="22"/>
          <w:szCs w:val="22"/>
        </w:rPr>
      </w:pPr>
    </w:p>
    <w:p w:rsidR="00A31B40" w:rsidRPr="00A31B40" w:rsidRDefault="00A31B40" w:rsidP="00A31B40">
      <w:pPr>
        <w:ind w:firstLine="567"/>
        <w:jc w:val="both"/>
        <w:rPr>
          <w:rFonts w:cs="Arial"/>
          <w:b/>
          <w:sz w:val="22"/>
          <w:szCs w:val="22"/>
        </w:rPr>
      </w:pPr>
    </w:p>
    <w:p w:rsidR="00A31B40" w:rsidRPr="00A31B40" w:rsidRDefault="00A31B40">
      <w:pPr>
        <w:widowControl/>
        <w:suppressAutoHyphens w:val="0"/>
        <w:rPr>
          <w:rFonts w:cs="Arial"/>
        </w:rPr>
      </w:pPr>
      <w:r w:rsidRPr="00A31B40">
        <w:rPr>
          <w:rFonts w:cs="Arial"/>
        </w:rPr>
        <w:br w:type="page"/>
      </w:r>
    </w:p>
    <w:p w:rsidR="00A31B40" w:rsidRPr="00A31B40" w:rsidRDefault="00A31B40" w:rsidP="00A31B40">
      <w:pPr>
        <w:pageBreakBefore/>
        <w:ind w:firstLine="567"/>
        <w:jc w:val="both"/>
        <w:rPr>
          <w:rFonts w:cs="Arial"/>
          <w:b/>
          <w:sz w:val="22"/>
          <w:szCs w:val="22"/>
        </w:rPr>
      </w:pPr>
      <w:r w:rsidRPr="00A31B40">
        <w:rPr>
          <w:rFonts w:cs="Arial"/>
          <w:b/>
          <w:sz w:val="22"/>
          <w:szCs w:val="22"/>
        </w:rPr>
        <w:lastRenderedPageBreak/>
        <w:t>4.6  Охрана памятников историко-культурного наследия</w:t>
      </w:r>
    </w:p>
    <w:p w:rsidR="00A31B40" w:rsidRPr="00A31B40" w:rsidRDefault="00A31B40" w:rsidP="00A31B40">
      <w:pPr>
        <w:ind w:firstLine="567"/>
        <w:jc w:val="both"/>
        <w:rPr>
          <w:rFonts w:cs="Arial"/>
          <w:sz w:val="22"/>
          <w:szCs w:val="22"/>
        </w:rPr>
      </w:pPr>
    </w:p>
    <w:p w:rsidR="00A31B40" w:rsidRPr="00A31B40" w:rsidRDefault="00A31B40" w:rsidP="00A31B40">
      <w:pPr>
        <w:pStyle w:val="a6"/>
        <w:spacing w:after="0"/>
        <w:ind w:firstLine="567"/>
        <w:jc w:val="both"/>
        <w:rPr>
          <w:rFonts w:cs="Arial"/>
          <w:sz w:val="22"/>
          <w:szCs w:val="22"/>
        </w:rPr>
      </w:pPr>
      <w:r w:rsidRPr="00A31B40">
        <w:rPr>
          <w:rFonts w:cs="Arial"/>
          <w:sz w:val="22"/>
          <w:szCs w:val="22"/>
        </w:rPr>
        <w:t xml:space="preserve">На запрашиваемой территории  полномасштабные (сплошные) археологические разведки не проводились. Анализ топографии и гидрографии территории свидетельствует о высокой вероятности обнаружения памятников археологии. </w:t>
      </w:r>
    </w:p>
    <w:p w:rsidR="00A31B40" w:rsidRPr="00A31B40" w:rsidRDefault="00A31B40" w:rsidP="00A31B40">
      <w:pPr>
        <w:ind w:firstLine="567"/>
        <w:jc w:val="both"/>
        <w:rPr>
          <w:rFonts w:cs="Arial"/>
          <w:sz w:val="22"/>
          <w:szCs w:val="22"/>
        </w:rPr>
      </w:pPr>
      <w:r w:rsidRPr="00A31B40">
        <w:rPr>
          <w:rFonts w:cs="Arial"/>
          <w:sz w:val="22"/>
          <w:szCs w:val="22"/>
        </w:rPr>
        <w:t>В соответствии с п.1 ст.31 Федерального Закона «Об объектах культурного наследия (памятниках истории и культуры) народов Российской Федерации» от 25.06.2002 г. №73-ФЗ, до начала землеустроительных, земляных, строительных и иных работ необходимо проводить историко-культурную экспертизу осваиваемых участков.</w:t>
      </w:r>
    </w:p>
    <w:p w:rsidR="00A31B40" w:rsidRPr="00A31B40" w:rsidRDefault="00A31B40" w:rsidP="00A31B40">
      <w:pPr>
        <w:ind w:firstLine="567"/>
        <w:jc w:val="both"/>
        <w:rPr>
          <w:rFonts w:cs="Arial"/>
          <w:sz w:val="22"/>
          <w:szCs w:val="22"/>
        </w:rPr>
      </w:pPr>
      <w:r w:rsidRPr="00A31B40">
        <w:rPr>
          <w:rFonts w:cs="Arial"/>
          <w:sz w:val="22"/>
          <w:szCs w:val="22"/>
        </w:rPr>
        <w:t>В связи с тем, что на рассматриваемой территории не проводился мониторинг недвижимых объектов культурного наследия, существует большая вероятность дальнейшего обнаружения памятников. Для определения наличия или отсутствия таковых на запрашиваемых территориях необходимо провести сплошное натурное обследование территории.</w:t>
      </w:r>
    </w:p>
    <w:p w:rsidR="00A31B40" w:rsidRPr="00A31B40" w:rsidRDefault="00A31B40" w:rsidP="00A31B40">
      <w:pPr>
        <w:pStyle w:val="a6"/>
        <w:spacing w:after="0"/>
        <w:ind w:firstLine="567"/>
        <w:jc w:val="both"/>
        <w:rPr>
          <w:rFonts w:cs="Arial"/>
          <w:sz w:val="22"/>
          <w:szCs w:val="22"/>
        </w:rPr>
      </w:pPr>
      <w:proofErr w:type="gramStart"/>
      <w:r w:rsidRPr="00A31B40">
        <w:rPr>
          <w:rFonts w:cs="Arial"/>
          <w:sz w:val="22"/>
          <w:szCs w:val="22"/>
        </w:rPr>
        <w:t>Для проведения археологических исследований (в том числе и разработку проектов зон охраны) заказчику необходимо заключить договор с юридическими лицами, уставной целью деятельности которых является проведение археологических полевых работ, и состоящим в трудовых отношениях с физическими лицами, отвечающими требованиям согласно « Положению о порядке выдачи разрешений (открытых листов) на право проведения работ по выявлению и изучению объектов археологического наследия», утвержденному приказом Федеральной</w:t>
      </w:r>
      <w:proofErr w:type="gramEnd"/>
      <w:r w:rsidRPr="00A31B40">
        <w:rPr>
          <w:rFonts w:cs="Arial"/>
          <w:sz w:val="22"/>
          <w:szCs w:val="22"/>
        </w:rPr>
        <w:t xml:space="preserve"> службы по надзору за соблюдением законодательства в области охраны культурного наследия от 3 февраля 2009 г. № 15. Право на проведение охранных археологических мероприятий и работ определенного вида на памятниках археологии дает открытый лист. </w:t>
      </w:r>
    </w:p>
    <w:p w:rsidR="00A31B40" w:rsidRPr="00A31B40" w:rsidRDefault="00A31B40" w:rsidP="00A31B40">
      <w:pPr>
        <w:ind w:firstLine="567"/>
        <w:jc w:val="both"/>
        <w:rPr>
          <w:rFonts w:cs="Arial"/>
          <w:sz w:val="22"/>
          <w:szCs w:val="22"/>
        </w:rPr>
      </w:pPr>
      <w:proofErr w:type="gramStart"/>
      <w:r w:rsidRPr="00A31B40">
        <w:rPr>
          <w:rFonts w:cs="Arial"/>
          <w:sz w:val="22"/>
          <w:szCs w:val="22"/>
        </w:rPr>
        <w:t>При выявления в ходе мониторинга дополнительных объектов историко-культурного наследия необходимо провести их государственную историко-культурную экспертизу для обоснования принятия решений в установленном законом порядке.</w:t>
      </w:r>
      <w:proofErr w:type="gramEnd"/>
      <w:r w:rsidRPr="00A31B40">
        <w:rPr>
          <w:rFonts w:cs="Arial"/>
          <w:sz w:val="22"/>
          <w:szCs w:val="22"/>
        </w:rPr>
        <w:t xml:space="preserve"> Заключение экспертизы со всеми прилагаемыми документами и материалами необходимо представить в госорган по охране памятников.</w:t>
      </w:r>
    </w:p>
    <w:p w:rsidR="00A31B40" w:rsidRPr="00A31B40" w:rsidRDefault="00A31B40" w:rsidP="00A31B40">
      <w:pPr>
        <w:pStyle w:val="a6"/>
        <w:spacing w:after="0"/>
        <w:ind w:firstLine="567"/>
        <w:jc w:val="both"/>
        <w:rPr>
          <w:rFonts w:cs="Arial"/>
          <w:sz w:val="22"/>
          <w:szCs w:val="22"/>
        </w:rPr>
      </w:pPr>
      <w:r w:rsidRPr="00A31B40">
        <w:rPr>
          <w:rFonts w:cs="Arial"/>
          <w:sz w:val="22"/>
          <w:szCs w:val="22"/>
        </w:rPr>
        <w:t>Необходимо учесть, что археологические исследования (в том числе и проект зон охраны), проводятся за счет средств физических и юридических лиц, являющихся заказчиками проводимых работ (ст. 36, п. 4 Федеральный закон № 73-ФЗ).</w:t>
      </w:r>
    </w:p>
    <w:p w:rsidR="00A31B40" w:rsidRPr="00A31B40" w:rsidRDefault="00A31B40" w:rsidP="00A31B40">
      <w:pPr>
        <w:ind w:firstLine="567"/>
        <w:jc w:val="center"/>
        <w:rPr>
          <w:rFonts w:cs="Arial"/>
          <w:sz w:val="22"/>
          <w:szCs w:val="22"/>
        </w:rPr>
      </w:pPr>
    </w:p>
    <w:p w:rsidR="00A31B40" w:rsidRPr="00A31B40" w:rsidRDefault="00A31B40" w:rsidP="00A31B40">
      <w:pPr>
        <w:ind w:firstLine="567"/>
        <w:jc w:val="both"/>
        <w:rPr>
          <w:rFonts w:cs="Arial"/>
          <w:b/>
          <w:sz w:val="22"/>
          <w:szCs w:val="22"/>
        </w:rPr>
      </w:pPr>
      <w:r w:rsidRPr="00A31B40">
        <w:rPr>
          <w:rFonts w:cs="Arial"/>
          <w:b/>
          <w:sz w:val="22"/>
          <w:szCs w:val="22"/>
        </w:rPr>
        <w:t>4.7  Озеленение. Рекреация</w:t>
      </w:r>
    </w:p>
    <w:p w:rsidR="00A31B40" w:rsidRPr="00A31B40" w:rsidRDefault="00A31B40" w:rsidP="00A31B40">
      <w:pPr>
        <w:ind w:firstLine="567"/>
        <w:jc w:val="both"/>
        <w:rPr>
          <w:rFonts w:cs="Arial"/>
          <w:b/>
          <w:sz w:val="22"/>
          <w:szCs w:val="22"/>
        </w:rPr>
      </w:pPr>
    </w:p>
    <w:p w:rsidR="00A31B40" w:rsidRPr="00A31B40" w:rsidRDefault="00A31B40" w:rsidP="00A31B40">
      <w:pPr>
        <w:ind w:firstLine="567"/>
        <w:jc w:val="both"/>
        <w:rPr>
          <w:rFonts w:cs="Arial"/>
          <w:sz w:val="22"/>
          <w:szCs w:val="22"/>
        </w:rPr>
      </w:pPr>
      <w:r w:rsidRPr="00A31B40">
        <w:rPr>
          <w:rFonts w:cs="Arial"/>
          <w:sz w:val="22"/>
          <w:szCs w:val="22"/>
        </w:rPr>
        <w:t>Проектируемые зеленые насаждения в границах населенных пунктов по их функциональному назначению подразделяются на следующие группы:</w:t>
      </w:r>
    </w:p>
    <w:p w:rsidR="00A31B40" w:rsidRPr="00A31B40" w:rsidRDefault="00A31B40" w:rsidP="00A31B40">
      <w:pPr>
        <w:ind w:firstLine="567"/>
        <w:jc w:val="both"/>
        <w:rPr>
          <w:rFonts w:cs="Arial"/>
          <w:sz w:val="22"/>
          <w:szCs w:val="22"/>
        </w:rPr>
      </w:pPr>
      <w:r w:rsidRPr="00A31B40">
        <w:rPr>
          <w:rFonts w:cs="Arial"/>
          <w:sz w:val="22"/>
          <w:szCs w:val="22"/>
        </w:rPr>
        <w:t xml:space="preserve">- общего пользования </w:t>
      </w:r>
      <w:proofErr w:type="gramStart"/>
      <w:r w:rsidRPr="00A31B40">
        <w:rPr>
          <w:rFonts w:cs="Arial"/>
          <w:sz w:val="22"/>
          <w:szCs w:val="22"/>
        </w:rPr>
        <w:t xml:space="preserve">( </w:t>
      </w:r>
      <w:proofErr w:type="gramEnd"/>
      <w:r w:rsidRPr="00A31B40">
        <w:rPr>
          <w:rFonts w:cs="Arial"/>
          <w:sz w:val="22"/>
          <w:szCs w:val="22"/>
        </w:rPr>
        <w:t>парки, скверы, озеленение прибрежной полосы);</w:t>
      </w:r>
    </w:p>
    <w:p w:rsidR="00A31B40" w:rsidRPr="00A31B40" w:rsidRDefault="00A31B40" w:rsidP="00A31B40">
      <w:pPr>
        <w:ind w:firstLine="567"/>
        <w:jc w:val="both"/>
        <w:rPr>
          <w:rFonts w:cs="Arial"/>
          <w:sz w:val="22"/>
          <w:szCs w:val="22"/>
        </w:rPr>
      </w:pPr>
      <w:r w:rsidRPr="00A31B40">
        <w:rPr>
          <w:rFonts w:cs="Arial"/>
          <w:sz w:val="22"/>
          <w:szCs w:val="22"/>
        </w:rPr>
        <w:t>- ограниченного пользования (участки школ, детских садов, общественных зданий);</w:t>
      </w:r>
    </w:p>
    <w:p w:rsidR="00A31B40" w:rsidRPr="00A31B40" w:rsidRDefault="00A31B40" w:rsidP="00A31B40">
      <w:pPr>
        <w:ind w:firstLine="567"/>
        <w:jc w:val="both"/>
        <w:rPr>
          <w:rFonts w:cs="Arial"/>
          <w:sz w:val="22"/>
          <w:szCs w:val="22"/>
        </w:rPr>
      </w:pPr>
      <w:r w:rsidRPr="00A31B40">
        <w:rPr>
          <w:rFonts w:cs="Arial"/>
          <w:sz w:val="22"/>
          <w:szCs w:val="22"/>
        </w:rPr>
        <w:t>- внутригрупповое озеленение (жилых дворов, производственных предприятий);</w:t>
      </w:r>
    </w:p>
    <w:p w:rsidR="00A31B40" w:rsidRPr="00A31B40" w:rsidRDefault="00A31B40" w:rsidP="00A31B40">
      <w:pPr>
        <w:ind w:firstLine="567"/>
        <w:jc w:val="both"/>
        <w:rPr>
          <w:rFonts w:cs="Arial"/>
          <w:sz w:val="22"/>
          <w:szCs w:val="22"/>
        </w:rPr>
      </w:pPr>
      <w:r w:rsidRPr="00A31B40">
        <w:rPr>
          <w:rFonts w:cs="Arial"/>
          <w:sz w:val="22"/>
          <w:szCs w:val="22"/>
        </w:rPr>
        <w:t>- специального назначения –  санитарно-защитное озеленение.</w:t>
      </w:r>
    </w:p>
    <w:p w:rsidR="00A31B40" w:rsidRPr="00A31B40" w:rsidRDefault="00A31B40" w:rsidP="00A31B40">
      <w:pPr>
        <w:ind w:firstLine="567"/>
        <w:jc w:val="both"/>
        <w:rPr>
          <w:rFonts w:cs="Arial"/>
          <w:sz w:val="22"/>
          <w:szCs w:val="22"/>
        </w:rPr>
      </w:pPr>
      <w:r w:rsidRPr="00A31B40">
        <w:rPr>
          <w:rFonts w:cs="Arial"/>
          <w:sz w:val="22"/>
          <w:szCs w:val="22"/>
        </w:rPr>
        <w:t>Озелененные территории оказывают существенное влияние на планировочную структуру, на важнейшие показатели качества окружающей среды, на психологическое и эмоциональное состояние человека и его восприятие как планировочных и объемно-пространственных архитектурных композиций, так и природного окружения местности. Они тесно связаны с функциональным зонированием территории, системой улиц и дорог, выполняют шумозащитные, ветрозащитные, пылезащитные и санитарно-гигиенические функции, создают здоровый микроклимат.</w:t>
      </w:r>
    </w:p>
    <w:p w:rsidR="00A31B40" w:rsidRPr="00A31B40" w:rsidRDefault="00A31B40" w:rsidP="00A31B40">
      <w:pPr>
        <w:ind w:firstLine="567"/>
        <w:jc w:val="both"/>
        <w:rPr>
          <w:rFonts w:cs="Arial"/>
          <w:sz w:val="22"/>
          <w:szCs w:val="22"/>
        </w:rPr>
      </w:pPr>
      <w:r w:rsidRPr="00A31B40">
        <w:rPr>
          <w:rFonts w:cs="Arial"/>
          <w:sz w:val="22"/>
          <w:szCs w:val="22"/>
        </w:rPr>
        <w:t>Проектом предусматривается сохранение существующих зеленых насаждений, создание единой системы озеленения, состоящей из озеленения зон отдыха, общественных центров, улиц, а также санитарно-защитного озеленения производственных территорий.</w:t>
      </w:r>
    </w:p>
    <w:p w:rsidR="00A31B40" w:rsidRPr="00A31B40" w:rsidRDefault="00A31B40" w:rsidP="00A31B40">
      <w:pPr>
        <w:ind w:firstLine="567"/>
        <w:jc w:val="both"/>
        <w:rPr>
          <w:rFonts w:cs="Arial"/>
          <w:sz w:val="22"/>
          <w:szCs w:val="22"/>
        </w:rPr>
      </w:pPr>
      <w:r w:rsidRPr="00A31B40">
        <w:rPr>
          <w:rFonts w:cs="Arial"/>
          <w:sz w:val="22"/>
          <w:szCs w:val="22"/>
        </w:rPr>
        <w:t>Проектируемые парки приурочены к акваториям рек и иных водных объектов. К зеленым зонам примыкают спортивные, рекреационные, общественные объекты.</w:t>
      </w:r>
    </w:p>
    <w:p w:rsidR="00A31B40" w:rsidRPr="00A31B40" w:rsidRDefault="00A31B40" w:rsidP="00A31B40">
      <w:pPr>
        <w:ind w:firstLine="567"/>
        <w:jc w:val="both"/>
        <w:rPr>
          <w:rFonts w:cs="Arial"/>
          <w:sz w:val="22"/>
          <w:szCs w:val="22"/>
        </w:rPr>
      </w:pPr>
      <w:proofErr w:type="gramStart"/>
      <w:r w:rsidRPr="00A31B40">
        <w:rPr>
          <w:rFonts w:cs="Arial"/>
          <w:sz w:val="22"/>
          <w:szCs w:val="22"/>
        </w:rPr>
        <w:t>Для озеленения рекомендуется применять местные сорта деревьев и кустарников: ели, сосны, лиственницы, березы, осины, дубы, липы и др., а также кустарник с высокими декоративными свойствами: сирень, спирея, барбарис, чубушник и др.</w:t>
      </w:r>
      <w:proofErr w:type="gramEnd"/>
    </w:p>
    <w:p w:rsidR="00A31B40" w:rsidRPr="00A31B40" w:rsidRDefault="00A31B40" w:rsidP="00A31B40">
      <w:pPr>
        <w:ind w:firstLine="567"/>
        <w:jc w:val="both"/>
        <w:rPr>
          <w:rFonts w:cs="Arial"/>
          <w:sz w:val="22"/>
          <w:szCs w:val="22"/>
        </w:rPr>
      </w:pPr>
      <w:r w:rsidRPr="00A31B40">
        <w:rPr>
          <w:rFonts w:cs="Arial"/>
          <w:sz w:val="22"/>
          <w:szCs w:val="22"/>
        </w:rPr>
        <w:t xml:space="preserve">Площадь зеленых насаждений общего пользования в границах селитебных территорий </w:t>
      </w:r>
      <w:r w:rsidRPr="00A31B40">
        <w:rPr>
          <w:rFonts w:cs="Arial"/>
          <w:sz w:val="22"/>
          <w:szCs w:val="22"/>
        </w:rPr>
        <w:lastRenderedPageBreak/>
        <w:t>с</w:t>
      </w:r>
      <w:proofErr w:type="gramStart"/>
      <w:r w:rsidRPr="00A31B40">
        <w:rPr>
          <w:rFonts w:cs="Arial"/>
          <w:sz w:val="22"/>
          <w:szCs w:val="22"/>
        </w:rPr>
        <w:t>.С</w:t>
      </w:r>
      <w:proofErr w:type="gramEnd"/>
      <w:r w:rsidRPr="00A31B40">
        <w:rPr>
          <w:rFonts w:cs="Arial"/>
          <w:sz w:val="22"/>
          <w:szCs w:val="22"/>
        </w:rPr>
        <w:t>тарые Камышлы- д.Ильмурзино на расчетный срок составит 101 м</w:t>
      </w:r>
      <w:r w:rsidRPr="00A31B40">
        <w:rPr>
          <w:rFonts w:cs="Arial"/>
          <w:sz w:val="22"/>
          <w:szCs w:val="22"/>
          <w:vertAlign w:val="superscript"/>
        </w:rPr>
        <w:t>2</w:t>
      </w:r>
      <w:r w:rsidRPr="00A31B40">
        <w:rPr>
          <w:rFonts w:cs="Arial"/>
          <w:sz w:val="22"/>
          <w:szCs w:val="22"/>
        </w:rPr>
        <w:t>/чел.; с.Первушино- 60 м</w:t>
      </w:r>
      <w:r w:rsidRPr="00A31B40">
        <w:rPr>
          <w:rFonts w:cs="Arial"/>
          <w:sz w:val="22"/>
          <w:szCs w:val="22"/>
          <w:vertAlign w:val="superscript"/>
        </w:rPr>
        <w:t>2</w:t>
      </w:r>
      <w:r w:rsidRPr="00A31B40">
        <w:rPr>
          <w:rFonts w:cs="Arial"/>
          <w:sz w:val="22"/>
          <w:szCs w:val="22"/>
        </w:rPr>
        <w:t>/чел.</w:t>
      </w:r>
    </w:p>
    <w:p w:rsidR="00A31B40" w:rsidRPr="00A31B40" w:rsidRDefault="00A31B40" w:rsidP="00A31B40">
      <w:pPr>
        <w:ind w:firstLine="567"/>
        <w:jc w:val="both"/>
        <w:rPr>
          <w:rFonts w:cs="Arial"/>
        </w:rPr>
      </w:pPr>
    </w:p>
    <w:p w:rsidR="00A31B40" w:rsidRPr="00A31B40" w:rsidRDefault="00A31B40" w:rsidP="00A31B40">
      <w:pPr>
        <w:ind w:firstLine="567"/>
        <w:jc w:val="both"/>
        <w:rPr>
          <w:rFonts w:cs="Arial"/>
          <w:b/>
          <w:sz w:val="22"/>
          <w:szCs w:val="22"/>
        </w:rPr>
      </w:pPr>
      <w:r w:rsidRPr="00A31B40">
        <w:rPr>
          <w:rFonts w:cs="Arial"/>
          <w:b/>
          <w:sz w:val="22"/>
          <w:szCs w:val="22"/>
        </w:rPr>
        <w:t>4.8  Пожарная безопасность</w:t>
      </w:r>
    </w:p>
    <w:p w:rsidR="00A31B40" w:rsidRPr="00A31B40" w:rsidRDefault="00A31B40" w:rsidP="00A31B40">
      <w:pPr>
        <w:ind w:firstLine="567"/>
        <w:jc w:val="both"/>
        <w:rPr>
          <w:rFonts w:cs="Arial"/>
          <w:sz w:val="22"/>
          <w:szCs w:val="22"/>
        </w:rPr>
      </w:pPr>
    </w:p>
    <w:p w:rsidR="00A31B40" w:rsidRPr="00A31B40" w:rsidRDefault="00A31B40" w:rsidP="00A31B40">
      <w:pPr>
        <w:ind w:firstLine="567"/>
        <w:jc w:val="both"/>
        <w:rPr>
          <w:rFonts w:cs="Arial"/>
          <w:sz w:val="22"/>
          <w:szCs w:val="22"/>
        </w:rPr>
      </w:pPr>
      <w:r w:rsidRPr="00A31B40">
        <w:rPr>
          <w:rFonts w:cs="Arial"/>
          <w:sz w:val="22"/>
          <w:szCs w:val="22"/>
        </w:rPr>
        <w:t>При разработке документов территориального планирования  должны выполняться требования пожарной безопасности, изложенные в Федеральном Законе Российской Федерации от 22.07.2008 г. № 123-ФЗ, «Технических регламентах о требованиях пожарной безопасности».</w:t>
      </w:r>
    </w:p>
    <w:p w:rsidR="00A31B40" w:rsidRPr="00A31B40" w:rsidRDefault="00A31B40" w:rsidP="00A31B40">
      <w:pPr>
        <w:ind w:firstLine="567"/>
        <w:jc w:val="both"/>
        <w:rPr>
          <w:rFonts w:cs="Arial"/>
          <w:sz w:val="22"/>
          <w:szCs w:val="22"/>
        </w:rPr>
      </w:pPr>
      <w:r w:rsidRPr="00A31B40">
        <w:rPr>
          <w:rFonts w:cs="Arial"/>
          <w:sz w:val="22"/>
          <w:szCs w:val="22"/>
        </w:rPr>
        <w:t>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технических регламентов, технических условий для зданий, на которых действие технических регламентов не распространяются.</w:t>
      </w:r>
    </w:p>
    <w:p w:rsidR="00A31B40" w:rsidRPr="00A31B40" w:rsidRDefault="00A31B40" w:rsidP="00A31B40">
      <w:pPr>
        <w:ind w:firstLine="567"/>
        <w:jc w:val="both"/>
        <w:rPr>
          <w:rFonts w:cs="Arial"/>
          <w:sz w:val="22"/>
          <w:szCs w:val="22"/>
        </w:rPr>
      </w:pPr>
      <w:r w:rsidRPr="00A31B40">
        <w:rPr>
          <w:rFonts w:cs="Arial"/>
          <w:sz w:val="22"/>
          <w:szCs w:val="22"/>
        </w:rPr>
        <w:t>В целях обеспечения нормативного времени прибытия пожарных машин по техническому регламенту (20 минут для сельской местности), проектом предлагаются следующие площадки для размещения пождепо:</w:t>
      </w:r>
    </w:p>
    <w:p w:rsidR="00A31B40" w:rsidRPr="00A31B40" w:rsidRDefault="00A31B40" w:rsidP="00A31B40">
      <w:pPr>
        <w:numPr>
          <w:ilvl w:val="0"/>
          <w:numId w:val="30"/>
        </w:numPr>
        <w:tabs>
          <w:tab w:val="left" w:pos="360"/>
        </w:tabs>
        <w:jc w:val="both"/>
        <w:rPr>
          <w:rFonts w:cs="Arial"/>
          <w:sz w:val="22"/>
          <w:szCs w:val="22"/>
        </w:rPr>
      </w:pPr>
      <w:r w:rsidRPr="00A31B40">
        <w:rPr>
          <w:rFonts w:cs="Arial"/>
          <w:sz w:val="22"/>
          <w:szCs w:val="22"/>
        </w:rPr>
        <w:t>в южной части проектной объединенной границы с</w:t>
      </w:r>
      <w:proofErr w:type="gramStart"/>
      <w:r w:rsidRPr="00A31B40">
        <w:rPr>
          <w:rFonts w:cs="Arial"/>
          <w:sz w:val="22"/>
          <w:szCs w:val="22"/>
        </w:rPr>
        <w:t>.С</w:t>
      </w:r>
      <w:proofErr w:type="gramEnd"/>
      <w:r w:rsidRPr="00A31B40">
        <w:rPr>
          <w:rFonts w:cs="Arial"/>
          <w:sz w:val="22"/>
          <w:szCs w:val="22"/>
        </w:rPr>
        <w:t>тарые Камышлы- д.Ильмурзино;</w:t>
      </w:r>
    </w:p>
    <w:p w:rsidR="00A31B40" w:rsidRPr="00A31B40" w:rsidRDefault="00A31B40" w:rsidP="00A31B40">
      <w:pPr>
        <w:numPr>
          <w:ilvl w:val="0"/>
          <w:numId w:val="30"/>
        </w:numPr>
        <w:tabs>
          <w:tab w:val="left" w:pos="360"/>
        </w:tabs>
        <w:jc w:val="both"/>
        <w:rPr>
          <w:rFonts w:cs="Arial"/>
          <w:sz w:val="22"/>
          <w:szCs w:val="22"/>
        </w:rPr>
      </w:pPr>
      <w:r w:rsidRPr="00A31B40">
        <w:rPr>
          <w:rFonts w:cs="Arial"/>
          <w:sz w:val="22"/>
          <w:szCs w:val="22"/>
        </w:rPr>
        <w:t xml:space="preserve"> в с</w:t>
      </w:r>
      <w:proofErr w:type="gramStart"/>
      <w:r w:rsidRPr="00A31B40">
        <w:rPr>
          <w:rFonts w:cs="Arial"/>
          <w:sz w:val="22"/>
          <w:szCs w:val="22"/>
        </w:rPr>
        <w:t>.П</w:t>
      </w:r>
      <w:proofErr w:type="gramEnd"/>
      <w:r w:rsidRPr="00A31B40">
        <w:rPr>
          <w:rFonts w:cs="Arial"/>
          <w:sz w:val="22"/>
          <w:szCs w:val="22"/>
        </w:rPr>
        <w:t>ервушино — вдоль автодороги Авдон- Николаевка.</w:t>
      </w:r>
    </w:p>
    <w:p w:rsidR="00A31B40" w:rsidRPr="00A31B40" w:rsidRDefault="00A31B40" w:rsidP="00A31B40">
      <w:pPr>
        <w:ind w:firstLine="567"/>
        <w:jc w:val="both"/>
        <w:rPr>
          <w:rFonts w:cs="Arial"/>
        </w:rPr>
      </w:pPr>
    </w:p>
    <w:p w:rsidR="00A31B40" w:rsidRPr="00A31B40" w:rsidRDefault="00A31B40" w:rsidP="00A31B40">
      <w:pPr>
        <w:ind w:firstLine="567"/>
        <w:jc w:val="both"/>
        <w:rPr>
          <w:rFonts w:cs="Arial"/>
        </w:rPr>
      </w:pPr>
    </w:p>
    <w:p w:rsidR="00A31B40" w:rsidRPr="00A31B40" w:rsidRDefault="00A31B40" w:rsidP="00A31B40">
      <w:pPr>
        <w:ind w:firstLine="567"/>
        <w:jc w:val="both"/>
        <w:rPr>
          <w:rFonts w:cs="Arial"/>
        </w:rPr>
      </w:pPr>
    </w:p>
    <w:p w:rsidR="00A31B40" w:rsidRPr="00A31B40" w:rsidRDefault="00A31B40" w:rsidP="00A31B40">
      <w:pPr>
        <w:ind w:firstLine="567"/>
        <w:jc w:val="both"/>
        <w:rPr>
          <w:rFonts w:cs="Arial"/>
          <w:b/>
          <w:sz w:val="22"/>
          <w:szCs w:val="22"/>
        </w:rPr>
      </w:pPr>
      <w:r w:rsidRPr="00A31B40">
        <w:rPr>
          <w:rFonts w:cs="Arial"/>
          <w:b/>
          <w:sz w:val="22"/>
          <w:szCs w:val="22"/>
        </w:rPr>
        <w:t xml:space="preserve">Глава </w:t>
      </w:r>
      <w:r w:rsidRPr="00A31B40">
        <w:rPr>
          <w:rFonts w:cs="Arial"/>
          <w:b/>
          <w:sz w:val="22"/>
          <w:szCs w:val="22"/>
          <w:lang w:val="en-US"/>
        </w:rPr>
        <w:t>V</w:t>
      </w:r>
      <w:r w:rsidRPr="00A31B40">
        <w:rPr>
          <w:rFonts w:cs="Arial"/>
          <w:b/>
          <w:sz w:val="22"/>
          <w:szCs w:val="22"/>
        </w:rPr>
        <w:t xml:space="preserve">  Инженерная подготовка и вертикальная планировка территории</w:t>
      </w:r>
    </w:p>
    <w:p w:rsidR="00A31B40" w:rsidRPr="00A31B40" w:rsidRDefault="00A31B40" w:rsidP="00A31B40">
      <w:pPr>
        <w:ind w:firstLine="567"/>
        <w:jc w:val="center"/>
        <w:rPr>
          <w:rFonts w:cs="Arial"/>
          <w:sz w:val="22"/>
          <w:szCs w:val="22"/>
        </w:rPr>
      </w:pPr>
    </w:p>
    <w:p w:rsidR="00A31B40" w:rsidRPr="00A31B40" w:rsidRDefault="00A31B40" w:rsidP="00A31B40">
      <w:pPr>
        <w:pStyle w:val="a6"/>
        <w:spacing w:after="0"/>
        <w:ind w:firstLine="567"/>
        <w:jc w:val="both"/>
        <w:rPr>
          <w:rFonts w:cs="Arial"/>
          <w:sz w:val="22"/>
          <w:szCs w:val="22"/>
        </w:rPr>
      </w:pPr>
      <w:r w:rsidRPr="00A31B40">
        <w:rPr>
          <w:rFonts w:cs="Arial"/>
          <w:sz w:val="22"/>
          <w:szCs w:val="22"/>
        </w:rPr>
        <w:t>Схема инженерной подготовки и вертикальной планировки с</w:t>
      </w:r>
      <w:proofErr w:type="gramStart"/>
      <w:r w:rsidRPr="00A31B40">
        <w:rPr>
          <w:rFonts w:cs="Arial"/>
          <w:sz w:val="22"/>
          <w:szCs w:val="22"/>
        </w:rPr>
        <w:t>.С</w:t>
      </w:r>
      <w:proofErr w:type="gramEnd"/>
      <w:r w:rsidRPr="00A31B40">
        <w:rPr>
          <w:rFonts w:cs="Arial"/>
          <w:sz w:val="22"/>
          <w:szCs w:val="22"/>
        </w:rPr>
        <w:t>тарые Камышлы — д.Ильмурзино и с.Первушино на стадии «Генплан» выполнена на топосъемке масштаба 1:5000, с сечением сплошных горизонталей через 1,0 м.</w:t>
      </w:r>
    </w:p>
    <w:p w:rsidR="00A31B40" w:rsidRPr="00A31B40" w:rsidRDefault="00A31B40" w:rsidP="00A31B40">
      <w:pPr>
        <w:pStyle w:val="a6"/>
        <w:spacing w:after="0"/>
        <w:ind w:firstLine="567"/>
        <w:jc w:val="both"/>
        <w:rPr>
          <w:rFonts w:cs="Arial"/>
          <w:sz w:val="22"/>
          <w:szCs w:val="22"/>
        </w:rPr>
      </w:pPr>
      <w:r w:rsidRPr="00A31B40">
        <w:rPr>
          <w:rFonts w:cs="Arial"/>
          <w:sz w:val="22"/>
          <w:szCs w:val="22"/>
        </w:rPr>
        <w:t>Рельеф территории  представляет собой холмистую равнину с падением рельефа к речке Камышлинка. Период рельефа составляет 85,0÷96,6 м, в селе Первушино – 82,5÷107,5 м.</w:t>
      </w:r>
    </w:p>
    <w:p w:rsidR="00A31B40" w:rsidRPr="00A31B40" w:rsidRDefault="00A31B40" w:rsidP="00A31B40">
      <w:pPr>
        <w:pStyle w:val="a6"/>
        <w:spacing w:after="0"/>
        <w:ind w:firstLine="567"/>
        <w:jc w:val="both"/>
        <w:rPr>
          <w:rFonts w:cs="Arial"/>
          <w:sz w:val="22"/>
          <w:szCs w:val="22"/>
        </w:rPr>
      </w:pPr>
      <w:r w:rsidRPr="00A31B40">
        <w:rPr>
          <w:rFonts w:cs="Arial"/>
          <w:sz w:val="22"/>
          <w:szCs w:val="22"/>
        </w:rPr>
        <w:t>Проектом инженерной подготовки предусматриваются следующие мероприятия:</w:t>
      </w:r>
    </w:p>
    <w:p w:rsidR="00A31B40" w:rsidRPr="00A31B40" w:rsidRDefault="00A31B40" w:rsidP="00A31B40">
      <w:pPr>
        <w:pStyle w:val="a6"/>
        <w:spacing w:after="0"/>
        <w:ind w:firstLine="567"/>
        <w:jc w:val="both"/>
        <w:rPr>
          <w:rFonts w:cs="Arial"/>
          <w:sz w:val="22"/>
          <w:szCs w:val="22"/>
        </w:rPr>
      </w:pPr>
      <w:r w:rsidRPr="00A31B40">
        <w:rPr>
          <w:rFonts w:cs="Arial"/>
          <w:sz w:val="22"/>
          <w:szCs w:val="22"/>
        </w:rPr>
        <w:t>- организация поверхностного стока;</w:t>
      </w:r>
    </w:p>
    <w:p w:rsidR="00A31B40" w:rsidRPr="00A31B40" w:rsidRDefault="00A31B40" w:rsidP="00A31B40">
      <w:pPr>
        <w:pStyle w:val="a6"/>
        <w:spacing w:after="0"/>
        <w:ind w:firstLine="567"/>
        <w:jc w:val="both"/>
        <w:rPr>
          <w:rFonts w:cs="Arial"/>
          <w:sz w:val="22"/>
          <w:szCs w:val="22"/>
        </w:rPr>
      </w:pPr>
      <w:r w:rsidRPr="00A31B40">
        <w:rPr>
          <w:rFonts w:cs="Arial"/>
          <w:sz w:val="22"/>
          <w:szCs w:val="22"/>
        </w:rPr>
        <w:t>- благоустройство водотоков.</w:t>
      </w:r>
    </w:p>
    <w:p w:rsidR="00A31B40" w:rsidRPr="00A31B40" w:rsidRDefault="00A31B40" w:rsidP="00A31B40">
      <w:pPr>
        <w:pStyle w:val="a6"/>
        <w:spacing w:after="0"/>
        <w:ind w:firstLine="567"/>
        <w:jc w:val="both"/>
        <w:rPr>
          <w:rFonts w:cs="Arial"/>
          <w:sz w:val="22"/>
          <w:szCs w:val="22"/>
        </w:rPr>
      </w:pPr>
      <w:r w:rsidRPr="00A31B40">
        <w:rPr>
          <w:rFonts w:cs="Arial"/>
          <w:sz w:val="22"/>
          <w:szCs w:val="22"/>
        </w:rPr>
        <w:t> </w:t>
      </w:r>
    </w:p>
    <w:p w:rsidR="00A31B40" w:rsidRPr="00A31B40" w:rsidRDefault="00A31B40" w:rsidP="00A31B40">
      <w:pPr>
        <w:pStyle w:val="a6"/>
        <w:spacing w:after="0"/>
        <w:ind w:firstLine="567"/>
        <w:jc w:val="both"/>
        <w:rPr>
          <w:rFonts w:cs="Arial"/>
          <w:sz w:val="22"/>
          <w:szCs w:val="22"/>
        </w:rPr>
      </w:pPr>
      <w:r w:rsidRPr="00A31B40">
        <w:rPr>
          <w:rFonts w:cs="Arial"/>
          <w:sz w:val="22"/>
          <w:szCs w:val="22"/>
        </w:rPr>
        <w:t>Схема вертикальной планировки выполнена с учетом требований СНиП 2.07.01-89* и представлена в виде существующих и проектных отметок по осям проезжих частей улиц с расстояниями между ними в метрах и уклонами в тысячных.</w:t>
      </w:r>
    </w:p>
    <w:p w:rsidR="00A31B40" w:rsidRPr="00A31B40" w:rsidRDefault="00A31B40" w:rsidP="00A31B40">
      <w:pPr>
        <w:pStyle w:val="a6"/>
        <w:spacing w:after="0"/>
        <w:ind w:firstLine="567"/>
        <w:jc w:val="both"/>
        <w:rPr>
          <w:rFonts w:cs="Arial"/>
          <w:sz w:val="22"/>
          <w:szCs w:val="22"/>
        </w:rPr>
      </w:pPr>
      <w:r w:rsidRPr="00A31B40">
        <w:rPr>
          <w:rFonts w:cs="Arial"/>
          <w:sz w:val="22"/>
          <w:szCs w:val="22"/>
        </w:rPr>
        <w:t>Минимальный уклон принят 4,0 тысячные, исключительный – 3,0 тысячные, максимальный – 26,9 тысячных. Проектные отметки предлагают максимальное сохранение существующего рельефа. Водоотвод поверхностных од осуществляется самотеком, по лоткам проезжих частей улиц, в пониженные места рельефа.</w:t>
      </w:r>
    </w:p>
    <w:p w:rsidR="00A31B40" w:rsidRPr="00A31B40" w:rsidRDefault="00A31B40" w:rsidP="00A31B40">
      <w:pPr>
        <w:pStyle w:val="a6"/>
        <w:spacing w:after="0"/>
        <w:ind w:firstLine="567"/>
        <w:jc w:val="both"/>
        <w:rPr>
          <w:rFonts w:cs="Arial"/>
          <w:sz w:val="22"/>
          <w:szCs w:val="22"/>
        </w:rPr>
      </w:pPr>
      <w:r w:rsidRPr="00A31B40">
        <w:rPr>
          <w:rFonts w:cs="Arial"/>
          <w:sz w:val="22"/>
          <w:szCs w:val="22"/>
        </w:rPr>
        <w:t>В целях благоустройства водоемов и водотоков предусматриваются следующие мероприятия:</w:t>
      </w:r>
    </w:p>
    <w:p w:rsidR="00A31B40" w:rsidRPr="00A31B40" w:rsidRDefault="00A31B40" w:rsidP="00A31B40">
      <w:pPr>
        <w:pStyle w:val="a6"/>
        <w:spacing w:after="0"/>
        <w:ind w:firstLine="567"/>
        <w:jc w:val="both"/>
        <w:rPr>
          <w:rFonts w:cs="Arial"/>
          <w:sz w:val="22"/>
          <w:szCs w:val="22"/>
        </w:rPr>
      </w:pPr>
      <w:r w:rsidRPr="00A31B40">
        <w:rPr>
          <w:rFonts w:cs="Arial"/>
          <w:sz w:val="22"/>
          <w:szCs w:val="22"/>
        </w:rPr>
        <w:t>- расчистка русел, в пределах проектируемой и существующей застройки, от ила и мусора;</w:t>
      </w:r>
    </w:p>
    <w:p w:rsidR="00A31B40" w:rsidRPr="00A31B40" w:rsidRDefault="00A31B40" w:rsidP="00A31B40">
      <w:pPr>
        <w:pStyle w:val="a6"/>
        <w:spacing w:after="0"/>
        <w:ind w:firstLine="567"/>
        <w:jc w:val="both"/>
        <w:rPr>
          <w:rFonts w:cs="Arial"/>
          <w:sz w:val="22"/>
          <w:szCs w:val="22"/>
        </w:rPr>
      </w:pPr>
      <w:r w:rsidRPr="00A31B40">
        <w:rPr>
          <w:rFonts w:cs="Arial"/>
          <w:sz w:val="22"/>
          <w:szCs w:val="22"/>
        </w:rPr>
        <w:t>- берегоукрепление отдельных разрушающихся участков;</w:t>
      </w:r>
    </w:p>
    <w:p w:rsidR="00A31B40" w:rsidRPr="00A31B40" w:rsidRDefault="00A31B40" w:rsidP="00A31B40">
      <w:pPr>
        <w:pStyle w:val="a6"/>
        <w:spacing w:after="0"/>
        <w:ind w:firstLine="567"/>
        <w:jc w:val="both"/>
        <w:rPr>
          <w:rFonts w:cs="Arial"/>
          <w:sz w:val="22"/>
          <w:szCs w:val="22"/>
        </w:rPr>
      </w:pPr>
      <w:r w:rsidRPr="00A31B40">
        <w:rPr>
          <w:rFonts w:cs="Arial"/>
          <w:sz w:val="22"/>
          <w:szCs w:val="22"/>
        </w:rPr>
        <w:t>- расчистка и планировка береговой полосы.</w:t>
      </w:r>
    </w:p>
    <w:p w:rsidR="00A31B40" w:rsidRPr="00A31B40" w:rsidRDefault="00A31B40" w:rsidP="00A31B40">
      <w:pPr>
        <w:ind w:firstLine="567"/>
        <w:jc w:val="both"/>
        <w:rPr>
          <w:rFonts w:cs="Arial"/>
          <w:sz w:val="22"/>
          <w:szCs w:val="22"/>
        </w:rPr>
      </w:pPr>
    </w:p>
    <w:p w:rsidR="00A31B40" w:rsidRPr="00A31B40" w:rsidRDefault="00A31B40">
      <w:pPr>
        <w:widowControl/>
        <w:suppressAutoHyphens w:val="0"/>
        <w:rPr>
          <w:rFonts w:cs="Arial"/>
        </w:rPr>
      </w:pPr>
      <w:r w:rsidRPr="00A31B40">
        <w:rPr>
          <w:rFonts w:cs="Arial"/>
        </w:rPr>
        <w:br w:type="page"/>
      </w:r>
    </w:p>
    <w:p w:rsidR="00A31B40" w:rsidRPr="00A31B40" w:rsidRDefault="00A31B40" w:rsidP="00A31B40">
      <w:pPr>
        <w:pageBreakBefore/>
        <w:jc w:val="center"/>
        <w:rPr>
          <w:rFonts w:cs="Arial"/>
          <w:b/>
          <w:sz w:val="22"/>
          <w:szCs w:val="22"/>
        </w:rPr>
      </w:pPr>
      <w:r w:rsidRPr="00A31B40">
        <w:rPr>
          <w:rFonts w:cs="Arial"/>
          <w:b/>
          <w:sz w:val="22"/>
          <w:szCs w:val="22"/>
        </w:rPr>
        <w:lastRenderedPageBreak/>
        <w:t xml:space="preserve">Глава </w:t>
      </w:r>
      <w:r w:rsidRPr="00A31B40">
        <w:rPr>
          <w:rFonts w:cs="Arial"/>
          <w:b/>
          <w:sz w:val="22"/>
          <w:szCs w:val="22"/>
          <w:lang w:val="en-US"/>
        </w:rPr>
        <w:t>VI</w:t>
      </w:r>
      <w:r w:rsidRPr="00A31B40">
        <w:rPr>
          <w:rFonts w:cs="Arial"/>
          <w:b/>
          <w:sz w:val="22"/>
          <w:szCs w:val="22"/>
        </w:rPr>
        <w:t xml:space="preserve"> Улично-дорожная сеть и транспорт</w:t>
      </w:r>
    </w:p>
    <w:p w:rsidR="00A31B40" w:rsidRPr="00A31B40" w:rsidRDefault="00A31B40" w:rsidP="00A31B40">
      <w:pPr>
        <w:ind w:firstLine="567"/>
        <w:jc w:val="both"/>
        <w:rPr>
          <w:rFonts w:cs="Arial"/>
          <w:sz w:val="22"/>
          <w:szCs w:val="22"/>
        </w:rPr>
      </w:pPr>
    </w:p>
    <w:p w:rsidR="00A31B40" w:rsidRPr="00A31B40" w:rsidRDefault="00A31B40" w:rsidP="00A31B40">
      <w:pPr>
        <w:ind w:firstLine="567"/>
        <w:jc w:val="both"/>
        <w:rPr>
          <w:rFonts w:cs="Arial"/>
          <w:b/>
          <w:sz w:val="22"/>
          <w:szCs w:val="22"/>
        </w:rPr>
      </w:pPr>
      <w:r w:rsidRPr="00A31B40">
        <w:rPr>
          <w:rFonts w:cs="Arial"/>
          <w:b/>
          <w:sz w:val="22"/>
          <w:szCs w:val="22"/>
        </w:rPr>
        <w:t>6.1 Внешний транспорт</w:t>
      </w:r>
    </w:p>
    <w:p w:rsidR="00A31B40" w:rsidRPr="00A31B40" w:rsidRDefault="00A31B40" w:rsidP="00A31B40">
      <w:pPr>
        <w:ind w:firstLine="567"/>
        <w:jc w:val="both"/>
        <w:rPr>
          <w:rFonts w:cs="Arial"/>
          <w:sz w:val="22"/>
          <w:szCs w:val="22"/>
        </w:rPr>
      </w:pPr>
    </w:p>
    <w:p w:rsidR="00A31B40" w:rsidRPr="00A31B40" w:rsidRDefault="00A31B40" w:rsidP="00A31B40">
      <w:pPr>
        <w:ind w:firstLine="567"/>
        <w:jc w:val="both"/>
        <w:rPr>
          <w:rFonts w:cs="Arial"/>
          <w:sz w:val="22"/>
          <w:szCs w:val="22"/>
        </w:rPr>
      </w:pPr>
      <w:r w:rsidRPr="00A31B40">
        <w:rPr>
          <w:rFonts w:cs="Arial"/>
          <w:sz w:val="22"/>
          <w:szCs w:val="22"/>
        </w:rPr>
        <w:t>Внешние транспортно-экономические связи населенных пунктов осуществляются  автомобильным транспортом. Выход на трассу федеральной автомобильной дороги Уф</w:t>
      </w:r>
      <w:proofErr w:type="gramStart"/>
      <w:r w:rsidRPr="00A31B40">
        <w:rPr>
          <w:rFonts w:cs="Arial"/>
          <w:sz w:val="22"/>
          <w:szCs w:val="22"/>
        </w:rPr>
        <w:t>а-</w:t>
      </w:r>
      <w:proofErr w:type="gramEnd"/>
      <w:r w:rsidRPr="00A31B40">
        <w:rPr>
          <w:rFonts w:cs="Arial"/>
          <w:sz w:val="22"/>
          <w:szCs w:val="22"/>
        </w:rPr>
        <w:t xml:space="preserve"> Казань (М-7) осуществляется по региональной и местной сети автомобильных дорог. автомобильная дорога регионального значения Западный обход Уфы, проходящая западнее с. Старяе Камышлы, переводится в категорию федерального значения в соответствии со схемой территориального планирования республики Башкортостан., что поднимает инвестиционную привлекательность рассматриваемых теерриторий. </w:t>
      </w:r>
    </w:p>
    <w:p w:rsidR="00A31B40" w:rsidRPr="00A31B40" w:rsidRDefault="00A31B40" w:rsidP="00A31B40">
      <w:pPr>
        <w:ind w:firstLine="567"/>
        <w:jc w:val="both"/>
        <w:rPr>
          <w:rFonts w:cs="Arial"/>
          <w:sz w:val="22"/>
          <w:szCs w:val="22"/>
        </w:rPr>
      </w:pPr>
      <w:r w:rsidRPr="00A31B40">
        <w:rPr>
          <w:rFonts w:cs="Arial"/>
          <w:sz w:val="22"/>
          <w:szCs w:val="22"/>
        </w:rPr>
        <w:t xml:space="preserve">Магистральные трубопроводы территории  населенных пунктов не пересекают. Недействующий эксплуатационный нефтепровод  проходит  южнее </w:t>
      </w:r>
      <w:proofErr w:type="gramStart"/>
      <w:r w:rsidRPr="00A31B40">
        <w:rPr>
          <w:rFonts w:cs="Arial"/>
          <w:sz w:val="22"/>
          <w:szCs w:val="22"/>
        </w:rPr>
        <w:t>с</w:t>
      </w:r>
      <w:proofErr w:type="gramEnd"/>
      <w:r w:rsidRPr="00A31B40">
        <w:rPr>
          <w:rFonts w:cs="Arial"/>
          <w:sz w:val="22"/>
          <w:szCs w:val="22"/>
        </w:rPr>
        <w:t>. Старые Камышлы и подлежит демонтажу</w:t>
      </w:r>
    </w:p>
    <w:p w:rsidR="00A31B40" w:rsidRPr="00A31B40" w:rsidRDefault="00A31B40" w:rsidP="00A31B40">
      <w:pPr>
        <w:ind w:firstLine="567"/>
        <w:jc w:val="both"/>
        <w:rPr>
          <w:rFonts w:cs="Arial"/>
          <w:sz w:val="22"/>
          <w:szCs w:val="22"/>
        </w:rPr>
      </w:pPr>
    </w:p>
    <w:p w:rsidR="00A31B40" w:rsidRPr="00A31B40" w:rsidRDefault="00A31B40" w:rsidP="00A31B40">
      <w:pPr>
        <w:ind w:firstLine="567"/>
        <w:jc w:val="both"/>
        <w:rPr>
          <w:rFonts w:cs="Arial"/>
          <w:b/>
          <w:sz w:val="22"/>
          <w:szCs w:val="22"/>
        </w:rPr>
      </w:pPr>
      <w:r w:rsidRPr="00A31B40">
        <w:rPr>
          <w:rFonts w:cs="Arial"/>
          <w:b/>
          <w:sz w:val="22"/>
          <w:szCs w:val="22"/>
        </w:rPr>
        <w:t>6.2 Улицы и дороги</w:t>
      </w:r>
    </w:p>
    <w:p w:rsidR="00A31B40" w:rsidRPr="00A31B40" w:rsidRDefault="00A31B40" w:rsidP="00A31B40">
      <w:pPr>
        <w:ind w:firstLine="567"/>
        <w:jc w:val="both"/>
        <w:rPr>
          <w:rFonts w:cs="Arial"/>
          <w:b/>
          <w:sz w:val="22"/>
          <w:szCs w:val="22"/>
        </w:rPr>
      </w:pPr>
    </w:p>
    <w:p w:rsidR="00A31B40" w:rsidRPr="00A31B40" w:rsidRDefault="00A31B40" w:rsidP="00A31B40">
      <w:pPr>
        <w:ind w:firstLine="567"/>
        <w:jc w:val="both"/>
        <w:rPr>
          <w:rFonts w:cs="Arial"/>
          <w:sz w:val="22"/>
          <w:szCs w:val="22"/>
        </w:rPr>
      </w:pPr>
      <w:r w:rsidRPr="00A31B40">
        <w:rPr>
          <w:rFonts w:cs="Arial"/>
          <w:sz w:val="22"/>
          <w:szCs w:val="22"/>
        </w:rPr>
        <w:t xml:space="preserve">Проектируемая улично-дорожная сеть запроектирована в увязке с существующими улицами и дорогами, рельефом местности, инженерными сетями и обеспечивает связь жилых территорий с общественными центрами, производственными территориями, объектами рекреации и обеспечивает выход на внешние магистрали. </w:t>
      </w:r>
    </w:p>
    <w:p w:rsidR="00A31B40" w:rsidRPr="00A31B40" w:rsidRDefault="00A31B40" w:rsidP="00A31B40">
      <w:pPr>
        <w:ind w:firstLine="567"/>
        <w:jc w:val="both"/>
        <w:rPr>
          <w:rFonts w:cs="Arial"/>
          <w:sz w:val="22"/>
          <w:szCs w:val="22"/>
        </w:rPr>
      </w:pPr>
      <w:r w:rsidRPr="00A31B40">
        <w:rPr>
          <w:rFonts w:cs="Arial"/>
          <w:sz w:val="22"/>
          <w:szCs w:val="22"/>
        </w:rPr>
        <w:t>Классификация улично-дорожной сети приведена в нижеследующих таблицах №№ 6.1-6.2.</w:t>
      </w:r>
    </w:p>
    <w:p w:rsidR="00A31B40" w:rsidRPr="00A31B40" w:rsidRDefault="00A31B40" w:rsidP="00A31B40">
      <w:pPr>
        <w:ind w:firstLine="567"/>
        <w:jc w:val="both"/>
        <w:rPr>
          <w:rFonts w:cs="Arial"/>
          <w:sz w:val="22"/>
          <w:szCs w:val="22"/>
        </w:rPr>
      </w:pPr>
    </w:p>
    <w:p w:rsidR="00A31B40" w:rsidRPr="00A31B40" w:rsidRDefault="00A31B40" w:rsidP="00A31B40">
      <w:pPr>
        <w:jc w:val="center"/>
        <w:rPr>
          <w:rFonts w:cs="Arial"/>
          <w:b/>
          <w:sz w:val="22"/>
          <w:szCs w:val="22"/>
        </w:rPr>
      </w:pPr>
      <w:r w:rsidRPr="00A31B40">
        <w:rPr>
          <w:rFonts w:cs="Arial"/>
          <w:b/>
          <w:sz w:val="22"/>
          <w:szCs w:val="22"/>
        </w:rPr>
        <w:t>Показатели уличной сети в границах проектирования (с</w:t>
      </w:r>
      <w:proofErr w:type="gramStart"/>
      <w:r w:rsidRPr="00A31B40">
        <w:rPr>
          <w:rFonts w:cs="Arial"/>
          <w:b/>
          <w:sz w:val="22"/>
          <w:szCs w:val="22"/>
        </w:rPr>
        <w:t>.С</w:t>
      </w:r>
      <w:proofErr w:type="gramEnd"/>
      <w:r w:rsidRPr="00A31B40">
        <w:rPr>
          <w:rFonts w:cs="Arial"/>
          <w:b/>
          <w:sz w:val="22"/>
          <w:szCs w:val="22"/>
        </w:rPr>
        <w:t>тарые Камышлы- д.Ильмурзино)</w:t>
      </w:r>
    </w:p>
    <w:p w:rsidR="00A31B40" w:rsidRPr="00A31B40" w:rsidRDefault="00A31B40" w:rsidP="00A31B40">
      <w:pPr>
        <w:jc w:val="right"/>
        <w:rPr>
          <w:rFonts w:cs="Arial"/>
          <w:sz w:val="22"/>
          <w:szCs w:val="22"/>
        </w:rPr>
      </w:pPr>
      <w:r w:rsidRPr="00A31B40">
        <w:rPr>
          <w:rFonts w:cs="Arial"/>
          <w:sz w:val="22"/>
          <w:szCs w:val="22"/>
        </w:rPr>
        <w:t>Таблица № 6.1</w:t>
      </w:r>
    </w:p>
    <w:tbl>
      <w:tblPr>
        <w:tblW w:w="0" w:type="auto"/>
        <w:tblInd w:w="108" w:type="dxa"/>
        <w:tblLayout w:type="fixed"/>
        <w:tblLook w:val="0000" w:firstRow="0" w:lastRow="0" w:firstColumn="0" w:lastColumn="0" w:noHBand="0" w:noVBand="0"/>
      </w:tblPr>
      <w:tblGrid>
        <w:gridCol w:w="637"/>
        <w:gridCol w:w="3507"/>
        <w:gridCol w:w="1792"/>
        <w:gridCol w:w="1744"/>
        <w:gridCol w:w="1994"/>
      </w:tblGrid>
      <w:tr w:rsidR="00A31B40" w:rsidRPr="00A31B40" w:rsidTr="00A31B40">
        <w:trPr>
          <w:trHeight w:val="283"/>
        </w:trPr>
        <w:tc>
          <w:tcPr>
            <w:tcW w:w="637"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 xml:space="preserve">№ </w:t>
            </w:r>
            <w:proofErr w:type="gramStart"/>
            <w:r w:rsidRPr="00A31B40">
              <w:rPr>
                <w:rFonts w:cs="Arial"/>
              </w:rPr>
              <w:t>п</w:t>
            </w:r>
            <w:proofErr w:type="gramEnd"/>
            <w:r w:rsidRPr="00A31B40">
              <w:rPr>
                <w:rFonts w:cs="Arial"/>
              </w:rPr>
              <w:t>/п</w:t>
            </w:r>
          </w:p>
        </w:tc>
        <w:tc>
          <w:tcPr>
            <w:tcW w:w="3507"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Наименование</w:t>
            </w:r>
          </w:p>
        </w:tc>
        <w:tc>
          <w:tcPr>
            <w:tcW w:w="17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Параметры в красных линиях (не менее)</w:t>
            </w:r>
          </w:p>
        </w:tc>
        <w:tc>
          <w:tcPr>
            <w:tcW w:w="1744"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Протяженность (м)</w:t>
            </w:r>
          </w:p>
        </w:tc>
        <w:tc>
          <w:tcPr>
            <w:tcW w:w="1994"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Число полос движения в обоих направлениях (не менее) х ширина 1 полосы</w:t>
            </w:r>
          </w:p>
        </w:tc>
      </w:tr>
      <w:tr w:rsidR="00A31B40" w:rsidRPr="00A31B40" w:rsidTr="00A31B40">
        <w:trPr>
          <w:trHeight w:val="283"/>
        </w:trPr>
        <w:tc>
          <w:tcPr>
            <w:tcW w:w="637"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1</w:t>
            </w:r>
          </w:p>
        </w:tc>
        <w:tc>
          <w:tcPr>
            <w:tcW w:w="3507"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2</w:t>
            </w:r>
          </w:p>
        </w:tc>
        <w:tc>
          <w:tcPr>
            <w:tcW w:w="17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3</w:t>
            </w:r>
          </w:p>
        </w:tc>
        <w:tc>
          <w:tcPr>
            <w:tcW w:w="1744"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4</w:t>
            </w:r>
          </w:p>
        </w:tc>
        <w:tc>
          <w:tcPr>
            <w:tcW w:w="1994"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5</w:t>
            </w:r>
          </w:p>
        </w:tc>
      </w:tr>
      <w:tr w:rsidR="00A31B40" w:rsidRPr="00A31B40" w:rsidTr="00A31B40">
        <w:trPr>
          <w:trHeight w:val="283"/>
        </w:trPr>
        <w:tc>
          <w:tcPr>
            <w:tcW w:w="637" w:type="dxa"/>
            <w:tcBorders>
              <w:left w:val="single" w:sz="4" w:space="0" w:color="000000"/>
              <w:bottom w:val="single" w:sz="4" w:space="0" w:color="000000"/>
            </w:tcBorders>
          </w:tcPr>
          <w:p w:rsidR="00A31B40" w:rsidRPr="00A31B40" w:rsidRDefault="00A31B40" w:rsidP="00A31B40">
            <w:pPr>
              <w:snapToGrid w:val="0"/>
              <w:jc w:val="center"/>
              <w:rPr>
                <w:rFonts w:cs="Arial"/>
              </w:rPr>
            </w:pPr>
          </w:p>
        </w:tc>
        <w:tc>
          <w:tcPr>
            <w:tcW w:w="3507" w:type="dxa"/>
            <w:tcBorders>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Главная улица</w:t>
            </w:r>
          </w:p>
        </w:tc>
        <w:tc>
          <w:tcPr>
            <w:tcW w:w="1792" w:type="dxa"/>
            <w:tcBorders>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20; 15</w:t>
            </w:r>
          </w:p>
        </w:tc>
        <w:tc>
          <w:tcPr>
            <w:tcW w:w="1744" w:type="dxa"/>
            <w:tcBorders>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1740</w:t>
            </w:r>
          </w:p>
        </w:tc>
        <w:tc>
          <w:tcPr>
            <w:tcW w:w="1994" w:type="dxa"/>
            <w:tcBorders>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2-4 х 3,5</w:t>
            </w:r>
          </w:p>
        </w:tc>
      </w:tr>
      <w:tr w:rsidR="00A31B40" w:rsidRPr="00A31B40" w:rsidTr="00A31B40">
        <w:trPr>
          <w:trHeight w:val="283"/>
        </w:trPr>
        <w:tc>
          <w:tcPr>
            <w:tcW w:w="637"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3507"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Основные улицы</w:t>
            </w:r>
          </w:p>
        </w:tc>
        <w:tc>
          <w:tcPr>
            <w:tcW w:w="17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50; 40; 30;25</w:t>
            </w:r>
          </w:p>
        </w:tc>
        <w:tc>
          <w:tcPr>
            <w:tcW w:w="1744"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9150</w:t>
            </w:r>
          </w:p>
        </w:tc>
        <w:tc>
          <w:tcPr>
            <w:tcW w:w="1994"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2-4 х 3,5</w:t>
            </w:r>
          </w:p>
        </w:tc>
      </w:tr>
      <w:tr w:rsidR="00A31B40" w:rsidRPr="00A31B40" w:rsidTr="00A31B40">
        <w:trPr>
          <w:trHeight w:val="283"/>
        </w:trPr>
        <w:tc>
          <w:tcPr>
            <w:tcW w:w="637"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3507"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Второстепенные улицы</w:t>
            </w:r>
          </w:p>
        </w:tc>
        <w:tc>
          <w:tcPr>
            <w:tcW w:w="17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20; 18;15</w:t>
            </w:r>
          </w:p>
        </w:tc>
        <w:tc>
          <w:tcPr>
            <w:tcW w:w="1744"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35400</w:t>
            </w:r>
          </w:p>
        </w:tc>
        <w:tc>
          <w:tcPr>
            <w:tcW w:w="1994"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2 х 3</w:t>
            </w:r>
          </w:p>
        </w:tc>
      </w:tr>
      <w:tr w:rsidR="00A31B40" w:rsidRPr="00A31B40" w:rsidTr="00A31B40">
        <w:trPr>
          <w:trHeight w:val="283"/>
        </w:trPr>
        <w:tc>
          <w:tcPr>
            <w:tcW w:w="637"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3507"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Поселковая дорога</w:t>
            </w:r>
          </w:p>
        </w:tc>
        <w:tc>
          <w:tcPr>
            <w:tcW w:w="17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50; 20</w:t>
            </w:r>
          </w:p>
        </w:tc>
        <w:tc>
          <w:tcPr>
            <w:tcW w:w="1744"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2580</w:t>
            </w:r>
          </w:p>
        </w:tc>
        <w:tc>
          <w:tcPr>
            <w:tcW w:w="1994"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2 х 4</w:t>
            </w:r>
          </w:p>
        </w:tc>
      </w:tr>
      <w:tr w:rsidR="00A31B40" w:rsidRPr="00A31B40" w:rsidTr="00A31B40">
        <w:trPr>
          <w:trHeight w:val="283"/>
        </w:trPr>
        <w:tc>
          <w:tcPr>
            <w:tcW w:w="637"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3507"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b/>
              </w:rPr>
            </w:pPr>
            <w:r w:rsidRPr="00A31B40">
              <w:rPr>
                <w:rFonts w:cs="Arial"/>
                <w:b/>
              </w:rPr>
              <w:t>Всего протяженность  улиц и дорог в границах населенного пункта</w:t>
            </w:r>
          </w:p>
        </w:tc>
        <w:tc>
          <w:tcPr>
            <w:tcW w:w="17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p>
        </w:tc>
        <w:tc>
          <w:tcPr>
            <w:tcW w:w="1744"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r w:rsidRPr="00A31B40">
              <w:rPr>
                <w:rFonts w:cs="Arial"/>
                <w:b/>
                <w:bCs/>
              </w:rPr>
              <w:t>48870</w:t>
            </w:r>
          </w:p>
        </w:tc>
        <w:tc>
          <w:tcPr>
            <w:tcW w:w="1994"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b/>
                <w:bCs/>
              </w:rPr>
            </w:pPr>
          </w:p>
        </w:tc>
      </w:tr>
    </w:tbl>
    <w:p w:rsidR="00A31B40" w:rsidRPr="00A31B40" w:rsidRDefault="00A31B40" w:rsidP="00A31B40">
      <w:pPr>
        <w:jc w:val="both"/>
        <w:rPr>
          <w:rFonts w:cs="Arial"/>
        </w:rPr>
      </w:pPr>
    </w:p>
    <w:p w:rsidR="00A31B40" w:rsidRPr="00A31B40" w:rsidRDefault="00A31B40" w:rsidP="00A31B40">
      <w:pPr>
        <w:ind w:firstLine="567"/>
        <w:jc w:val="center"/>
        <w:rPr>
          <w:rFonts w:cs="Arial"/>
          <w:b/>
          <w:sz w:val="22"/>
          <w:szCs w:val="22"/>
        </w:rPr>
      </w:pPr>
      <w:r w:rsidRPr="00A31B40">
        <w:rPr>
          <w:rFonts w:cs="Arial"/>
          <w:b/>
          <w:sz w:val="22"/>
          <w:szCs w:val="22"/>
        </w:rPr>
        <w:t>Показатели уличной сети в границах проектирования (с. Первушино)</w:t>
      </w:r>
    </w:p>
    <w:p w:rsidR="00A31B40" w:rsidRPr="00A31B40" w:rsidRDefault="00A31B40" w:rsidP="00A31B40">
      <w:pPr>
        <w:jc w:val="right"/>
        <w:rPr>
          <w:rFonts w:cs="Arial"/>
          <w:sz w:val="22"/>
          <w:szCs w:val="22"/>
        </w:rPr>
      </w:pPr>
    </w:p>
    <w:p w:rsidR="00A31B40" w:rsidRPr="00A31B40" w:rsidRDefault="00A31B40" w:rsidP="00A31B40">
      <w:pPr>
        <w:jc w:val="right"/>
        <w:rPr>
          <w:rFonts w:cs="Arial"/>
          <w:sz w:val="22"/>
          <w:szCs w:val="22"/>
        </w:rPr>
      </w:pPr>
      <w:r w:rsidRPr="00A31B40">
        <w:rPr>
          <w:rFonts w:cs="Arial"/>
          <w:sz w:val="22"/>
          <w:szCs w:val="22"/>
        </w:rPr>
        <w:t>Таблица № 6.2</w:t>
      </w:r>
    </w:p>
    <w:tbl>
      <w:tblPr>
        <w:tblW w:w="0" w:type="auto"/>
        <w:tblInd w:w="108" w:type="dxa"/>
        <w:tblLayout w:type="fixed"/>
        <w:tblLook w:val="0000" w:firstRow="0" w:lastRow="0" w:firstColumn="0" w:lastColumn="0" w:noHBand="0" w:noVBand="0"/>
      </w:tblPr>
      <w:tblGrid>
        <w:gridCol w:w="637"/>
        <w:gridCol w:w="3523"/>
        <w:gridCol w:w="1760"/>
        <w:gridCol w:w="1776"/>
        <w:gridCol w:w="1970"/>
      </w:tblGrid>
      <w:tr w:rsidR="00A31B40" w:rsidRPr="00A31B40" w:rsidTr="00A31B40">
        <w:trPr>
          <w:trHeight w:val="283"/>
        </w:trPr>
        <w:tc>
          <w:tcPr>
            <w:tcW w:w="637"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 xml:space="preserve">№ </w:t>
            </w:r>
            <w:proofErr w:type="gramStart"/>
            <w:r w:rsidRPr="00A31B40">
              <w:rPr>
                <w:rFonts w:cs="Arial"/>
              </w:rPr>
              <w:t>п</w:t>
            </w:r>
            <w:proofErr w:type="gramEnd"/>
            <w:r w:rsidRPr="00A31B40">
              <w:rPr>
                <w:rFonts w:cs="Arial"/>
              </w:rPr>
              <w:t>/п</w:t>
            </w:r>
          </w:p>
        </w:tc>
        <w:tc>
          <w:tcPr>
            <w:tcW w:w="3523"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Наименование</w:t>
            </w:r>
          </w:p>
        </w:tc>
        <w:tc>
          <w:tcPr>
            <w:tcW w:w="1760"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Параметры в красных линиях (не менее)</w:t>
            </w:r>
          </w:p>
        </w:tc>
        <w:tc>
          <w:tcPr>
            <w:tcW w:w="177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Протяженность (м)</w:t>
            </w:r>
          </w:p>
        </w:tc>
        <w:tc>
          <w:tcPr>
            <w:tcW w:w="1970"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Число полос движения в обоих направлениях (не менее) х ширина 1 полосы</w:t>
            </w:r>
          </w:p>
        </w:tc>
      </w:tr>
      <w:tr w:rsidR="00A31B40" w:rsidRPr="00A31B40" w:rsidTr="00A31B40">
        <w:trPr>
          <w:trHeight w:val="283"/>
        </w:trPr>
        <w:tc>
          <w:tcPr>
            <w:tcW w:w="637"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1</w:t>
            </w:r>
          </w:p>
        </w:tc>
        <w:tc>
          <w:tcPr>
            <w:tcW w:w="3523"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2</w:t>
            </w:r>
          </w:p>
        </w:tc>
        <w:tc>
          <w:tcPr>
            <w:tcW w:w="1760"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3</w:t>
            </w:r>
          </w:p>
        </w:tc>
        <w:tc>
          <w:tcPr>
            <w:tcW w:w="177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4</w:t>
            </w:r>
          </w:p>
        </w:tc>
        <w:tc>
          <w:tcPr>
            <w:tcW w:w="1970"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5</w:t>
            </w:r>
          </w:p>
        </w:tc>
      </w:tr>
      <w:tr w:rsidR="00A31B40" w:rsidRPr="00A31B40" w:rsidTr="00A31B40">
        <w:trPr>
          <w:trHeight w:val="283"/>
        </w:trPr>
        <w:tc>
          <w:tcPr>
            <w:tcW w:w="637"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3523"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Основные улицы</w:t>
            </w:r>
          </w:p>
        </w:tc>
        <w:tc>
          <w:tcPr>
            <w:tcW w:w="1760"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46; 50; 25; 20</w:t>
            </w:r>
          </w:p>
        </w:tc>
        <w:tc>
          <w:tcPr>
            <w:tcW w:w="177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4100</w:t>
            </w:r>
          </w:p>
        </w:tc>
        <w:tc>
          <w:tcPr>
            <w:tcW w:w="1970"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2-4 х 3,5</w:t>
            </w:r>
          </w:p>
        </w:tc>
      </w:tr>
      <w:tr w:rsidR="00A31B40" w:rsidRPr="00A31B40" w:rsidTr="00A31B40">
        <w:trPr>
          <w:trHeight w:val="283"/>
        </w:trPr>
        <w:tc>
          <w:tcPr>
            <w:tcW w:w="637"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3523"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Второстепенные улицы</w:t>
            </w:r>
          </w:p>
        </w:tc>
        <w:tc>
          <w:tcPr>
            <w:tcW w:w="1760"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25; 20; 15</w:t>
            </w:r>
          </w:p>
        </w:tc>
        <w:tc>
          <w:tcPr>
            <w:tcW w:w="177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11830</w:t>
            </w:r>
          </w:p>
        </w:tc>
        <w:tc>
          <w:tcPr>
            <w:tcW w:w="1970"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2 х 3</w:t>
            </w:r>
          </w:p>
        </w:tc>
      </w:tr>
      <w:tr w:rsidR="00A31B40" w:rsidRPr="00A31B40" w:rsidTr="00A31B40">
        <w:trPr>
          <w:trHeight w:val="283"/>
        </w:trPr>
        <w:tc>
          <w:tcPr>
            <w:tcW w:w="637"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3523"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Поселковая дорога</w:t>
            </w:r>
          </w:p>
        </w:tc>
        <w:tc>
          <w:tcPr>
            <w:tcW w:w="1760"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50; 20</w:t>
            </w:r>
          </w:p>
        </w:tc>
        <w:tc>
          <w:tcPr>
            <w:tcW w:w="177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1910</w:t>
            </w:r>
          </w:p>
        </w:tc>
        <w:tc>
          <w:tcPr>
            <w:tcW w:w="1970"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rPr>
            </w:pPr>
            <w:r w:rsidRPr="00A31B40">
              <w:rPr>
                <w:rFonts w:cs="Arial"/>
              </w:rPr>
              <w:t>2 х 4</w:t>
            </w:r>
          </w:p>
        </w:tc>
      </w:tr>
      <w:tr w:rsidR="00A31B40" w:rsidRPr="00A31B40" w:rsidTr="00A31B40">
        <w:trPr>
          <w:trHeight w:val="283"/>
        </w:trPr>
        <w:tc>
          <w:tcPr>
            <w:tcW w:w="637"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p>
        </w:tc>
        <w:tc>
          <w:tcPr>
            <w:tcW w:w="3523"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b/>
              </w:rPr>
            </w:pPr>
            <w:r w:rsidRPr="00A31B40">
              <w:rPr>
                <w:rFonts w:cs="Arial"/>
                <w:b/>
              </w:rPr>
              <w:t>Всего протяженность  улиц и дорог в границах населенного пункта</w:t>
            </w:r>
          </w:p>
        </w:tc>
        <w:tc>
          <w:tcPr>
            <w:tcW w:w="1760"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p>
        </w:tc>
        <w:tc>
          <w:tcPr>
            <w:tcW w:w="177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rPr>
            </w:pPr>
            <w:r w:rsidRPr="00A31B40">
              <w:rPr>
                <w:rFonts w:cs="Arial"/>
                <w:b/>
                <w:bCs/>
              </w:rPr>
              <w:t>17840</w:t>
            </w:r>
          </w:p>
        </w:tc>
        <w:tc>
          <w:tcPr>
            <w:tcW w:w="1970"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b/>
                <w:bCs/>
              </w:rPr>
            </w:pPr>
          </w:p>
        </w:tc>
      </w:tr>
    </w:tbl>
    <w:p w:rsidR="00A31B40" w:rsidRPr="00A31B40" w:rsidRDefault="00A31B40" w:rsidP="00A31B40">
      <w:pPr>
        <w:jc w:val="center"/>
        <w:rPr>
          <w:rFonts w:cs="Arial"/>
        </w:rPr>
      </w:pPr>
    </w:p>
    <w:p w:rsidR="00A31B40" w:rsidRPr="00A31B40" w:rsidRDefault="00A31B40" w:rsidP="00A31B40">
      <w:pPr>
        <w:jc w:val="center"/>
        <w:rPr>
          <w:rFonts w:cs="Arial"/>
        </w:rPr>
      </w:pPr>
    </w:p>
    <w:p w:rsidR="00A31B40" w:rsidRPr="00A31B40" w:rsidRDefault="00A31B40" w:rsidP="00A31B40">
      <w:pPr>
        <w:jc w:val="center"/>
        <w:rPr>
          <w:rFonts w:cs="Arial"/>
          <w:b/>
          <w:bCs/>
          <w:sz w:val="22"/>
          <w:szCs w:val="22"/>
        </w:rPr>
      </w:pPr>
      <w:r w:rsidRPr="00A31B40">
        <w:rPr>
          <w:rFonts w:cs="Arial"/>
          <w:b/>
          <w:bCs/>
          <w:sz w:val="22"/>
          <w:szCs w:val="22"/>
        </w:rPr>
        <w:t>Перечень существующих искусственных сооружений</w:t>
      </w:r>
    </w:p>
    <w:p w:rsidR="00A31B40" w:rsidRPr="00A31B40" w:rsidRDefault="00A31B40" w:rsidP="00A31B40">
      <w:pPr>
        <w:jc w:val="right"/>
        <w:rPr>
          <w:rFonts w:cs="Arial"/>
          <w:sz w:val="22"/>
          <w:szCs w:val="22"/>
        </w:rPr>
      </w:pPr>
      <w:r w:rsidRPr="00A31B40">
        <w:rPr>
          <w:rFonts w:cs="Arial"/>
          <w:sz w:val="22"/>
          <w:szCs w:val="22"/>
        </w:rPr>
        <w:t>Таблица №6.3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4"/>
        <w:gridCol w:w="2096"/>
        <w:gridCol w:w="2176"/>
        <w:gridCol w:w="2784"/>
        <w:gridCol w:w="2152"/>
      </w:tblGrid>
      <w:tr w:rsidR="00A31B40" w:rsidRPr="00A31B40" w:rsidTr="00A31B40">
        <w:tc>
          <w:tcPr>
            <w:tcW w:w="464" w:type="dxa"/>
            <w:tcBorders>
              <w:top w:val="single" w:sz="1" w:space="0" w:color="000000"/>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2096" w:type="dxa"/>
            <w:tcBorders>
              <w:top w:val="single" w:sz="1" w:space="0" w:color="000000"/>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Наименование путепровода, моста</w:t>
            </w:r>
          </w:p>
        </w:tc>
        <w:tc>
          <w:tcPr>
            <w:tcW w:w="2176" w:type="dxa"/>
            <w:tcBorders>
              <w:top w:val="single" w:sz="1" w:space="0" w:color="000000"/>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Местоположение</w:t>
            </w:r>
          </w:p>
        </w:tc>
        <w:tc>
          <w:tcPr>
            <w:tcW w:w="2784" w:type="dxa"/>
            <w:tcBorders>
              <w:top w:val="single" w:sz="1" w:space="0" w:color="000000"/>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Наименование препятствия</w:t>
            </w:r>
          </w:p>
        </w:tc>
        <w:tc>
          <w:tcPr>
            <w:tcW w:w="2152" w:type="dxa"/>
            <w:tcBorders>
              <w:top w:val="single" w:sz="1" w:space="0" w:color="000000"/>
              <w:left w:val="single" w:sz="1" w:space="0" w:color="000000"/>
              <w:bottom w:val="single" w:sz="1" w:space="0" w:color="000000"/>
              <w:right w:val="single" w:sz="1" w:space="0" w:color="000000"/>
            </w:tcBorders>
          </w:tcPr>
          <w:p w:rsidR="00A31B40" w:rsidRPr="00A31B40" w:rsidRDefault="00A31B40" w:rsidP="00A31B40">
            <w:pPr>
              <w:pStyle w:val="a8"/>
              <w:snapToGrid w:val="0"/>
              <w:jc w:val="center"/>
              <w:rPr>
                <w:rFonts w:cs="Arial"/>
              </w:rPr>
            </w:pPr>
            <w:r w:rsidRPr="00A31B40">
              <w:rPr>
                <w:rFonts w:cs="Arial"/>
              </w:rPr>
              <w:t>Состояние</w:t>
            </w:r>
          </w:p>
        </w:tc>
      </w:tr>
      <w:tr w:rsidR="00A31B40" w:rsidRPr="00A31B40" w:rsidTr="00A31B40">
        <w:tc>
          <w:tcPr>
            <w:tcW w:w="4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20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w:t>
            </w:r>
          </w:p>
        </w:tc>
        <w:tc>
          <w:tcPr>
            <w:tcW w:w="217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3</w:t>
            </w:r>
          </w:p>
        </w:tc>
        <w:tc>
          <w:tcPr>
            <w:tcW w:w="278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4</w:t>
            </w:r>
          </w:p>
        </w:tc>
        <w:tc>
          <w:tcPr>
            <w:tcW w:w="2152"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center"/>
              <w:rPr>
                <w:rFonts w:cs="Arial"/>
              </w:rPr>
            </w:pPr>
            <w:r w:rsidRPr="00A31B40">
              <w:rPr>
                <w:rFonts w:cs="Arial"/>
              </w:rPr>
              <w:t>5</w:t>
            </w:r>
          </w:p>
        </w:tc>
      </w:tr>
      <w:tr w:rsidR="00A31B40" w:rsidRPr="00A31B40" w:rsidTr="00A31B40">
        <w:tc>
          <w:tcPr>
            <w:tcW w:w="4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20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roofErr w:type="gramStart"/>
            <w:r w:rsidRPr="00A31B40">
              <w:rPr>
                <w:rFonts w:cs="Arial"/>
              </w:rPr>
              <w:t>Мост ж</w:t>
            </w:r>
            <w:proofErr w:type="gramEnd"/>
            <w:r w:rsidRPr="00A31B40">
              <w:rPr>
                <w:rFonts w:cs="Arial"/>
              </w:rPr>
              <w:t>/47-8/10</w:t>
            </w:r>
          </w:p>
        </w:tc>
        <w:tc>
          <w:tcPr>
            <w:tcW w:w="217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с</w:t>
            </w:r>
            <w:proofErr w:type="gramStart"/>
            <w:r w:rsidRPr="00A31B40">
              <w:rPr>
                <w:rFonts w:cs="Arial"/>
              </w:rPr>
              <w:t>.С</w:t>
            </w:r>
            <w:proofErr w:type="gramEnd"/>
            <w:r w:rsidRPr="00A31B40">
              <w:rPr>
                <w:rFonts w:cs="Arial"/>
              </w:rPr>
              <w:t>тарые Камышлы</w:t>
            </w:r>
          </w:p>
        </w:tc>
        <w:tc>
          <w:tcPr>
            <w:tcW w:w="278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Через р. Камышинка</w:t>
            </w:r>
          </w:p>
        </w:tc>
        <w:tc>
          <w:tcPr>
            <w:tcW w:w="2152"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center"/>
              <w:rPr>
                <w:rFonts w:cs="Arial"/>
              </w:rPr>
            </w:pPr>
            <w:r w:rsidRPr="00A31B40">
              <w:rPr>
                <w:rFonts w:cs="Arial"/>
              </w:rPr>
              <w:t>удовлетворительное</w:t>
            </w:r>
          </w:p>
        </w:tc>
      </w:tr>
      <w:tr w:rsidR="00A31B40" w:rsidRPr="00A31B40" w:rsidTr="00A31B40">
        <w:tc>
          <w:tcPr>
            <w:tcW w:w="4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w:t>
            </w:r>
          </w:p>
        </w:tc>
        <w:tc>
          <w:tcPr>
            <w:tcW w:w="20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Мост пешеходный</w:t>
            </w:r>
          </w:p>
        </w:tc>
        <w:tc>
          <w:tcPr>
            <w:tcW w:w="217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с</w:t>
            </w:r>
            <w:proofErr w:type="gramStart"/>
            <w:r w:rsidRPr="00A31B40">
              <w:rPr>
                <w:rFonts w:cs="Arial"/>
              </w:rPr>
              <w:t>.С</w:t>
            </w:r>
            <w:proofErr w:type="gramEnd"/>
            <w:r w:rsidRPr="00A31B40">
              <w:rPr>
                <w:rFonts w:cs="Arial"/>
              </w:rPr>
              <w:t>тарые Камышлы</w:t>
            </w:r>
          </w:p>
        </w:tc>
        <w:tc>
          <w:tcPr>
            <w:tcW w:w="278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Через р. Камышинка</w:t>
            </w:r>
          </w:p>
        </w:tc>
        <w:tc>
          <w:tcPr>
            <w:tcW w:w="2152"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center"/>
              <w:rPr>
                <w:rFonts w:cs="Arial"/>
              </w:rPr>
            </w:pPr>
            <w:r w:rsidRPr="00A31B40">
              <w:rPr>
                <w:rFonts w:cs="Arial"/>
              </w:rPr>
              <w:t>удовлетворительное</w:t>
            </w:r>
          </w:p>
        </w:tc>
      </w:tr>
      <w:tr w:rsidR="00A31B40" w:rsidRPr="00A31B40" w:rsidTr="00A31B40">
        <w:tc>
          <w:tcPr>
            <w:tcW w:w="4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3</w:t>
            </w:r>
          </w:p>
        </w:tc>
        <w:tc>
          <w:tcPr>
            <w:tcW w:w="20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roofErr w:type="gramStart"/>
            <w:r w:rsidRPr="00A31B40">
              <w:rPr>
                <w:rFonts w:cs="Arial"/>
              </w:rPr>
              <w:t>Мост ж</w:t>
            </w:r>
            <w:proofErr w:type="gramEnd"/>
            <w:r w:rsidRPr="00A31B40">
              <w:rPr>
                <w:rFonts w:cs="Arial"/>
              </w:rPr>
              <w:t>/б-50-8/10- 2единицы</w:t>
            </w:r>
          </w:p>
        </w:tc>
        <w:tc>
          <w:tcPr>
            <w:tcW w:w="217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д</w:t>
            </w:r>
            <w:proofErr w:type="gramStart"/>
            <w:r w:rsidRPr="00A31B40">
              <w:rPr>
                <w:rFonts w:cs="Arial"/>
              </w:rPr>
              <w:t>.И</w:t>
            </w:r>
            <w:proofErr w:type="gramEnd"/>
            <w:r w:rsidRPr="00A31B40">
              <w:rPr>
                <w:rFonts w:cs="Arial"/>
              </w:rPr>
              <w:t>льмурзино</w:t>
            </w:r>
          </w:p>
        </w:tc>
        <w:tc>
          <w:tcPr>
            <w:tcW w:w="278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Через р. Камышинка</w:t>
            </w:r>
          </w:p>
        </w:tc>
        <w:tc>
          <w:tcPr>
            <w:tcW w:w="2152"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center"/>
              <w:rPr>
                <w:rFonts w:cs="Arial"/>
              </w:rPr>
            </w:pPr>
            <w:r w:rsidRPr="00A31B40">
              <w:rPr>
                <w:rFonts w:cs="Arial"/>
              </w:rPr>
              <w:t>удовлетворительное</w:t>
            </w:r>
          </w:p>
        </w:tc>
      </w:tr>
      <w:tr w:rsidR="00A31B40" w:rsidRPr="00A31B40" w:rsidTr="00A31B40">
        <w:tc>
          <w:tcPr>
            <w:tcW w:w="4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4</w:t>
            </w:r>
          </w:p>
        </w:tc>
        <w:tc>
          <w:tcPr>
            <w:tcW w:w="20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автомобильный мост</w:t>
            </w:r>
          </w:p>
        </w:tc>
        <w:tc>
          <w:tcPr>
            <w:tcW w:w="217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с</w:t>
            </w:r>
            <w:proofErr w:type="gramStart"/>
            <w:r w:rsidRPr="00A31B40">
              <w:rPr>
                <w:rFonts w:cs="Arial"/>
              </w:rPr>
              <w:t>.С</w:t>
            </w:r>
            <w:proofErr w:type="gramEnd"/>
            <w:r w:rsidRPr="00A31B40">
              <w:rPr>
                <w:rFonts w:cs="Arial"/>
              </w:rPr>
              <w:t>тарые Камышлы</w:t>
            </w:r>
          </w:p>
        </w:tc>
        <w:tc>
          <w:tcPr>
            <w:tcW w:w="278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Через р. Камышинка</w:t>
            </w:r>
          </w:p>
        </w:tc>
        <w:tc>
          <w:tcPr>
            <w:tcW w:w="2152"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center"/>
              <w:rPr>
                <w:rFonts w:cs="Arial"/>
              </w:rPr>
            </w:pPr>
            <w:r w:rsidRPr="00A31B40">
              <w:rPr>
                <w:rFonts w:cs="Arial"/>
              </w:rPr>
              <w:t>взамен пешеходного моста</w:t>
            </w:r>
          </w:p>
        </w:tc>
      </w:tr>
      <w:tr w:rsidR="00A31B40" w:rsidRPr="00A31B40" w:rsidTr="00A31B40">
        <w:tc>
          <w:tcPr>
            <w:tcW w:w="4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5</w:t>
            </w:r>
          </w:p>
        </w:tc>
        <w:tc>
          <w:tcPr>
            <w:tcW w:w="20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автомобильный мост</w:t>
            </w:r>
          </w:p>
        </w:tc>
        <w:tc>
          <w:tcPr>
            <w:tcW w:w="217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с</w:t>
            </w:r>
            <w:proofErr w:type="gramStart"/>
            <w:r w:rsidRPr="00A31B40">
              <w:rPr>
                <w:rFonts w:cs="Arial"/>
              </w:rPr>
              <w:t>.С</w:t>
            </w:r>
            <w:proofErr w:type="gramEnd"/>
            <w:r w:rsidRPr="00A31B40">
              <w:rPr>
                <w:rFonts w:cs="Arial"/>
              </w:rPr>
              <w:t>тарые Камышлы</w:t>
            </w:r>
          </w:p>
        </w:tc>
        <w:tc>
          <w:tcPr>
            <w:tcW w:w="278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Через р. Камышинка</w:t>
            </w:r>
          </w:p>
        </w:tc>
        <w:tc>
          <w:tcPr>
            <w:tcW w:w="2152"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center"/>
              <w:rPr>
                <w:rFonts w:cs="Arial"/>
              </w:rPr>
            </w:pPr>
            <w:r w:rsidRPr="00A31B40">
              <w:rPr>
                <w:rFonts w:cs="Arial"/>
              </w:rPr>
              <w:t>ул. №8</w:t>
            </w:r>
          </w:p>
        </w:tc>
      </w:tr>
      <w:tr w:rsidR="00A31B40" w:rsidRPr="00A31B40" w:rsidTr="00A31B40">
        <w:tc>
          <w:tcPr>
            <w:tcW w:w="46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6</w:t>
            </w:r>
          </w:p>
        </w:tc>
        <w:tc>
          <w:tcPr>
            <w:tcW w:w="20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автомобильный мост</w:t>
            </w:r>
          </w:p>
        </w:tc>
        <w:tc>
          <w:tcPr>
            <w:tcW w:w="217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с</w:t>
            </w:r>
            <w:proofErr w:type="gramStart"/>
            <w:r w:rsidRPr="00A31B40">
              <w:rPr>
                <w:rFonts w:cs="Arial"/>
              </w:rPr>
              <w:t>.С</w:t>
            </w:r>
            <w:proofErr w:type="gramEnd"/>
            <w:r w:rsidRPr="00A31B40">
              <w:rPr>
                <w:rFonts w:cs="Arial"/>
              </w:rPr>
              <w:t>тарые Камышлы</w:t>
            </w:r>
          </w:p>
        </w:tc>
        <w:tc>
          <w:tcPr>
            <w:tcW w:w="278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Через р. Камышинка</w:t>
            </w:r>
          </w:p>
        </w:tc>
        <w:tc>
          <w:tcPr>
            <w:tcW w:w="2152"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center"/>
              <w:rPr>
                <w:rFonts w:cs="Arial"/>
              </w:rPr>
            </w:pPr>
            <w:r w:rsidRPr="00A31B40">
              <w:rPr>
                <w:rFonts w:cs="Arial"/>
              </w:rPr>
              <w:t>в продолжени</w:t>
            </w:r>
            <w:proofErr w:type="gramStart"/>
            <w:r w:rsidRPr="00A31B40">
              <w:rPr>
                <w:rFonts w:cs="Arial"/>
              </w:rPr>
              <w:t>и</w:t>
            </w:r>
            <w:proofErr w:type="gramEnd"/>
            <w:r w:rsidRPr="00A31B40">
              <w:rPr>
                <w:rFonts w:cs="Arial"/>
              </w:rPr>
              <w:t xml:space="preserve"> ул. №49</w:t>
            </w:r>
          </w:p>
        </w:tc>
      </w:tr>
    </w:tbl>
    <w:p w:rsidR="00A31B40" w:rsidRPr="00A31B40" w:rsidRDefault="00A31B40" w:rsidP="00A31B40">
      <w:pPr>
        <w:jc w:val="center"/>
        <w:rPr>
          <w:rFonts w:cs="Arial"/>
        </w:rPr>
      </w:pPr>
    </w:p>
    <w:p w:rsidR="00A31B40" w:rsidRPr="00A31B40" w:rsidRDefault="00A31B40" w:rsidP="00A31B40">
      <w:pPr>
        <w:jc w:val="center"/>
        <w:rPr>
          <w:rFonts w:cs="Arial"/>
        </w:rPr>
      </w:pPr>
    </w:p>
    <w:p w:rsidR="00A31B40" w:rsidRPr="00A31B40" w:rsidRDefault="00A31B40" w:rsidP="00A31B40">
      <w:pPr>
        <w:ind w:firstLine="567"/>
        <w:jc w:val="both"/>
        <w:rPr>
          <w:rFonts w:cs="Arial"/>
          <w:b/>
          <w:sz w:val="22"/>
          <w:szCs w:val="22"/>
        </w:rPr>
      </w:pPr>
      <w:r w:rsidRPr="00A31B40">
        <w:rPr>
          <w:rFonts w:cs="Arial"/>
          <w:b/>
          <w:sz w:val="22"/>
          <w:szCs w:val="22"/>
        </w:rPr>
        <w:t>6.3 Общественный транспорт</w:t>
      </w:r>
    </w:p>
    <w:p w:rsidR="00A31B40" w:rsidRPr="00A31B40" w:rsidRDefault="00A31B40" w:rsidP="00A31B40">
      <w:pPr>
        <w:ind w:firstLine="567"/>
        <w:jc w:val="both"/>
        <w:rPr>
          <w:rFonts w:cs="Arial"/>
          <w:sz w:val="22"/>
          <w:szCs w:val="22"/>
        </w:rPr>
      </w:pPr>
    </w:p>
    <w:p w:rsidR="00A31B40" w:rsidRPr="00A31B40" w:rsidRDefault="00A31B40" w:rsidP="00A31B40">
      <w:pPr>
        <w:ind w:firstLine="567"/>
        <w:jc w:val="both"/>
        <w:rPr>
          <w:rFonts w:cs="Arial"/>
          <w:sz w:val="22"/>
          <w:szCs w:val="22"/>
        </w:rPr>
      </w:pPr>
      <w:r w:rsidRPr="00A31B40">
        <w:rPr>
          <w:rFonts w:cs="Arial"/>
          <w:sz w:val="22"/>
          <w:szCs w:val="22"/>
        </w:rPr>
        <w:t xml:space="preserve">Межпоселковые пассажирские перевозки осуществляет ГУП «Башавтотранс». </w:t>
      </w:r>
    </w:p>
    <w:p w:rsidR="00A31B40" w:rsidRPr="00A31B40" w:rsidRDefault="00A31B40" w:rsidP="00A31B40">
      <w:pPr>
        <w:ind w:firstLine="567"/>
        <w:jc w:val="both"/>
        <w:rPr>
          <w:rFonts w:cs="Arial"/>
          <w:sz w:val="22"/>
          <w:szCs w:val="22"/>
        </w:rPr>
      </w:pPr>
      <w:r w:rsidRPr="00A31B40">
        <w:rPr>
          <w:rFonts w:cs="Arial"/>
          <w:sz w:val="22"/>
          <w:szCs w:val="22"/>
        </w:rPr>
        <w:t>Движение межпоселкового транспорта в с</w:t>
      </w:r>
      <w:proofErr w:type="gramStart"/>
      <w:r w:rsidRPr="00A31B40">
        <w:rPr>
          <w:rFonts w:cs="Arial"/>
          <w:sz w:val="22"/>
          <w:szCs w:val="22"/>
        </w:rPr>
        <w:t>.П</w:t>
      </w:r>
      <w:proofErr w:type="gramEnd"/>
      <w:r w:rsidRPr="00A31B40">
        <w:rPr>
          <w:rFonts w:cs="Arial"/>
          <w:sz w:val="22"/>
          <w:szCs w:val="22"/>
        </w:rPr>
        <w:t>ервушино осуществляется по автомобильным дорогам местного значения в направлении а/д Уфа-Казань и а/д  Западный обход Уфы. Протяженность линии автобусных маршрутов  в границах проектирования составляет 2,8 км.</w:t>
      </w:r>
    </w:p>
    <w:p w:rsidR="00A31B40" w:rsidRPr="00A31B40" w:rsidRDefault="00A31B40" w:rsidP="00A31B40">
      <w:pPr>
        <w:ind w:firstLine="567"/>
        <w:jc w:val="both"/>
        <w:rPr>
          <w:rFonts w:cs="Arial"/>
          <w:sz w:val="22"/>
          <w:szCs w:val="22"/>
        </w:rPr>
      </w:pPr>
      <w:r w:rsidRPr="00A31B40">
        <w:rPr>
          <w:rFonts w:cs="Arial"/>
          <w:sz w:val="22"/>
          <w:szCs w:val="22"/>
        </w:rPr>
        <w:t>Оборудованная остановка общественного транспорта размещается по пути следования на пересечении ул. Парковая и а/д Первушин</w:t>
      </w:r>
      <w:proofErr w:type="gramStart"/>
      <w:r w:rsidRPr="00A31B40">
        <w:rPr>
          <w:rFonts w:cs="Arial"/>
          <w:sz w:val="22"/>
          <w:szCs w:val="22"/>
        </w:rPr>
        <w:t>о-</w:t>
      </w:r>
      <w:proofErr w:type="gramEnd"/>
      <w:r w:rsidRPr="00A31B40">
        <w:rPr>
          <w:rFonts w:cs="Arial"/>
          <w:sz w:val="22"/>
          <w:szCs w:val="22"/>
        </w:rPr>
        <w:t xml:space="preserve"> Шарипово.</w:t>
      </w:r>
    </w:p>
    <w:p w:rsidR="00A31B40" w:rsidRPr="00A31B40" w:rsidRDefault="00A31B40" w:rsidP="00A31B40">
      <w:pPr>
        <w:ind w:firstLine="567"/>
        <w:jc w:val="both"/>
        <w:rPr>
          <w:rFonts w:cs="Arial"/>
          <w:sz w:val="22"/>
          <w:szCs w:val="22"/>
        </w:rPr>
      </w:pPr>
      <w:r w:rsidRPr="00A31B40">
        <w:rPr>
          <w:rFonts w:cs="Arial"/>
          <w:sz w:val="22"/>
          <w:szCs w:val="22"/>
        </w:rPr>
        <w:t>Проектируемый генплан с</w:t>
      </w:r>
      <w:proofErr w:type="gramStart"/>
      <w:r w:rsidRPr="00A31B40">
        <w:rPr>
          <w:rFonts w:cs="Arial"/>
          <w:sz w:val="22"/>
          <w:szCs w:val="22"/>
        </w:rPr>
        <w:t>.С</w:t>
      </w:r>
      <w:proofErr w:type="gramEnd"/>
      <w:r w:rsidRPr="00A31B40">
        <w:rPr>
          <w:rFonts w:cs="Arial"/>
          <w:sz w:val="22"/>
          <w:szCs w:val="22"/>
        </w:rPr>
        <w:t>тарые Камышлы и д.Ильмурзино на расчетный срок проектирования будет иметь единую планировочную структуру. Движение межпоселкового транспорта осуществляется по автомобильным дорогам местного значения в направлении а/д Уфа-Казань до д</w:t>
      </w:r>
      <w:proofErr w:type="gramStart"/>
      <w:r w:rsidRPr="00A31B40">
        <w:rPr>
          <w:rFonts w:cs="Arial"/>
          <w:sz w:val="22"/>
          <w:szCs w:val="22"/>
        </w:rPr>
        <w:t>.И</w:t>
      </w:r>
      <w:proofErr w:type="gramEnd"/>
      <w:r w:rsidRPr="00A31B40">
        <w:rPr>
          <w:rFonts w:cs="Arial"/>
          <w:sz w:val="22"/>
          <w:szCs w:val="22"/>
        </w:rPr>
        <w:t>льмурзино, ул.Центральная в с.Старые Камышлы и д.Ильмурзино, ул.№1, №38, №49, №22, попутно обслуживая население проектируемой группы населенных пунктов. Протяженность линии автобусных маршрутов  в границах проектирования составляет 7,3 км.</w:t>
      </w:r>
    </w:p>
    <w:p w:rsidR="00A31B40" w:rsidRPr="00A31B40" w:rsidRDefault="00A31B40" w:rsidP="00A31B40">
      <w:pPr>
        <w:ind w:firstLine="567"/>
        <w:jc w:val="both"/>
        <w:rPr>
          <w:rFonts w:cs="Arial"/>
          <w:sz w:val="22"/>
          <w:szCs w:val="22"/>
        </w:rPr>
      </w:pPr>
      <w:r w:rsidRPr="00A31B40">
        <w:rPr>
          <w:rFonts w:cs="Arial"/>
          <w:sz w:val="22"/>
          <w:szCs w:val="22"/>
        </w:rPr>
        <w:t>Остановки общественного транспорта размещаются по пути следования, в основном возле объектов культурно-бытового обслуживания, возле мест приложения труда. Остановки должны быть  оборудованы посадочными площадками и крытыми павильонами ожидания.</w:t>
      </w:r>
    </w:p>
    <w:p w:rsidR="00A31B40" w:rsidRPr="00A31B40" w:rsidRDefault="00A31B40" w:rsidP="00A31B40">
      <w:pPr>
        <w:ind w:firstLine="567"/>
        <w:jc w:val="both"/>
        <w:rPr>
          <w:rFonts w:cs="Arial"/>
          <w:sz w:val="22"/>
          <w:szCs w:val="22"/>
        </w:rPr>
      </w:pPr>
      <w:r w:rsidRPr="00A31B40">
        <w:rPr>
          <w:rFonts w:cs="Arial"/>
          <w:sz w:val="22"/>
          <w:szCs w:val="22"/>
        </w:rPr>
        <w:t xml:space="preserve">Пешеходное движение осуществляется по уличным тротуарам и пешеходным дорожкам. </w:t>
      </w:r>
    </w:p>
    <w:p w:rsidR="00A31B40" w:rsidRPr="00A31B40" w:rsidRDefault="00A31B40" w:rsidP="00A31B40">
      <w:pPr>
        <w:ind w:firstLine="567"/>
        <w:jc w:val="both"/>
        <w:rPr>
          <w:rFonts w:cs="Arial"/>
          <w:sz w:val="22"/>
          <w:szCs w:val="22"/>
        </w:rPr>
      </w:pPr>
      <w:r w:rsidRPr="00A31B40">
        <w:rPr>
          <w:rFonts w:cs="Arial"/>
          <w:sz w:val="22"/>
          <w:szCs w:val="22"/>
        </w:rPr>
        <w:t>Проектом предусмотрены территории для размещения  малых предприятий, одним из которых может быть предприятие  по предоставлению транспортных услуг населению.</w:t>
      </w:r>
    </w:p>
    <w:p w:rsidR="00A31B40" w:rsidRPr="00A31B40" w:rsidRDefault="00A31B40" w:rsidP="00A31B40">
      <w:pPr>
        <w:ind w:firstLine="567"/>
        <w:jc w:val="both"/>
        <w:rPr>
          <w:rFonts w:cs="Arial"/>
          <w:sz w:val="22"/>
          <w:szCs w:val="22"/>
        </w:rPr>
      </w:pPr>
      <w:r w:rsidRPr="00A31B40">
        <w:rPr>
          <w:rFonts w:cs="Arial"/>
          <w:sz w:val="22"/>
          <w:szCs w:val="22"/>
        </w:rPr>
        <w:t xml:space="preserve">Пешеходное движение осуществляется по уличным тротуарам и пешеходным дорожкам. </w:t>
      </w:r>
    </w:p>
    <w:p w:rsidR="00A31B40" w:rsidRPr="00A31B40" w:rsidRDefault="00A31B40" w:rsidP="00A31B40">
      <w:pPr>
        <w:ind w:firstLine="567"/>
        <w:jc w:val="both"/>
        <w:rPr>
          <w:rFonts w:cs="Arial"/>
        </w:rPr>
      </w:pPr>
    </w:p>
    <w:p w:rsidR="00A31B40" w:rsidRPr="00A31B40" w:rsidRDefault="00A31B40" w:rsidP="00A31B40">
      <w:pPr>
        <w:ind w:firstLine="567"/>
        <w:jc w:val="both"/>
        <w:rPr>
          <w:rFonts w:cs="Arial"/>
          <w:b/>
          <w:sz w:val="22"/>
          <w:szCs w:val="22"/>
        </w:rPr>
      </w:pPr>
      <w:r w:rsidRPr="00A31B40">
        <w:rPr>
          <w:rFonts w:cs="Arial"/>
          <w:b/>
          <w:sz w:val="22"/>
          <w:szCs w:val="22"/>
        </w:rPr>
        <w:t>6.4 Сооружения для хранения и обслуживания транспортных средств</w:t>
      </w:r>
    </w:p>
    <w:p w:rsidR="00A31B40" w:rsidRPr="00A31B40" w:rsidRDefault="00A31B40" w:rsidP="00A31B40">
      <w:pPr>
        <w:ind w:firstLine="567"/>
        <w:jc w:val="both"/>
        <w:rPr>
          <w:rFonts w:cs="Arial"/>
          <w:sz w:val="22"/>
          <w:szCs w:val="22"/>
        </w:rPr>
      </w:pPr>
    </w:p>
    <w:p w:rsidR="00A31B40" w:rsidRPr="00A31B40" w:rsidRDefault="00A31B40" w:rsidP="00A31B40">
      <w:pPr>
        <w:ind w:firstLine="567"/>
        <w:jc w:val="both"/>
        <w:rPr>
          <w:rFonts w:cs="Arial"/>
          <w:sz w:val="22"/>
          <w:szCs w:val="22"/>
        </w:rPr>
      </w:pPr>
      <w:r w:rsidRPr="00A31B40">
        <w:rPr>
          <w:rFonts w:cs="Arial"/>
          <w:sz w:val="22"/>
          <w:szCs w:val="22"/>
        </w:rPr>
        <w:t>Уровень автомобилизации на расчетный срок принят 343 легковых автомобилей на 1000 жителей. Общее количество автомобилей  в .Первушино при населении 1,0 тыс.чел. составит 343 единицы; в с</w:t>
      </w:r>
      <w:proofErr w:type="gramStart"/>
      <w:r w:rsidRPr="00A31B40">
        <w:rPr>
          <w:rFonts w:cs="Arial"/>
          <w:sz w:val="22"/>
          <w:szCs w:val="22"/>
        </w:rPr>
        <w:t>.С</w:t>
      </w:r>
      <w:proofErr w:type="gramEnd"/>
      <w:r w:rsidRPr="00A31B40">
        <w:rPr>
          <w:rFonts w:cs="Arial"/>
          <w:sz w:val="22"/>
          <w:szCs w:val="22"/>
        </w:rPr>
        <w:t>тарые Камышлы и д.Ильмурзино при населении 2,85 тыс. чел.- 978 единиц.</w:t>
      </w:r>
    </w:p>
    <w:p w:rsidR="00A31B40" w:rsidRPr="00A31B40" w:rsidRDefault="00A31B40" w:rsidP="00A31B40">
      <w:pPr>
        <w:ind w:firstLine="567"/>
        <w:jc w:val="both"/>
        <w:rPr>
          <w:rFonts w:cs="Arial"/>
          <w:sz w:val="22"/>
          <w:szCs w:val="22"/>
        </w:rPr>
      </w:pPr>
      <w:r w:rsidRPr="00A31B40">
        <w:rPr>
          <w:rFonts w:cs="Arial"/>
          <w:sz w:val="22"/>
          <w:szCs w:val="22"/>
        </w:rPr>
        <w:t>Техобслуживание этих автомобилей будет осуществляться на проектируемых станциях техобслуживания. Общее количество постов на станции обслуживания принято из расчета 1 пост на 200 автомобилей- в с</w:t>
      </w:r>
      <w:proofErr w:type="gramStart"/>
      <w:r w:rsidRPr="00A31B40">
        <w:rPr>
          <w:rFonts w:cs="Arial"/>
          <w:sz w:val="22"/>
          <w:szCs w:val="22"/>
        </w:rPr>
        <w:t>.П</w:t>
      </w:r>
      <w:proofErr w:type="gramEnd"/>
      <w:r w:rsidRPr="00A31B40">
        <w:rPr>
          <w:rFonts w:cs="Arial"/>
          <w:sz w:val="22"/>
          <w:szCs w:val="22"/>
        </w:rPr>
        <w:t>ервушино -2 поста, в с.Старые Камышлы и д.Ильмурзино - 5 постов. АЗС  проектируются из расчета 1 топливно-раздаточная колонка на 1200 легковых автомобилей. В  с</w:t>
      </w:r>
      <w:proofErr w:type="gramStart"/>
      <w:r w:rsidRPr="00A31B40">
        <w:rPr>
          <w:rFonts w:cs="Arial"/>
          <w:sz w:val="22"/>
          <w:szCs w:val="22"/>
        </w:rPr>
        <w:t>.С</w:t>
      </w:r>
      <w:proofErr w:type="gramEnd"/>
      <w:r w:rsidRPr="00A31B40">
        <w:rPr>
          <w:rFonts w:cs="Arial"/>
          <w:sz w:val="22"/>
          <w:szCs w:val="22"/>
        </w:rPr>
        <w:t xml:space="preserve">тарые Камышлы и д.Ильмурзино запроектирован комплекс АЗС со станцией техобслуживания в юго-восточной части с.Старые Камышлы; в с.Первушино - </w:t>
      </w:r>
      <w:r w:rsidRPr="00A31B40">
        <w:rPr>
          <w:rFonts w:cs="Arial"/>
          <w:sz w:val="22"/>
          <w:szCs w:val="22"/>
        </w:rPr>
        <w:lastRenderedPageBreak/>
        <w:t>восточнее промзоны. Нормы расчета АГЗС отсутствуют. В связи с отсутствием информации по  существующему положению и на перспективу, проектом предлагается провести инвентаризацию парка автомобилей, работающих на газовом топливе, а также разработать план мероприятий по его увеличению. Проектом предлагается размещение АГЗС на примыкании к а/д Западный обход Уфы в западной части с</w:t>
      </w:r>
      <w:proofErr w:type="gramStart"/>
      <w:r w:rsidRPr="00A31B40">
        <w:rPr>
          <w:rFonts w:cs="Arial"/>
          <w:sz w:val="22"/>
          <w:szCs w:val="22"/>
        </w:rPr>
        <w:t>.С</w:t>
      </w:r>
      <w:proofErr w:type="gramEnd"/>
      <w:r w:rsidRPr="00A31B40">
        <w:rPr>
          <w:rFonts w:cs="Arial"/>
          <w:sz w:val="22"/>
          <w:szCs w:val="22"/>
        </w:rPr>
        <w:t>тарые Камышлы.</w:t>
      </w:r>
    </w:p>
    <w:p w:rsidR="00A31B40" w:rsidRPr="00A31B40" w:rsidRDefault="00A31B40" w:rsidP="00A31B40">
      <w:pPr>
        <w:ind w:firstLine="567"/>
        <w:jc w:val="both"/>
        <w:rPr>
          <w:rFonts w:cs="Arial"/>
          <w:sz w:val="22"/>
          <w:szCs w:val="22"/>
        </w:rPr>
      </w:pPr>
      <w:r w:rsidRPr="00A31B40">
        <w:rPr>
          <w:rFonts w:cs="Arial"/>
          <w:sz w:val="22"/>
          <w:szCs w:val="22"/>
        </w:rPr>
        <w:t>Гаражи индивидуальных автомобилей жителей усадебной застройки размещаются на приквартирных участках.</w:t>
      </w:r>
    </w:p>
    <w:p w:rsidR="00A31B40" w:rsidRPr="00A31B40" w:rsidRDefault="00A31B40" w:rsidP="00A31B40">
      <w:pPr>
        <w:ind w:firstLine="567"/>
        <w:jc w:val="both"/>
        <w:rPr>
          <w:rFonts w:cs="Arial"/>
          <w:sz w:val="22"/>
          <w:szCs w:val="22"/>
        </w:rPr>
      </w:pPr>
      <w:r w:rsidRPr="00A31B40">
        <w:rPr>
          <w:rFonts w:cs="Arial"/>
          <w:sz w:val="22"/>
          <w:szCs w:val="22"/>
        </w:rPr>
        <w:t>Временные стоянки легковых автомобилей у общественных центров рассчитываются при конкретизации емкостей проектируемых объектов в соответствии с действующими нормативами и должны размещаться на собственных территориях и на территориях прилегающих улиц в полном объеме.</w:t>
      </w:r>
    </w:p>
    <w:p w:rsidR="00A31B40" w:rsidRPr="00A31B40" w:rsidRDefault="00A31B40" w:rsidP="00A31B40">
      <w:pPr>
        <w:ind w:firstLine="567"/>
        <w:jc w:val="both"/>
        <w:rPr>
          <w:rFonts w:cs="Arial"/>
          <w:sz w:val="22"/>
          <w:szCs w:val="22"/>
        </w:rPr>
      </w:pPr>
      <w:r w:rsidRPr="00A31B40">
        <w:rPr>
          <w:rFonts w:cs="Arial"/>
          <w:sz w:val="22"/>
          <w:szCs w:val="22"/>
        </w:rPr>
        <w:t>Размещение объектов инженерно-транспортной инфраструктуры см. ГД-5 «Карта границ зон транспортной инфраструктуры».</w:t>
      </w:r>
    </w:p>
    <w:p w:rsidR="00A31B40" w:rsidRPr="00A31B40" w:rsidRDefault="00A31B40" w:rsidP="00A31B40">
      <w:pPr>
        <w:ind w:firstLine="567"/>
        <w:jc w:val="both"/>
        <w:rPr>
          <w:rFonts w:cs="Arial"/>
          <w:sz w:val="22"/>
          <w:szCs w:val="22"/>
        </w:rPr>
      </w:pPr>
    </w:p>
    <w:p w:rsidR="00A31B40" w:rsidRPr="00A31B40" w:rsidRDefault="00A31B40" w:rsidP="00A31B40">
      <w:pPr>
        <w:ind w:firstLine="567"/>
        <w:jc w:val="both"/>
        <w:rPr>
          <w:rFonts w:cs="Arial"/>
          <w:sz w:val="22"/>
          <w:szCs w:val="22"/>
        </w:rPr>
      </w:pPr>
    </w:p>
    <w:p w:rsidR="00A31B40" w:rsidRPr="00A31B40" w:rsidRDefault="00A31B40" w:rsidP="00A31B40">
      <w:pPr>
        <w:ind w:firstLine="567"/>
        <w:jc w:val="both"/>
        <w:rPr>
          <w:rFonts w:cs="Arial"/>
          <w:sz w:val="22"/>
          <w:szCs w:val="22"/>
        </w:rPr>
      </w:pPr>
    </w:p>
    <w:p w:rsidR="00A31B40" w:rsidRPr="00A31B40" w:rsidRDefault="00A31B40" w:rsidP="00A31B40">
      <w:pPr>
        <w:jc w:val="center"/>
        <w:rPr>
          <w:rFonts w:cs="Arial"/>
          <w:b/>
          <w:sz w:val="22"/>
          <w:szCs w:val="22"/>
        </w:rPr>
      </w:pPr>
      <w:r w:rsidRPr="00A31B40">
        <w:rPr>
          <w:rFonts w:cs="Arial"/>
          <w:b/>
          <w:sz w:val="22"/>
          <w:szCs w:val="22"/>
        </w:rPr>
        <w:t xml:space="preserve">Глава </w:t>
      </w:r>
      <w:r w:rsidRPr="00A31B40">
        <w:rPr>
          <w:rFonts w:cs="Arial"/>
          <w:b/>
          <w:sz w:val="22"/>
          <w:szCs w:val="22"/>
          <w:lang w:val="en-US"/>
        </w:rPr>
        <w:t>VII</w:t>
      </w:r>
      <w:r w:rsidRPr="00A31B40">
        <w:rPr>
          <w:rFonts w:cs="Arial"/>
          <w:b/>
          <w:sz w:val="22"/>
          <w:szCs w:val="22"/>
        </w:rPr>
        <w:t xml:space="preserve">  Инженерное обеспечение</w:t>
      </w:r>
    </w:p>
    <w:p w:rsidR="00A31B40" w:rsidRPr="00A31B40" w:rsidRDefault="00A31B40" w:rsidP="00A31B40">
      <w:pPr>
        <w:spacing w:line="200" w:lineRule="atLeast"/>
        <w:ind w:firstLine="567"/>
        <w:rPr>
          <w:rFonts w:cs="Arial"/>
          <w:b/>
          <w:sz w:val="22"/>
          <w:szCs w:val="22"/>
        </w:rPr>
      </w:pPr>
    </w:p>
    <w:p w:rsidR="00A31B40" w:rsidRPr="00A31B40" w:rsidRDefault="00A31B40" w:rsidP="00A31B40">
      <w:pPr>
        <w:ind w:firstLine="553"/>
        <w:jc w:val="both"/>
        <w:rPr>
          <w:rFonts w:cs="Arial"/>
          <w:b/>
          <w:bCs/>
          <w:sz w:val="22"/>
          <w:szCs w:val="22"/>
        </w:rPr>
      </w:pPr>
      <w:r w:rsidRPr="00A31B40">
        <w:rPr>
          <w:rFonts w:cs="Arial"/>
          <w:b/>
          <w:bCs/>
          <w:sz w:val="22"/>
          <w:szCs w:val="22"/>
        </w:rPr>
        <w:t>7.1. Теплоснабжение</w:t>
      </w:r>
    </w:p>
    <w:p w:rsidR="00A31B40" w:rsidRPr="00A31B40" w:rsidRDefault="00A31B40" w:rsidP="00A31B40">
      <w:pPr>
        <w:ind w:firstLine="553"/>
        <w:jc w:val="both"/>
        <w:rPr>
          <w:rFonts w:cs="Arial"/>
          <w:b/>
          <w:bCs/>
          <w:sz w:val="22"/>
          <w:szCs w:val="22"/>
        </w:rPr>
      </w:pPr>
    </w:p>
    <w:p w:rsidR="00A31B40" w:rsidRPr="00A31B40" w:rsidRDefault="00A31B40" w:rsidP="00A31B40">
      <w:pPr>
        <w:ind w:firstLine="553"/>
        <w:jc w:val="both"/>
        <w:rPr>
          <w:rFonts w:cs="Arial"/>
          <w:sz w:val="22"/>
          <w:szCs w:val="22"/>
          <w:u w:val="single"/>
        </w:rPr>
      </w:pPr>
      <w:r w:rsidRPr="00A31B40">
        <w:rPr>
          <w:rFonts w:cs="Arial"/>
          <w:sz w:val="22"/>
          <w:szCs w:val="22"/>
          <w:u w:val="single"/>
        </w:rPr>
        <w:t>Существующее положение</w:t>
      </w:r>
    </w:p>
    <w:p w:rsidR="00A31B40" w:rsidRPr="00A31B40" w:rsidRDefault="00A31B40" w:rsidP="00A31B40">
      <w:pPr>
        <w:ind w:firstLine="553"/>
        <w:jc w:val="both"/>
        <w:rPr>
          <w:rFonts w:cs="Arial"/>
          <w:sz w:val="22"/>
          <w:szCs w:val="22"/>
        </w:rPr>
      </w:pPr>
    </w:p>
    <w:p w:rsidR="00A31B40" w:rsidRPr="00A31B40" w:rsidRDefault="00A31B40" w:rsidP="00A31B40">
      <w:pPr>
        <w:ind w:firstLine="567"/>
        <w:jc w:val="both"/>
        <w:rPr>
          <w:rFonts w:cs="Arial"/>
          <w:sz w:val="22"/>
          <w:szCs w:val="22"/>
        </w:rPr>
      </w:pPr>
      <w:r w:rsidRPr="00A31B40">
        <w:rPr>
          <w:rFonts w:cs="Arial"/>
          <w:sz w:val="22"/>
          <w:szCs w:val="22"/>
        </w:rPr>
        <w:t>Согласно выданным данным, в настоящее время теплоснабжение Старокамышлинского сельсовета Республики Башкортостан осуществляется от небольших котельных малой мощности, работающих на природном газе.</w:t>
      </w:r>
    </w:p>
    <w:p w:rsidR="00A31B40" w:rsidRPr="00A31B40" w:rsidRDefault="00A31B40" w:rsidP="00A31B40">
      <w:pPr>
        <w:ind w:firstLine="567"/>
        <w:jc w:val="both"/>
        <w:rPr>
          <w:rFonts w:cs="Arial"/>
          <w:sz w:val="22"/>
          <w:szCs w:val="22"/>
        </w:rPr>
      </w:pPr>
      <w:r w:rsidRPr="00A31B40">
        <w:rPr>
          <w:rFonts w:cs="Arial"/>
          <w:sz w:val="22"/>
          <w:szCs w:val="22"/>
          <w:shd w:val="clear" w:color="auto" w:fill="FFFFFF"/>
        </w:rPr>
        <w:t>Теплоснабжение секционных домов и общественных зданий и частично промышленных объектов осуществляется от централизованных котельных, работающих на природном газе. Отдельно стоящие общественные и промышленные здания отапливаются от индивидуальных котельных, в которых установлены котлы различных марок</w:t>
      </w:r>
      <w:r w:rsidRPr="00A31B40">
        <w:rPr>
          <w:rFonts w:cs="Arial"/>
          <w:sz w:val="22"/>
          <w:szCs w:val="22"/>
        </w:rPr>
        <w:t>, работающих на природном газе.</w:t>
      </w:r>
    </w:p>
    <w:p w:rsidR="00A31B40" w:rsidRPr="00A31B40" w:rsidRDefault="00A31B40" w:rsidP="00A31B40">
      <w:pPr>
        <w:ind w:firstLine="567"/>
        <w:jc w:val="both"/>
        <w:rPr>
          <w:rFonts w:cs="Arial"/>
          <w:sz w:val="22"/>
          <w:szCs w:val="22"/>
        </w:rPr>
      </w:pPr>
      <w:r w:rsidRPr="00A31B40">
        <w:rPr>
          <w:rFonts w:cs="Arial"/>
          <w:sz w:val="22"/>
          <w:szCs w:val="22"/>
        </w:rPr>
        <w:t>Отопление индивидуальной застройки в основном газовое от индивидуальных источников тепла (АОГВ), частично – печное.</w:t>
      </w:r>
    </w:p>
    <w:p w:rsidR="00A31B40" w:rsidRPr="00A31B40" w:rsidRDefault="00A31B40" w:rsidP="00A31B40">
      <w:pPr>
        <w:ind w:firstLine="567"/>
        <w:jc w:val="both"/>
        <w:rPr>
          <w:rFonts w:cs="Arial"/>
          <w:sz w:val="22"/>
          <w:szCs w:val="22"/>
          <w:shd w:val="clear" w:color="auto" w:fill="FFFFFF"/>
        </w:rPr>
      </w:pPr>
      <w:r w:rsidRPr="00A31B40">
        <w:rPr>
          <w:rFonts w:cs="Arial"/>
          <w:sz w:val="22"/>
          <w:szCs w:val="22"/>
          <w:shd w:val="clear" w:color="auto" w:fill="FFFFFF"/>
        </w:rPr>
        <w:t>Основными потребителями являются жилая застройка, общественные здания, объекты здравоохранения, культуры и промпредприятия.</w:t>
      </w:r>
    </w:p>
    <w:p w:rsidR="00A31B40" w:rsidRPr="00A31B40" w:rsidRDefault="00A31B40" w:rsidP="00A31B40">
      <w:pPr>
        <w:spacing w:line="200" w:lineRule="atLeast"/>
        <w:ind w:firstLine="553"/>
        <w:jc w:val="both"/>
        <w:rPr>
          <w:rFonts w:cs="Arial"/>
          <w:sz w:val="22"/>
          <w:szCs w:val="22"/>
          <w:shd w:val="clear" w:color="auto" w:fill="FFFFFF"/>
        </w:rPr>
      </w:pPr>
    </w:p>
    <w:p w:rsidR="00A31B40" w:rsidRPr="00A31B40" w:rsidRDefault="00A31B40" w:rsidP="00A31B40">
      <w:pPr>
        <w:spacing w:line="200" w:lineRule="atLeast"/>
        <w:ind w:firstLine="553"/>
        <w:jc w:val="both"/>
        <w:rPr>
          <w:rFonts w:cs="Arial"/>
          <w:sz w:val="22"/>
          <w:szCs w:val="22"/>
          <w:u w:val="single"/>
          <w:shd w:val="clear" w:color="auto" w:fill="FFFFFF"/>
        </w:rPr>
      </w:pPr>
      <w:r w:rsidRPr="00A31B40">
        <w:rPr>
          <w:rFonts w:cs="Arial"/>
          <w:sz w:val="22"/>
          <w:szCs w:val="22"/>
          <w:u w:val="single"/>
          <w:shd w:val="clear" w:color="auto" w:fill="FFFFFF"/>
        </w:rPr>
        <w:t>Проектные решения.</w:t>
      </w:r>
    </w:p>
    <w:p w:rsidR="00A31B40" w:rsidRPr="00A31B40" w:rsidRDefault="00A31B40" w:rsidP="00A31B40">
      <w:pPr>
        <w:spacing w:line="200" w:lineRule="atLeast"/>
        <w:ind w:firstLine="553"/>
        <w:jc w:val="both"/>
        <w:rPr>
          <w:rFonts w:cs="Arial"/>
          <w:sz w:val="22"/>
          <w:szCs w:val="22"/>
          <w:shd w:val="clear" w:color="auto" w:fill="FFFFFF"/>
        </w:rPr>
      </w:pPr>
    </w:p>
    <w:p w:rsidR="00A31B40" w:rsidRPr="00A31B40" w:rsidRDefault="00A31B40" w:rsidP="00A31B40">
      <w:pPr>
        <w:ind w:firstLine="567"/>
        <w:jc w:val="both"/>
        <w:rPr>
          <w:rFonts w:cs="Arial"/>
          <w:sz w:val="22"/>
          <w:szCs w:val="22"/>
          <w:shd w:val="clear" w:color="auto" w:fill="FFFFFF"/>
        </w:rPr>
      </w:pPr>
      <w:r w:rsidRPr="00A31B40">
        <w:rPr>
          <w:rFonts w:cs="Arial"/>
          <w:sz w:val="22"/>
          <w:szCs w:val="22"/>
        </w:rPr>
        <w:t>Расходы тепла на отопление секционной и усадебной застройки определены в соответствии с СП 124.13330.2012 по укрупненным показателям, исходя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A31B40">
        <w:rPr>
          <w:rFonts w:cs="Arial"/>
          <w:sz w:val="22"/>
          <w:szCs w:val="22"/>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A31B40" w:rsidRPr="00A31B40" w:rsidRDefault="00A31B40" w:rsidP="00A31B40">
      <w:pPr>
        <w:ind w:firstLine="567"/>
        <w:jc w:val="both"/>
        <w:rPr>
          <w:rFonts w:cs="Arial"/>
          <w:sz w:val="22"/>
          <w:szCs w:val="22"/>
          <w:shd w:val="clear" w:color="auto" w:fill="FFFFFF"/>
        </w:rPr>
      </w:pPr>
      <w:r w:rsidRPr="00A31B40">
        <w:rPr>
          <w:rFonts w:cs="Arial"/>
          <w:sz w:val="22"/>
          <w:szCs w:val="22"/>
          <w:shd w:val="clear" w:color="auto" w:fill="FFFFFF"/>
        </w:rPr>
        <w:t>В табл</w:t>
      </w:r>
      <w:r w:rsidRPr="00A31B40">
        <w:rPr>
          <w:rFonts w:cs="Arial"/>
          <w:sz w:val="22"/>
          <w:szCs w:val="22"/>
        </w:rPr>
        <w:t>ицах 7.1-7.2 пр</w:t>
      </w:r>
      <w:r w:rsidRPr="00A31B40">
        <w:rPr>
          <w:rFonts w:cs="Arial"/>
          <w:sz w:val="22"/>
          <w:szCs w:val="22"/>
          <w:shd w:val="clear" w:color="auto" w:fill="FFFFFF"/>
        </w:rPr>
        <w:t>иведены итоговые данные потребности в тепловой энергии.</w:t>
      </w:r>
    </w:p>
    <w:p w:rsidR="00A31B40" w:rsidRPr="00A31B40" w:rsidRDefault="00A31B40" w:rsidP="00A31B40">
      <w:pPr>
        <w:ind w:firstLine="567"/>
        <w:jc w:val="both"/>
        <w:rPr>
          <w:rFonts w:cs="Arial"/>
          <w:sz w:val="22"/>
          <w:szCs w:val="22"/>
          <w:shd w:val="clear" w:color="auto" w:fill="FFFFFF"/>
        </w:rPr>
      </w:pPr>
      <w:r w:rsidRPr="00A31B40">
        <w:rPr>
          <w:rFonts w:cs="Arial"/>
          <w:sz w:val="22"/>
          <w:szCs w:val="22"/>
          <w:shd w:val="clear" w:color="auto" w:fill="FFFFFF"/>
        </w:rPr>
        <w:t>Теплоснабжение отдельно стоящих общественных зданий и секционной застройки  на новых территориях проектом предусматривается от автономных теплоисточников, в качестве которых могут быть предложены сертифицированные модульные котельные в двухконтурном исполнении, работающих на природном газе давления.</w:t>
      </w:r>
    </w:p>
    <w:p w:rsidR="00A31B40" w:rsidRPr="00A31B40" w:rsidRDefault="00A31B40" w:rsidP="00A31B40">
      <w:pPr>
        <w:pStyle w:val="a8"/>
        <w:snapToGrid w:val="0"/>
        <w:spacing w:line="200" w:lineRule="atLeast"/>
        <w:ind w:firstLine="553"/>
        <w:jc w:val="both"/>
        <w:rPr>
          <w:rFonts w:cs="Arial"/>
          <w:color w:val="0000FF"/>
          <w:sz w:val="22"/>
          <w:szCs w:val="22"/>
        </w:rPr>
      </w:pPr>
    </w:p>
    <w:p w:rsidR="00A31B40" w:rsidRPr="00A31B40" w:rsidRDefault="00A31B40" w:rsidP="00A31B40">
      <w:pPr>
        <w:ind w:firstLine="553"/>
        <w:jc w:val="both"/>
        <w:rPr>
          <w:rFonts w:cs="Arial"/>
          <w:color w:val="0000FF"/>
          <w:sz w:val="22"/>
          <w:szCs w:val="22"/>
        </w:rPr>
      </w:pPr>
    </w:p>
    <w:p w:rsidR="00A31B40" w:rsidRPr="00A31B40" w:rsidRDefault="00A31B40">
      <w:pPr>
        <w:widowControl/>
        <w:suppressAutoHyphens w:val="0"/>
        <w:rPr>
          <w:rFonts w:cs="Arial"/>
        </w:rPr>
      </w:pPr>
      <w:r w:rsidRPr="00A31B40">
        <w:rPr>
          <w:rFonts w:cs="Arial"/>
        </w:rPr>
        <w:br w:type="page"/>
      </w:r>
    </w:p>
    <w:p w:rsidR="00A31B40" w:rsidRPr="00A31B40" w:rsidRDefault="00A31B40" w:rsidP="00A31B40">
      <w:pPr>
        <w:jc w:val="center"/>
        <w:rPr>
          <w:rFonts w:cs="Arial"/>
          <w:b/>
          <w:bCs/>
          <w:sz w:val="22"/>
          <w:szCs w:val="22"/>
        </w:rPr>
      </w:pPr>
      <w:r w:rsidRPr="00A31B40">
        <w:rPr>
          <w:rFonts w:cs="Arial"/>
          <w:b/>
          <w:bCs/>
          <w:sz w:val="22"/>
          <w:szCs w:val="22"/>
        </w:rPr>
        <w:lastRenderedPageBreak/>
        <w:t>Расчет расходов теплопотребления на расчетный срок с</w:t>
      </w:r>
      <w:proofErr w:type="gramStart"/>
      <w:r w:rsidRPr="00A31B40">
        <w:rPr>
          <w:rFonts w:cs="Arial"/>
          <w:b/>
          <w:bCs/>
          <w:sz w:val="22"/>
          <w:szCs w:val="22"/>
        </w:rPr>
        <w:t>.С</w:t>
      </w:r>
      <w:proofErr w:type="gramEnd"/>
      <w:r w:rsidRPr="00A31B40">
        <w:rPr>
          <w:rFonts w:cs="Arial"/>
          <w:b/>
          <w:bCs/>
          <w:sz w:val="22"/>
          <w:szCs w:val="22"/>
        </w:rPr>
        <w:t>тарые Камышлы- д.Ильмурзино</w:t>
      </w:r>
    </w:p>
    <w:p w:rsidR="00A31B40" w:rsidRPr="00A31B40" w:rsidRDefault="00A31B40" w:rsidP="00A31B40">
      <w:pPr>
        <w:ind w:firstLine="567"/>
        <w:jc w:val="right"/>
        <w:rPr>
          <w:rFonts w:cs="Arial"/>
          <w:bCs/>
          <w:sz w:val="22"/>
          <w:szCs w:val="22"/>
        </w:rPr>
      </w:pPr>
      <w:r w:rsidRPr="00A31B40">
        <w:rPr>
          <w:rFonts w:cs="Arial"/>
          <w:bCs/>
          <w:sz w:val="22"/>
          <w:szCs w:val="22"/>
        </w:rPr>
        <w:t>Таблица № 7.1</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371"/>
        <w:gridCol w:w="2476"/>
        <w:gridCol w:w="843"/>
        <w:gridCol w:w="843"/>
        <w:gridCol w:w="843"/>
        <w:gridCol w:w="843"/>
        <w:gridCol w:w="843"/>
        <w:gridCol w:w="843"/>
        <w:gridCol w:w="843"/>
        <w:gridCol w:w="891"/>
      </w:tblGrid>
      <w:tr w:rsidR="00A31B40" w:rsidRPr="00A31B40" w:rsidTr="00A31B40">
        <w:tc>
          <w:tcPr>
            <w:tcW w:w="528" w:type="dxa"/>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 xml:space="preserve">№ </w:t>
            </w:r>
            <w:proofErr w:type="gramStart"/>
            <w:r w:rsidRPr="00A31B40">
              <w:rPr>
                <w:rFonts w:cs="Arial"/>
                <w:b/>
                <w:bCs/>
              </w:rPr>
              <w:t>п</w:t>
            </w:r>
            <w:proofErr w:type="gramEnd"/>
            <w:r w:rsidRPr="00A31B40">
              <w:rPr>
                <w:rFonts w:cs="Arial"/>
                <w:b/>
                <w:bCs/>
              </w:rPr>
              <w:t>/п</w:t>
            </w:r>
          </w:p>
        </w:tc>
        <w:tc>
          <w:tcPr>
            <w:tcW w:w="3984" w:type="dxa"/>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Наименование потребителей</w:t>
            </w:r>
          </w:p>
        </w:tc>
        <w:tc>
          <w:tcPr>
            <w:tcW w:w="1300" w:type="dxa"/>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Общая площадь, тыс. м</w:t>
            </w:r>
            <w:proofErr w:type="gramStart"/>
            <w:r w:rsidRPr="00A31B40">
              <w:rPr>
                <w:rFonts w:cs="Arial"/>
                <w:b/>
                <w:bCs/>
              </w:rPr>
              <w:t>2</w:t>
            </w:r>
            <w:proofErr w:type="gramEnd"/>
          </w:p>
        </w:tc>
        <w:tc>
          <w:tcPr>
            <w:tcW w:w="1300" w:type="dxa"/>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Уд</w:t>
            </w:r>
            <w:proofErr w:type="gramStart"/>
            <w:r w:rsidRPr="00A31B40">
              <w:rPr>
                <w:rFonts w:cs="Arial"/>
                <w:b/>
                <w:bCs/>
              </w:rPr>
              <w:t>.</w:t>
            </w:r>
            <w:proofErr w:type="gramEnd"/>
            <w:r w:rsidRPr="00A31B40">
              <w:rPr>
                <w:rFonts w:cs="Arial"/>
                <w:b/>
                <w:bCs/>
              </w:rPr>
              <w:t xml:space="preserve"> </w:t>
            </w:r>
            <w:proofErr w:type="gramStart"/>
            <w:r w:rsidRPr="00A31B40">
              <w:rPr>
                <w:rFonts w:cs="Arial"/>
                <w:b/>
                <w:bCs/>
              </w:rPr>
              <w:t>т</w:t>
            </w:r>
            <w:proofErr w:type="gramEnd"/>
            <w:r w:rsidRPr="00A31B40">
              <w:rPr>
                <w:rFonts w:cs="Arial"/>
                <w:b/>
                <w:bCs/>
              </w:rPr>
              <w:t>епл. поток на отопление,  Вт/ч*м2</w:t>
            </w:r>
          </w:p>
        </w:tc>
        <w:tc>
          <w:tcPr>
            <w:tcW w:w="1300" w:type="dxa"/>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Тепл. поток на отопление, 10</w:t>
            </w:r>
            <w:r w:rsidRPr="00A31B40">
              <w:rPr>
                <w:rFonts w:cs="Arial"/>
                <w:b/>
                <w:bCs/>
                <w:vertAlign w:val="superscript"/>
              </w:rPr>
              <w:t>6</w:t>
            </w:r>
            <w:r w:rsidRPr="00A31B40">
              <w:rPr>
                <w:rFonts w:cs="Arial"/>
                <w:b/>
                <w:bCs/>
              </w:rPr>
              <w:t xml:space="preserve"> Вт</w:t>
            </w:r>
          </w:p>
        </w:tc>
        <w:tc>
          <w:tcPr>
            <w:tcW w:w="1300" w:type="dxa"/>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Тепл. поток на вентил., 10</w:t>
            </w:r>
            <w:r w:rsidRPr="00A31B40">
              <w:rPr>
                <w:rFonts w:cs="Arial"/>
                <w:b/>
                <w:bCs/>
                <w:vertAlign w:val="superscript"/>
              </w:rPr>
              <w:t>6</w:t>
            </w:r>
            <w:r w:rsidRPr="00A31B40">
              <w:rPr>
                <w:rFonts w:cs="Arial"/>
                <w:b/>
                <w:bCs/>
              </w:rPr>
              <w:t xml:space="preserve"> Вт</w:t>
            </w:r>
          </w:p>
        </w:tc>
        <w:tc>
          <w:tcPr>
            <w:tcW w:w="1300" w:type="dxa"/>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Кол-во жителей, тыс. чел</w:t>
            </w:r>
          </w:p>
        </w:tc>
        <w:tc>
          <w:tcPr>
            <w:tcW w:w="1300" w:type="dxa"/>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Уд</w:t>
            </w:r>
            <w:proofErr w:type="gramStart"/>
            <w:r w:rsidRPr="00A31B40">
              <w:rPr>
                <w:rFonts w:cs="Arial"/>
                <w:b/>
                <w:bCs/>
              </w:rPr>
              <w:t>.</w:t>
            </w:r>
            <w:proofErr w:type="gramEnd"/>
            <w:r w:rsidRPr="00A31B40">
              <w:rPr>
                <w:rFonts w:cs="Arial"/>
                <w:b/>
                <w:bCs/>
              </w:rPr>
              <w:t xml:space="preserve"> </w:t>
            </w:r>
            <w:proofErr w:type="gramStart"/>
            <w:r w:rsidRPr="00A31B40">
              <w:rPr>
                <w:rFonts w:cs="Arial"/>
                <w:b/>
                <w:bCs/>
              </w:rPr>
              <w:t>т</w:t>
            </w:r>
            <w:proofErr w:type="gramEnd"/>
            <w:r w:rsidRPr="00A31B40">
              <w:rPr>
                <w:rFonts w:cs="Arial"/>
                <w:b/>
                <w:bCs/>
              </w:rPr>
              <w:t>епл. поток на ГВС,  Вт</w:t>
            </w:r>
          </w:p>
        </w:tc>
        <w:tc>
          <w:tcPr>
            <w:tcW w:w="1300" w:type="dxa"/>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Максим</w:t>
            </w:r>
            <w:proofErr w:type="gramStart"/>
            <w:r w:rsidRPr="00A31B40">
              <w:rPr>
                <w:rFonts w:cs="Arial"/>
                <w:b/>
                <w:bCs/>
              </w:rPr>
              <w:t>.</w:t>
            </w:r>
            <w:proofErr w:type="gramEnd"/>
            <w:r w:rsidRPr="00A31B40">
              <w:rPr>
                <w:rFonts w:cs="Arial"/>
                <w:b/>
                <w:bCs/>
              </w:rPr>
              <w:t xml:space="preserve"> </w:t>
            </w:r>
            <w:proofErr w:type="gramStart"/>
            <w:r w:rsidRPr="00A31B40">
              <w:rPr>
                <w:rFonts w:cs="Arial"/>
                <w:b/>
                <w:bCs/>
              </w:rPr>
              <w:t>т</w:t>
            </w:r>
            <w:proofErr w:type="gramEnd"/>
            <w:r w:rsidRPr="00A31B40">
              <w:rPr>
                <w:rFonts w:cs="Arial"/>
                <w:b/>
                <w:bCs/>
              </w:rPr>
              <w:t>епл. поток на ГВС, 10</w:t>
            </w:r>
            <w:r w:rsidRPr="00A31B40">
              <w:rPr>
                <w:rFonts w:cs="Arial"/>
                <w:b/>
                <w:bCs/>
                <w:vertAlign w:val="superscript"/>
              </w:rPr>
              <w:t>6</w:t>
            </w:r>
            <w:r w:rsidRPr="00A31B40">
              <w:rPr>
                <w:rFonts w:cs="Arial"/>
                <w:b/>
                <w:bCs/>
              </w:rPr>
              <w:t xml:space="preserve"> Вт</w:t>
            </w:r>
          </w:p>
        </w:tc>
        <w:tc>
          <w:tcPr>
            <w:tcW w:w="1380" w:type="dxa"/>
            <w:tcBorders>
              <w:top w:val="single" w:sz="1" w:space="0" w:color="000000"/>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Общий тепловой поток, 10</w:t>
            </w:r>
            <w:r w:rsidRPr="00A31B40">
              <w:rPr>
                <w:rFonts w:cs="Arial"/>
                <w:b/>
                <w:bCs/>
                <w:vertAlign w:val="superscript"/>
              </w:rPr>
              <w:t>6</w:t>
            </w:r>
            <w:r w:rsidRPr="00A31B40">
              <w:rPr>
                <w:rFonts w:cs="Arial"/>
                <w:b/>
                <w:bCs/>
              </w:rPr>
              <w:t xml:space="preserve"> Вт</w:t>
            </w:r>
          </w:p>
        </w:tc>
      </w:tr>
      <w:tr w:rsidR="00A31B40" w:rsidRPr="00A31B40" w:rsidTr="00A31B40">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1</w:t>
            </w:r>
          </w:p>
        </w:tc>
        <w:tc>
          <w:tcPr>
            <w:tcW w:w="3984"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2</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3</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4</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5</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6</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7</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8</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9</w:t>
            </w: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rPr>
            </w:pPr>
            <w:r w:rsidRPr="00A31B40">
              <w:rPr>
                <w:rFonts w:cs="Arial"/>
              </w:rPr>
              <w:t>10</w:t>
            </w:r>
          </w:p>
        </w:tc>
      </w:tr>
      <w:tr w:rsidR="00A31B40" w:rsidRPr="00A31B40" w:rsidTr="00A31B40">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3</w:t>
            </w: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Общественные здания усадебной застройки</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(105х0,25)</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(2,4х73)</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rPr>
            </w:pPr>
          </w:p>
        </w:tc>
      </w:tr>
      <w:tr w:rsidR="00A31B40" w:rsidRPr="00A31B40" w:rsidTr="00A31B40">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расчетный срок</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85,5</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26,25</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2,2</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0,3</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2,85</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175,2</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0,5</w:t>
            </w: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3,0</w:t>
            </w:r>
          </w:p>
        </w:tc>
      </w:tr>
      <w:tr w:rsidR="00A31B40" w:rsidRPr="00A31B40" w:rsidTr="00A31B40">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в т.ч. на 1 очередь</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57</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26,25</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1,5</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0,2</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1,9</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175,2</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0,3</w:t>
            </w: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2,0</w:t>
            </w:r>
          </w:p>
        </w:tc>
      </w:tr>
      <w:tr w:rsidR="00A31B40" w:rsidRPr="00A31B40" w:rsidTr="00A31B40">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b/>
                <w:bCs/>
              </w:rPr>
            </w:pPr>
            <w:r w:rsidRPr="00A31B40">
              <w:rPr>
                <w:rFonts w:cs="Arial"/>
                <w:b/>
                <w:bCs/>
              </w:rPr>
              <w:t xml:space="preserve">Итого с учетом 8% потерь </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rPr>
            </w:pPr>
          </w:p>
        </w:tc>
      </w:tr>
      <w:tr w:rsidR="00A31B40" w:rsidRPr="00A31B40" w:rsidTr="00A31B40">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расчетный срок</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2,4</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0,3</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0,5</w:t>
            </w: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3,3</w:t>
            </w:r>
          </w:p>
        </w:tc>
      </w:tr>
      <w:tr w:rsidR="00A31B40" w:rsidRPr="00A31B40" w:rsidTr="00A31B40">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в т.ч. на 1 очередь</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1,6</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0,2</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0,4</w:t>
            </w: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2,2</w:t>
            </w:r>
          </w:p>
        </w:tc>
      </w:tr>
      <w:tr w:rsidR="00A31B40" w:rsidRPr="00A31B40" w:rsidTr="00A31B40">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b/>
                <w:bCs/>
              </w:rPr>
            </w:pPr>
            <w:r w:rsidRPr="00A31B40">
              <w:rPr>
                <w:rFonts w:cs="Arial"/>
                <w:b/>
                <w:bCs/>
              </w:rPr>
              <w:t>То же в Гкал/час</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rPr>
            </w:pPr>
          </w:p>
        </w:tc>
      </w:tr>
      <w:tr w:rsidR="00A31B40" w:rsidRPr="00A31B40" w:rsidTr="00A31B40">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расчетный срок</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2,1</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0,3</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0,5</w:t>
            </w: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2,8</w:t>
            </w:r>
          </w:p>
        </w:tc>
      </w:tr>
      <w:tr w:rsidR="00A31B40" w:rsidRPr="00A31B40" w:rsidTr="00A31B40">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в т.ч. на 1 очередь</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1,4</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0,2</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0,3</w:t>
            </w: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1,9</w:t>
            </w:r>
          </w:p>
        </w:tc>
      </w:tr>
      <w:tr w:rsidR="00A31B40" w:rsidRPr="00A31B40" w:rsidTr="00A31B40">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b/>
                <w:bCs/>
              </w:rPr>
            </w:pPr>
            <w:r w:rsidRPr="00A31B40">
              <w:rPr>
                <w:rFonts w:cs="Arial"/>
                <w:b/>
                <w:bCs/>
              </w:rPr>
              <w:t>Годовые расходы тепла, тыс. Гкал/год</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rPr>
            </w:pPr>
          </w:p>
        </w:tc>
      </w:tr>
      <w:tr w:rsidR="00A31B40" w:rsidRPr="00A31B40" w:rsidTr="00A31B40">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расчетный срок</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5,7</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0,7</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3,1</w:t>
            </w: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9,5</w:t>
            </w:r>
          </w:p>
        </w:tc>
      </w:tr>
      <w:tr w:rsidR="00A31B40" w:rsidRPr="00A31B40" w:rsidTr="00A31B40">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в т.ч. на 1 очередь</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3,8</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0,5</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2,0</w:t>
            </w: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6,3</w:t>
            </w:r>
          </w:p>
        </w:tc>
      </w:tr>
    </w:tbl>
    <w:p w:rsidR="00A31B40" w:rsidRPr="00A31B40" w:rsidRDefault="00A31B40" w:rsidP="00A31B40">
      <w:pPr>
        <w:widowControl/>
        <w:suppressAutoHyphens w:val="0"/>
        <w:spacing w:line="276" w:lineRule="auto"/>
        <w:rPr>
          <w:rFonts w:cs="Arial"/>
        </w:rPr>
      </w:pPr>
    </w:p>
    <w:p w:rsidR="00A31B40" w:rsidRPr="00A31B40" w:rsidRDefault="00A31B40">
      <w:pPr>
        <w:widowControl/>
        <w:suppressAutoHyphens w:val="0"/>
        <w:rPr>
          <w:rFonts w:cs="Arial"/>
        </w:rPr>
      </w:pPr>
      <w:r w:rsidRPr="00A31B40">
        <w:rPr>
          <w:rFonts w:cs="Arial"/>
        </w:rPr>
        <w:br w:type="page"/>
      </w:r>
    </w:p>
    <w:p w:rsidR="00A31B40" w:rsidRPr="00A31B40" w:rsidRDefault="00A31B40" w:rsidP="00A31B40">
      <w:pPr>
        <w:pageBreakBefore/>
        <w:jc w:val="center"/>
        <w:rPr>
          <w:rFonts w:cs="Arial"/>
          <w:b/>
          <w:bCs/>
          <w:sz w:val="22"/>
          <w:szCs w:val="22"/>
        </w:rPr>
      </w:pPr>
      <w:r w:rsidRPr="00A31B40">
        <w:rPr>
          <w:rFonts w:cs="Arial"/>
          <w:b/>
          <w:bCs/>
          <w:sz w:val="22"/>
          <w:szCs w:val="22"/>
        </w:rPr>
        <w:lastRenderedPageBreak/>
        <w:t>Расчет расходов теплопотребления на расчетный срок с</w:t>
      </w:r>
      <w:proofErr w:type="gramStart"/>
      <w:r w:rsidRPr="00A31B40">
        <w:rPr>
          <w:rFonts w:cs="Arial"/>
          <w:b/>
          <w:bCs/>
          <w:sz w:val="22"/>
          <w:szCs w:val="22"/>
        </w:rPr>
        <w:t>.П</w:t>
      </w:r>
      <w:proofErr w:type="gramEnd"/>
      <w:r w:rsidRPr="00A31B40">
        <w:rPr>
          <w:rFonts w:cs="Arial"/>
          <w:b/>
          <w:bCs/>
          <w:sz w:val="22"/>
          <w:szCs w:val="22"/>
        </w:rPr>
        <w:t>ервушино</w:t>
      </w:r>
    </w:p>
    <w:p w:rsidR="00A31B40" w:rsidRPr="00A31B40" w:rsidRDefault="00A31B40" w:rsidP="00A31B40">
      <w:pPr>
        <w:ind w:firstLine="567"/>
        <w:jc w:val="right"/>
        <w:rPr>
          <w:rFonts w:cs="Arial"/>
          <w:bCs/>
          <w:sz w:val="22"/>
          <w:szCs w:val="22"/>
        </w:rPr>
      </w:pPr>
      <w:r w:rsidRPr="00A31B40">
        <w:rPr>
          <w:rFonts w:cs="Arial"/>
          <w:bCs/>
          <w:sz w:val="22"/>
          <w:szCs w:val="22"/>
        </w:rPr>
        <w:t>Таблица № 7.2</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371"/>
        <w:gridCol w:w="2476"/>
        <w:gridCol w:w="843"/>
        <w:gridCol w:w="843"/>
        <w:gridCol w:w="843"/>
        <w:gridCol w:w="843"/>
        <w:gridCol w:w="843"/>
        <w:gridCol w:w="843"/>
        <w:gridCol w:w="843"/>
        <w:gridCol w:w="891"/>
      </w:tblGrid>
      <w:tr w:rsidR="00A31B40" w:rsidRPr="00A31B40" w:rsidTr="00A31B40">
        <w:trPr>
          <w:cantSplit/>
          <w:tblHeader/>
        </w:trPr>
        <w:tc>
          <w:tcPr>
            <w:tcW w:w="528" w:type="dxa"/>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 xml:space="preserve">№ </w:t>
            </w:r>
            <w:proofErr w:type="gramStart"/>
            <w:r w:rsidRPr="00A31B40">
              <w:rPr>
                <w:rFonts w:cs="Arial"/>
                <w:b/>
                <w:bCs/>
              </w:rPr>
              <w:t>п</w:t>
            </w:r>
            <w:proofErr w:type="gramEnd"/>
            <w:r w:rsidRPr="00A31B40">
              <w:rPr>
                <w:rFonts w:cs="Arial"/>
                <w:b/>
                <w:bCs/>
              </w:rPr>
              <w:t>/п</w:t>
            </w:r>
          </w:p>
        </w:tc>
        <w:tc>
          <w:tcPr>
            <w:tcW w:w="3984" w:type="dxa"/>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Наименование потребителей</w:t>
            </w:r>
          </w:p>
        </w:tc>
        <w:tc>
          <w:tcPr>
            <w:tcW w:w="1300" w:type="dxa"/>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Общая площадь, тыс. м</w:t>
            </w:r>
            <w:proofErr w:type="gramStart"/>
            <w:r w:rsidRPr="00A31B40">
              <w:rPr>
                <w:rFonts w:cs="Arial"/>
                <w:b/>
                <w:bCs/>
              </w:rPr>
              <w:t>2</w:t>
            </w:r>
            <w:proofErr w:type="gramEnd"/>
          </w:p>
        </w:tc>
        <w:tc>
          <w:tcPr>
            <w:tcW w:w="1300" w:type="dxa"/>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Уд</w:t>
            </w:r>
            <w:proofErr w:type="gramStart"/>
            <w:r w:rsidRPr="00A31B40">
              <w:rPr>
                <w:rFonts w:cs="Arial"/>
                <w:b/>
                <w:bCs/>
              </w:rPr>
              <w:t>.</w:t>
            </w:r>
            <w:proofErr w:type="gramEnd"/>
            <w:r w:rsidRPr="00A31B40">
              <w:rPr>
                <w:rFonts w:cs="Arial"/>
                <w:b/>
                <w:bCs/>
              </w:rPr>
              <w:t xml:space="preserve"> </w:t>
            </w:r>
            <w:proofErr w:type="gramStart"/>
            <w:r w:rsidRPr="00A31B40">
              <w:rPr>
                <w:rFonts w:cs="Arial"/>
                <w:b/>
                <w:bCs/>
              </w:rPr>
              <w:t>т</w:t>
            </w:r>
            <w:proofErr w:type="gramEnd"/>
            <w:r w:rsidRPr="00A31B40">
              <w:rPr>
                <w:rFonts w:cs="Arial"/>
                <w:b/>
                <w:bCs/>
              </w:rPr>
              <w:t>епл. поток на отопление,  Вт/ч*м2</w:t>
            </w:r>
          </w:p>
        </w:tc>
        <w:tc>
          <w:tcPr>
            <w:tcW w:w="1300" w:type="dxa"/>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Тепл. поток на отопление, 10</w:t>
            </w:r>
            <w:r w:rsidRPr="00A31B40">
              <w:rPr>
                <w:rFonts w:cs="Arial"/>
                <w:b/>
                <w:bCs/>
                <w:vertAlign w:val="superscript"/>
              </w:rPr>
              <w:t>6</w:t>
            </w:r>
            <w:r w:rsidRPr="00A31B40">
              <w:rPr>
                <w:rFonts w:cs="Arial"/>
                <w:b/>
                <w:bCs/>
              </w:rPr>
              <w:t xml:space="preserve"> Вт</w:t>
            </w:r>
          </w:p>
        </w:tc>
        <w:tc>
          <w:tcPr>
            <w:tcW w:w="1300" w:type="dxa"/>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Тепл. поток на вентил., 10</w:t>
            </w:r>
            <w:r w:rsidRPr="00A31B40">
              <w:rPr>
                <w:rFonts w:cs="Arial"/>
                <w:b/>
                <w:bCs/>
                <w:vertAlign w:val="superscript"/>
              </w:rPr>
              <w:t>6</w:t>
            </w:r>
            <w:r w:rsidRPr="00A31B40">
              <w:rPr>
                <w:rFonts w:cs="Arial"/>
                <w:b/>
                <w:bCs/>
              </w:rPr>
              <w:t xml:space="preserve"> Вт</w:t>
            </w:r>
          </w:p>
        </w:tc>
        <w:tc>
          <w:tcPr>
            <w:tcW w:w="1300" w:type="dxa"/>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Кол-во жителей, тыс. чел</w:t>
            </w:r>
          </w:p>
        </w:tc>
        <w:tc>
          <w:tcPr>
            <w:tcW w:w="1300" w:type="dxa"/>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Уд</w:t>
            </w:r>
            <w:proofErr w:type="gramStart"/>
            <w:r w:rsidRPr="00A31B40">
              <w:rPr>
                <w:rFonts w:cs="Arial"/>
                <w:b/>
                <w:bCs/>
              </w:rPr>
              <w:t>.</w:t>
            </w:r>
            <w:proofErr w:type="gramEnd"/>
            <w:r w:rsidRPr="00A31B40">
              <w:rPr>
                <w:rFonts w:cs="Arial"/>
                <w:b/>
                <w:bCs/>
              </w:rPr>
              <w:t xml:space="preserve"> </w:t>
            </w:r>
            <w:proofErr w:type="gramStart"/>
            <w:r w:rsidRPr="00A31B40">
              <w:rPr>
                <w:rFonts w:cs="Arial"/>
                <w:b/>
                <w:bCs/>
              </w:rPr>
              <w:t>т</w:t>
            </w:r>
            <w:proofErr w:type="gramEnd"/>
            <w:r w:rsidRPr="00A31B40">
              <w:rPr>
                <w:rFonts w:cs="Arial"/>
                <w:b/>
                <w:bCs/>
              </w:rPr>
              <w:t>епл. поток на ГВС,  Вт</w:t>
            </w:r>
          </w:p>
        </w:tc>
        <w:tc>
          <w:tcPr>
            <w:tcW w:w="1300" w:type="dxa"/>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Максим</w:t>
            </w:r>
            <w:proofErr w:type="gramStart"/>
            <w:r w:rsidRPr="00A31B40">
              <w:rPr>
                <w:rFonts w:cs="Arial"/>
                <w:b/>
                <w:bCs/>
              </w:rPr>
              <w:t>.</w:t>
            </w:r>
            <w:proofErr w:type="gramEnd"/>
            <w:r w:rsidRPr="00A31B40">
              <w:rPr>
                <w:rFonts w:cs="Arial"/>
                <w:b/>
                <w:bCs/>
              </w:rPr>
              <w:t xml:space="preserve"> </w:t>
            </w:r>
            <w:proofErr w:type="gramStart"/>
            <w:r w:rsidRPr="00A31B40">
              <w:rPr>
                <w:rFonts w:cs="Arial"/>
                <w:b/>
                <w:bCs/>
              </w:rPr>
              <w:t>т</w:t>
            </w:r>
            <w:proofErr w:type="gramEnd"/>
            <w:r w:rsidRPr="00A31B40">
              <w:rPr>
                <w:rFonts w:cs="Arial"/>
                <w:b/>
                <w:bCs/>
              </w:rPr>
              <w:t>епл. поток на ГВС, 10</w:t>
            </w:r>
            <w:r w:rsidRPr="00A31B40">
              <w:rPr>
                <w:rFonts w:cs="Arial"/>
                <w:b/>
                <w:bCs/>
                <w:vertAlign w:val="superscript"/>
              </w:rPr>
              <w:t>6</w:t>
            </w:r>
            <w:r w:rsidRPr="00A31B40">
              <w:rPr>
                <w:rFonts w:cs="Arial"/>
                <w:b/>
                <w:bCs/>
              </w:rPr>
              <w:t xml:space="preserve"> Вт</w:t>
            </w:r>
          </w:p>
        </w:tc>
        <w:tc>
          <w:tcPr>
            <w:tcW w:w="1380" w:type="dxa"/>
            <w:tcBorders>
              <w:top w:val="single" w:sz="1" w:space="0" w:color="000000"/>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Общий тепловой поток, 10</w:t>
            </w:r>
            <w:r w:rsidRPr="00A31B40">
              <w:rPr>
                <w:rFonts w:cs="Arial"/>
                <w:b/>
                <w:bCs/>
                <w:vertAlign w:val="superscript"/>
              </w:rPr>
              <w:t>6</w:t>
            </w:r>
            <w:r w:rsidRPr="00A31B40">
              <w:rPr>
                <w:rFonts w:cs="Arial"/>
                <w:b/>
                <w:bCs/>
              </w:rPr>
              <w:t xml:space="preserve"> Вт</w:t>
            </w:r>
          </w:p>
        </w:tc>
      </w:tr>
      <w:tr w:rsidR="00A31B40" w:rsidRPr="00A31B40" w:rsidTr="00A31B40">
        <w:trPr>
          <w:cantSplit/>
        </w:trPr>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1</w:t>
            </w:r>
          </w:p>
        </w:tc>
        <w:tc>
          <w:tcPr>
            <w:tcW w:w="3984"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2</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3</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4</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5</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6</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7</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8</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9</w:t>
            </w: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rPr>
            </w:pPr>
            <w:r w:rsidRPr="00A31B40">
              <w:rPr>
                <w:rFonts w:cs="Arial"/>
              </w:rPr>
              <w:t>10</w:t>
            </w:r>
          </w:p>
        </w:tc>
      </w:tr>
      <w:tr w:rsidR="00A31B40" w:rsidRPr="00A31B40" w:rsidTr="00A31B40">
        <w:trPr>
          <w:cantSplit/>
        </w:trPr>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3</w:t>
            </w: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Общественные здания усадебной застройки</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(105х0,25)</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(2,4х73)</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rPr>
            </w:pPr>
          </w:p>
        </w:tc>
      </w:tr>
      <w:tr w:rsidR="00A31B40" w:rsidRPr="00A31B40" w:rsidTr="00A31B40">
        <w:trPr>
          <w:cantSplit/>
        </w:trPr>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расчетный срок</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30</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26,25</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0,8</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0,1</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1,0</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175,2</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0,2</w:t>
            </w: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1,1</w:t>
            </w:r>
          </w:p>
        </w:tc>
      </w:tr>
      <w:tr w:rsidR="00A31B40" w:rsidRPr="00A31B40" w:rsidTr="00A31B40">
        <w:trPr>
          <w:cantSplit/>
        </w:trPr>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в т.ч. на 1 очередь</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18</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26,25</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0,5</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0,1</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0,6</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175,2</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0,1</w:t>
            </w: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0,6</w:t>
            </w:r>
          </w:p>
        </w:tc>
      </w:tr>
      <w:tr w:rsidR="00A31B40" w:rsidRPr="00A31B40" w:rsidTr="00A31B40">
        <w:trPr>
          <w:cantSplit/>
        </w:trPr>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b/>
                <w:bCs/>
              </w:rPr>
            </w:pPr>
            <w:r w:rsidRPr="00A31B40">
              <w:rPr>
                <w:rFonts w:cs="Arial"/>
                <w:b/>
                <w:bCs/>
              </w:rPr>
              <w:t xml:space="preserve">Итого с учетом 8% потерь </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rPr>
            </w:pPr>
          </w:p>
        </w:tc>
      </w:tr>
      <w:tr w:rsidR="00A31B40" w:rsidRPr="00A31B40" w:rsidTr="00A31B40">
        <w:trPr>
          <w:cantSplit/>
        </w:trPr>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расчетный срок</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0,9</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0,1</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0,2</w:t>
            </w: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1,1</w:t>
            </w:r>
          </w:p>
        </w:tc>
      </w:tr>
      <w:tr w:rsidR="00A31B40" w:rsidRPr="00A31B40" w:rsidTr="00A31B40">
        <w:trPr>
          <w:cantSplit/>
        </w:trPr>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в т.ч. на 1 очередь</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0,5</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0,1</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0,1</w:t>
            </w: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0,7</w:t>
            </w:r>
          </w:p>
        </w:tc>
      </w:tr>
      <w:tr w:rsidR="00A31B40" w:rsidRPr="00A31B40" w:rsidTr="00A31B40">
        <w:trPr>
          <w:cantSplit/>
        </w:trPr>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b/>
                <w:bCs/>
              </w:rPr>
            </w:pPr>
            <w:r w:rsidRPr="00A31B40">
              <w:rPr>
                <w:rFonts w:cs="Arial"/>
                <w:b/>
                <w:bCs/>
              </w:rPr>
              <w:t>То же в Гкал/час</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rPr>
            </w:pPr>
          </w:p>
        </w:tc>
      </w:tr>
      <w:tr w:rsidR="00A31B40" w:rsidRPr="00A31B40" w:rsidTr="00A31B40">
        <w:trPr>
          <w:cantSplit/>
        </w:trPr>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расчетный срок</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0,7</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0,1</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0,2</w:t>
            </w: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1,0</w:t>
            </w:r>
          </w:p>
        </w:tc>
      </w:tr>
      <w:tr w:rsidR="00A31B40" w:rsidRPr="00A31B40" w:rsidTr="00A31B40">
        <w:trPr>
          <w:cantSplit/>
        </w:trPr>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в т.ч. на 1 очередь</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0,4</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0,1</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0,1</w:t>
            </w: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0,6</w:t>
            </w:r>
          </w:p>
        </w:tc>
      </w:tr>
      <w:tr w:rsidR="00A31B40" w:rsidRPr="00A31B40" w:rsidTr="00A31B40">
        <w:trPr>
          <w:cantSplit/>
        </w:trPr>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b/>
                <w:bCs/>
              </w:rPr>
            </w:pPr>
            <w:r w:rsidRPr="00A31B40">
              <w:rPr>
                <w:rFonts w:cs="Arial"/>
                <w:b/>
                <w:bCs/>
              </w:rPr>
              <w:t>Годовые расходы тепла, тыс. Гкал/год</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rPr>
            </w:pPr>
          </w:p>
        </w:tc>
      </w:tr>
      <w:tr w:rsidR="00A31B40" w:rsidRPr="00A31B40" w:rsidTr="00A31B40">
        <w:trPr>
          <w:cantSplit/>
        </w:trPr>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расчетный срок</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2,0</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0,2</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1,1</w:t>
            </w: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3,3</w:t>
            </w:r>
          </w:p>
        </w:tc>
      </w:tr>
      <w:tr w:rsidR="00A31B40" w:rsidRPr="00A31B40" w:rsidTr="00A31B40">
        <w:trPr>
          <w:cantSplit/>
        </w:trPr>
        <w:tc>
          <w:tcPr>
            <w:tcW w:w="528"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3984"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в т.ч. на 1 очередь</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1,2</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0,1</w:t>
            </w: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300" w:type="dxa"/>
            <w:tcBorders>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0,6</w:t>
            </w:r>
          </w:p>
        </w:tc>
        <w:tc>
          <w:tcPr>
            <w:tcW w:w="1380" w:type="dxa"/>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2,0</w:t>
            </w:r>
          </w:p>
        </w:tc>
      </w:tr>
    </w:tbl>
    <w:p w:rsidR="00A31B40" w:rsidRPr="00A31B40" w:rsidRDefault="00A31B40" w:rsidP="00A31B40">
      <w:pPr>
        <w:widowControl/>
        <w:suppressAutoHyphens w:val="0"/>
        <w:spacing w:line="276" w:lineRule="auto"/>
        <w:rPr>
          <w:rFonts w:cs="Arial"/>
        </w:rPr>
      </w:pPr>
    </w:p>
    <w:p w:rsidR="00A31B40" w:rsidRPr="00A31B40" w:rsidRDefault="00A31B40">
      <w:pPr>
        <w:widowControl/>
        <w:suppressAutoHyphens w:val="0"/>
        <w:rPr>
          <w:rFonts w:cs="Arial"/>
        </w:rPr>
      </w:pPr>
      <w:r w:rsidRPr="00A31B40">
        <w:rPr>
          <w:rFonts w:cs="Arial"/>
        </w:rPr>
        <w:br w:type="page"/>
      </w:r>
    </w:p>
    <w:p w:rsidR="00A31B40" w:rsidRPr="00A31B40" w:rsidRDefault="00A31B40" w:rsidP="00A31B40">
      <w:pPr>
        <w:ind w:firstLine="567"/>
        <w:jc w:val="both"/>
        <w:rPr>
          <w:rFonts w:cs="Arial"/>
          <w:b/>
          <w:bCs/>
          <w:sz w:val="22"/>
          <w:szCs w:val="22"/>
        </w:rPr>
      </w:pPr>
      <w:r w:rsidRPr="00A31B40">
        <w:rPr>
          <w:rFonts w:cs="Arial"/>
          <w:b/>
          <w:bCs/>
          <w:sz w:val="22"/>
          <w:szCs w:val="22"/>
        </w:rPr>
        <w:lastRenderedPageBreak/>
        <w:t>7.2. Газоснабжение</w:t>
      </w:r>
    </w:p>
    <w:p w:rsidR="00A31B40" w:rsidRPr="00A31B40" w:rsidRDefault="00A31B40" w:rsidP="00A31B40">
      <w:pPr>
        <w:ind w:firstLine="567"/>
        <w:jc w:val="both"/>
        <w:rPr>
          <w:rFonts w:cs="Arial"/>
          <w:b/>
          <w:bCs/>
          <w:sz w:val="22"/>
          <w:szCs w:val="22"/>
        </w:rPr>
      </w:pPr>
    </w:p>
    <w:p w:rsidR="00A31B40" w:rsidRPr="00A31B40" w:rsidRDefault="00A31B40" w:rsidP="00A31B40">
      <w:pPr>
        <w:ind w:firstLine="567"/>
        <w:jc w:val="both"/>
        <w:rPr>
          <w:rFonts w:cs="Arial"/>
          <w:sz w:val="22"/>
          <w:szCs w:val="22"/>
          <w:u w:val="single"/>
        </w:rPr>
      </w:pPr>
      <w:r w:rsidRPr="00A31B40">
        <w:rPr>
          <w:rFonts w:cs="Arial"/>
          <w:sz w:val="22"/>
          <w:szCs w:val="22"/>
          <w:u w:val="single"/>
        </w:rPr>
        <w:t>Существующее положение</w:t>
      </w:r>
    </w:p>
    <w:p w:rsidR="00A31B40" w:rsidRPr="00A31B40" w:rsidRDefault="00A31B40" w:rsidP="00A31B40">
      <w:pPr>
        <w:tabs>
          <w:tab w:val="left" w:pos="720"/>
        </w:tabs>
        <w:ind w:firstLine="567"/>
        <w:jc w:val="both"/>
        <w:rPr>
          <w:rFonts w:cs="Arial"/>
          <w:sz w:val="22"/>
          <w:szCs w:val="22"/>
        </w:rPr>
      </w:pPr>
    </w:p>
    <w:p w:rsidR="00A31B40" w:rsidRPr="00A31B40" w:rsidRDefault="00A31B40" w:rsidP="00A31B40">
      <w:pPr>
        <w:tabs>
          <w:tab w:val="left" w:pos="720"/>
        </w:tabs>
        <w:ind w:firstLine="567"/>
        <w:jc w:val="both"/>
        <w:rPr>
          <w:rFonts w:cs="Arial"/>
          <w:sz w:val="22"/>
          <w:szCs w:val="22"/>
        </w:rPr>
      </w:pPr>
      <w:r w:rsidRPr="00A31B40">
        <w:rPr>
          <w:rFonts w:cs="Arial"/>
          <w:sz w:val="22"/>
          <w:szCs w:val="22"/>
        </w:rPr>
        <w:t>Газоснабжение Старокамышлинского сельсовета осуществляется от АГРС «Затон».</w:t>
      </w:r>
    </w:p>
    <w:p w:rsidR="00A31B40" w:rsidRPr="00A31B40" w:rsidRDefault="00A31B40" w:rsidP="00A31B40">
      <w:pPr>
        <w:tabs>
          <w:tab w:val="left" w:pos="720"/>
        </w:tabs>
        <w:ind w:firstLine="567"/>
        <w:jc w:val="both"/>
        <w:rPr>
          <w:rFonts w:cs="Arial"/>
          <w:sz w:val="22"/>
          <w:szCs w:val="22"/>
        </w:rPr>
      </w:pPr>
      <w:r w:rsidRPr="00A31B40">
        <w:rPr>
          <w:rFonts w:cs="Arial"/>
          <w:sz w:val="22"/>
          <w:szCs w:val="22"/>
        </w:rPr>
        <w:t>Газ высокого и среднего давления распределяется по потребителям.</w:t>
      </w:r>
    </w:p>
    <w:p w:rsidR="00A31B40" w:rsidRPr="00A31B40" w:rsidRDefault="00A31B40" w:rsidP="00A31B40">
      <w:pPr>
        <w:tabs>
          <w:tab w:val="left" w:pos="720"/>
        </w:tabs>
        <w:ind w:firstLine="567"/>
        <w:jc w:val="both"/>
        <w:rPr>
          <w:rFonts w:cs="Arial"/>
          <w:sz w:val="22"/>
          <w:szCs w:val="22"/>
        </w:rPr>
      </w:pPr>
      <w:r w:rsidRPr="00A31B40">
        <w:rPr>
          <w:rFonts w:cs="Arial"/>
          <w:sz w:val="22"/>
          <w:szCs w:val="22"/>
        </w:rPr>
        <w:t>Газ низкого давления подается в жилые дома после понижения давления в ГРП (ШРП).</w:t>
      </w:r>
    </w:p>
    <w:p w:rsidR="00A31B40" w:rsidRPr="00A31B40" w:rsidRDefault="00A31B40" w:rsidP="00A31B40">
      <w:pPr>
        <w:tabs>
          <w:tab w:val="left" w:pos="720"/>
        </w:tabs>
        <w:ind w:firstLine="567"/>
        <w:jc w:val="both"/>
        <w:rPr>
          <w:rFonts w:cs="Arial"/>
          <w:sz w:val="22"/>
          <w:szCs w:val="22"/>
        </w:rPr>
      </w:pPr>
      <w:r w:rsidRPr="00A31B40">
        <w:rPr>
          <w:rFonts w:cs="Arial"/>
          <w:sz w:val="22"/>
          <w:szCs w:val="22"/>
        </w:rPr>
        <w:t>Газ подается на хозяйственно-бытовые, коммунальные нужды; на технологические нужды промышленных  и сельскохозяйственных предприятий.</w:t>
      </w:r>
    </w:p>
    <w:p w:rsidR="00A31B40" w:rsidRPr="00A31B40" w:rsidRDefault="00A31B40" w:rsidP="00A31B40">
      <w:pPr>
        <w:tabs>
          <w:tab w:val="left" w:pos="720"/>
        </w:tabs>
        <w:ind w:firstLine="567"/>
        <w:jc w:val="both"/>
        <w:rPr>
          <w:rFonts w:cs="Arial"/>
          <w:b/>
          <w:bCs/>
          <w:sz w:val="22"/>
          <w:szCs w:val="22"/>
        </w:rPr>
      </w:pPr>
    </w:p>
    <w:p w:rsidR="00A31B40" w:rsidRPr="00A31B40" w:rsidRDefault="00A31B40" w:rsidP="00A31B40">
      <w:pPr>
        <w:ind w:firstLine="567"/>
        <w:jc w:val="both"/>
        <w:rPr>
          <w:rFonts w:cs="Arial"/>
          <w:sz w:val="22"/>
          <w:szCs w:val="22"/>
          <w:u w:val="single"/>
        </w:rPr>
      </w:pPr>
      <w:r w:rsidRPr="00A31B40">
        <w:rPr>
          <w:rFonts w:cs="Arial"/>
          <w:sz w:val="22"/>
          <w:szCs w:val="22"/>
          <w:u w:val="single"/>
        </w:rPr>
        <w:t>Направление использования газа</w:t>
      </w:r>
    </w:p>
    <w:p w:rsidR="00A31B40" w:rsidRPr="00A31B40" w:rsidRDefault="00A31B40" w:rsidP="00A31B40">
      <w:pPr>
        <w:tabs>
          <w:tab w:val="left" w:pos="720"/>
        </w:tabs>
        <w:ind w:firstLine="567"/>
        <w:jc w:val="both"/>
        <w:rPr>
          <w:rFonts w:cs="Arial"/>
          <w:sz w:val="22"/>
          <w:szCs w:val="22"/>
        </w:rPr>
      </w:pPr>
    </w:p>
    <w:p w:rsidR="00A31B40" w:rsidRPr="00A31B40" w:rsidRDefault="00A31B40" w:rsidP="00A31B40">
      <w:pPr>
        <w:tabs>
          <w:tab w:val="left" w:pos="720"/>
        </w:tabs>
        <w:ind w:firstLine="567"/>
        <w:jc w:val="both"/>
        <w:rPr>
          <w:rFonts w:cs="Arial"/>
          <w:sz w:val="22"/>
          <w:szCs w:val="22"/>
        </w:rPr>
      </w:pPr>
      <w:r w:rsidRPr="00A31B40">
        <w:rPr>
          <w:rFonts w:cs="Arial"/>
          <w:sz w:val="22"/>
          <w:szCs w:val="22"/>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A31B40" w:rsidRPr="00A31B40" w:rsidRDefault="00A31B40" w:rsidP="00A31B40">
      <w:pPr>
        <w:tabs>
          <w:tab w:val="left" w:pos="720"/>
        </w:tabs>
        <w:ind w:firstLine="567"/>
        <w:jc w:val="both"/>
        <w:rPr>
          <w:rFonts w:cs="Arial"/>
          <w:sz w:val="22"/>
          <w:szCs w:val="22"/>
        </w:rPr>
      </w:pPr>
      <w:r w:rsidRPr="00A31B40">
        <w:rPr>
          <w:rFonts w:cs="Arial"/>
          <w:sz w:val="22"/>
          <w:szCs w:val="22"/>
        </w:rPr>
        <w:t xml:space="preserve">В соответствии с техническими характеристиками газовых приборов  и аппаратов номинальные часовые расходы газа приняты: </w:t>
      </w:r>
    </w:p>
    <w:p w:rsidR="00A31B40" w:rsidRPr="00A31B40" w:rsidRDefault="00A31B40" w:rsidP="00A31B40">
      <w:pPr>
        <w:tabs>
          <w:tab w:val="left" w:pos="720"/>
        </w:tabs>
        <w:ind w:firstLine="567"/>
        <w:jc w:val="both"/>
        <w:rPr>
          <w:rFonts w:cs="Arial"/>
          <w:sz w:val="22"/>
          <w:szCs w:val="22"/>
        </w:rPr>
      </w:pPr>
      <w:r w:rsidRPr="00A31B40">
        <w:rPr>
          <w:rFonts w:cs="Arial"/>
          <w:sz w:val="22"/>
          <w:szCs w:val="22"/>
        </w:rPr>
        <w:t>ПГ</w:t>
      </w:r>
      <w:proofErr w:type="gramStart"/>
      <w:r w:rsidRPr="00A31B40">
        <w:rPr>
          <w:rFonts w:cs="Arial"/>
          <w:sz w:val="22"/>
          <w:szCs w:val="22"/>
        </w:rPr>
        <w:t>4</w:t>
      </w:r>
      <w:proofErr w:type="gramEnd"/>
      <w:r w:rsidRPr="00A31B40">
        <w:rPr>
          <w:rFonts w:cs="Arial"/>
          <w:sz w:val="22"/>
          <w:szCs w:val="22"/>
        </w:rPr>
        <w:t xml:space="preserve"> — плита газовая 4-х конфорочная — 1,5 м</w:t>
      </w:r>
      <w:r w:rsidRPr="00A31B40">
        <w:rPr>
          <w:rFonts w:cs="Arial"/>
          <w:sz w:val="22"/>
          <w:szCs w:val="22"/>
          <w:vertAlign w:val="superscript"/>
        </w:rPr>
        <w:t>3</w:t>
      </w:r>
      <w:r w:rsidRPr="00A31B40">
        <w:rPr>
          <w:rFonts w:cs="Arial"/>
          <w:sz w:val="22"/>
          <w:szCs w:val="22"/>
        </w:rPr>
        <w:t>/час;</w:t>
      </w:r>
    </w:p>
    <w:p w:rsidR="00A31B40" w:rsidRPr="00A31B40" w:rsidRDefault="00A31B40" w:rsidP="00A31B40">
      <w:pPr>
        <w:tabs>
          <w:tab w:val="left" w:pos="720"/>
        </w:tabs>
        <w:ind w:firstLine="567"/>
        <w:jc w:val="both"/>
        <w:rPr>
          <w:rFonts w:cs="Arial"/>
          <w:sz w:val="22"/>
          <w:szCs w:val="22"/>
        </w:rPr>
      </w:pPr>
      <w:r w:rsidRPr="00A31B40">
        <w:rPr>
          <w:rFonts w:cs="Arial"/>
          <w:sz w:val="22"/>
          <w:szCs w:val="22"/>
        </w:rPr>
        <w:t>ВПГ — водонагреватель проточный газовый — 2,0 м</w:t>
      </w:r>
      <w:r w:rsidRPr="00A31B40">
        <w:rPr>
          <w:rFonts w:cs="Arial"/>
          <w:sz w:val="22"/>
          <w:szCs w:val="22"/>
          <w:vertAlign w:val="superscript"/>
        </w:rPr>
        <w:t>3</w:t>
      </w:r>
      <w:r w:rsidRPr="00A31B40">
        <w:rPr>
          <w:rFonts w:cs="Arial"/>
          <w:sz w:val="22"/>
          <w:szCs w:val="22"/>
        </w:rPr>
        <w:t>/час;</w:t>
      </w:r>
    </w:p>
    <w:p w:rsidR="00A31B40" w:rsidRPr="00A31B40" w:rsidRDefault="00A31B40" w:rsidP="00A31B40">
      <w:pPr>
        <w:tabs>
          <w:tab w:val="left" w:pos="720"/>
        </w:tabs>
        <w:ind w:firstLine="567"/>
        <w:jc w:val="both"/>
        <w:rPr>
          <w:rFonts w:cs="Arial"/>
          <w:sz w:val="22"/>
          <w:szCs w:val="22"/>
        </w:rPr>
      </w:pPr>
      <w:r w:rsidRPr="00A31B40">
        <w:rPr>
          <w:rFonts w:cs="Arial"/>
          <w:sz w:val="22"/>
          <w:szCs w:val="22"/>
        </w:rPr>
        <w:t>АОГВ — автоматический отопительный газовый водонагреватель — 1,8 м</w:t>
      </w:r>
      <w:r w:rsidRPr="00A31B40">
        <w:rPr>
          <w:rFonts w:cs="Arial"/>
          <w:sz w:val="22"/>
          <w:szCs w:val="22"/>
          <w:vertAlign w:val="superscript"/>
        </w:rPr>
        <w:t>3</w:t>
      </w:r>
      <w:r w:rsidRPr="00A31B40">
        <w:rPr>
          <w:rFonts w:cs="Arial"/>
          <w:sz w:val="22"/>
          <w:szCs w:val="22"/>
        </w:rPr>
        <w:t>/час.</w:t>
      </w:r>
    </w:p>
    <w:p w:rsidR="00A31B40" w:rsidRPr="00A31B40" w:rsidRDefault="00A31B40" w:rsidP="00A31B40">
      <w:pPr>
        <w:tabs>
          <w:tab w:val="left" w:pos="720"/>
        </w:tabs>
        <w:ind w:firstLine="567"/>
        <w:jc w:val="both"/>
        <w:rPr>
          <w:rFonts w:cs="Arial"/>
          <w:sz w:val="22"/>
          <w:szCs w:val="22"/>
        </w:rPr>
      </w:pPr>
      <w:r w:rsidRPr="00A31B40">
        <w:rPr>
          <w:rFonts w:cs="Arial"/>
          <w:sz w:val="22"/>
          <w:szCs w:val="22"/>
        </w:rPr>
        <w:t>Согласно СП 42-101-2003 норма потребления газа при наличии централизованного горячего водоснабжения составляет 120 м</w:t>
      </w:r>
      <w:r w:rsidRPr="00A31B40">
        <w:rPr>
          <w:rFonts w:cs="Arial"/>
          <w:sz w:val="22"/>
          <w:szCs w:val="22"/>
          <w:vertAlign w:val="superscript"/>
        </w:rPr>
        <w:t>3</w:t>
      </w:r>
      <w:r w:rsidRPr="00A31B40">
        <w:rPr>
          <w:rFonts w:cs="Arial"/>
          <w:sz w:val="22"/>
          <w:szCs w:val="22"/>
        </w:rPr>
        <w:t>/год на 1 человека, а при горячем водоснабжении от газовых водонагревателей –– 300 м</w:t>
      </w:r>
      <w:r w:rsidRPr="00A31B40">
        <w:rPr>
          <w:rFonts w:cs="Arial"/>
          <w:sz w:val="22"/>
          <w:szCs w:val="22"/>
          <w:vertAlign w:val="superscript"/>
        </w:rPr>
        <w:t>3</w:t>
      </w:r>
      <w:r w:rsidRPr="00A31B40">
        <w:rPr>
          <w:rFonts w:cs="Arial"/>
          <w:sz w:val="22"/>
          <w:szCs w:val="22"/>
        </w:rPr>
        <w:t>/год на 1 человека.</w:t>
      </w:r>
    </w:p>
    <w:p w:rsidR="00A31B40" w:rsidRPr="00A31B40" w:rsidRDefault="00A31B40" w:rsidP="00A31B40">
      <w:pPr>
        <w:tabs>
          <w:tab w:val="left" w:pos="720"/>
        </w:tabs>
        <w:ind w:firstLine="567"/>
        <w:jc w:val="both"/>
        <w:rPr>
          <w:rFonts w:cs="Arial"/>
          <w:sz w:val="22"/>
          <w:szCs w:val="22"/>
        </w:rPr>
      </w:pPr>
      <w:r w:rsidRPr="00A31B40">
        <w:rPr>
          <w:rFonts w:cs="Arial"/>
          <w:sz w:val="22"/>
          <w:szCs w:val="22"/>
        </w:rPr>
        <w:t>Расходы газа для каждой категории потребителей определены на 1 очередь строительства, а так же на расчетный срок.</w:t>
      </w:r>
    </w:p>
    <w:p w:rsidR="00A31B40" w:rsidRPr="00A31B40" w:rsidRDefault="00A31B40" w:rsidP="00A31B40">
      <w:pPr>
        <w:tabs>
          <w:tab w:val="left" w:pos="720"/>
        </w:tabs>
        <w:ind w:firstLine="567"/>
        <w:jc w:val="both"/>
        <w:rPr>
          <w:rFonts w:cs="Arial"/>
          <w:sz w:val="22"/>
          <w:szCs w:val="22"/>
        </w:rPr>
      </w:pPr>
      <w:r w:rsidRPr="00A31B40">
        <w:rPr>
          <w:rFonts w:cs="Arial"/>
          <w:sz w:val="22"/>
          <w:szCs w:val="22"/>
        </w:rPr>
        <w:t>1 категорию потребителей составляет существующий и проектируемый жилой сектор, использующий газ на хозбытовые и сангигиенические нужды.</w:t>
      </w:r>
    </w:p>
    <w:p w:rsidR="00A31B40" w:rsidRPr="00A31B40" w:rsidRDefault="00A31B40" w:rsidP="00A31B40">
      <w:pPr>
        <w:tabs>
          <w:tab w:val="left" w:pos="720"/>
        </w:tabs>
        <w:ind w:firstLine="567"/>
        <w:jc w:val="both"/>
        <w:rPr>
          <w:rFonts w:cs="Arial"/>
          <w:sz w:val="22"/>
          <w:szCs w:val="22"/>
        </w:rPr>
      </w:pPr>
      <w:r w:rsidRPr="00A31B40">
        <w:rPr>
          <w:rFonts w:cs="Arial"/>
          <w:sz w:val="22"/>
          <w:szCs w:val="22"/>
        </w:rPr>
        <w:t>Расходы газа на 2-ю категорию потребителей (на коммунально-бытовые нужды)  приняты в размере 5% от расхода по 1-й категории, согласно СП 42-101-2003.</w:t>
      </w:r>
    </w:p>
    <w:p w:rsidR="00A31B40" w:rsidRPr="00A31B40" w:rsidRDefault="00A31B40" w:rsidP="00A31B40">
      <w:pPr>
        <w:tabs>
          <w:tab w:val="left" w:pos="720"/>
        </w:tabs>
        <w:ind w:firstLine="567"/>
        <w:jc w:val="both"/>
        <w:rPr>
          <w:rFonts w:cs="Arial"/>
          <w:sz w:val="22"/>
          <w:szCs w:val="22"/>
        </w:rPr>
      </w:pPr>
      <w:r w:rsidRPr="00A31B40">
        <w:rPr>
          <w:rFonts w:cs="Arial"/>
          <w:sz w:val="22"/>
          <w:szCs w:val="22"/>
        </w:rPr>
        <w:t>Потребители 3-й категории — промпредприятия, отопительные котельные секционных и общественных зданий, определены по данным раздела «Теплоснабжение».</w:t>
      </w:r>
    </w:p>
    <w:p w:rsidR="00A31B40" w:rsidRPr="00A31B40" w:rsidRDefault="00A31B40" w:rsidP="00A31B40">
      <w:pPr>
        <w:tabs>
          <w:tab w:val="left" w:pos="720"/>
        </w:tabs>
        <w:ind w:firstLine="553"/>
        <w:jc w:val="both"/>
        <w:rPr>
          <w:rFonts w:cs="Arial"/>
          <w:sz w:val="22"/>
          <w:szCs w:val="22"/>
        </w:rPr>
      </w:pPr>
      <w:r w:rsidRPr="00A31B40">
        <w:rPr>
          <w:rFonts w:cs="Arial"/>
          <w:sz w:val="22"/>
          <w:szCs w:val="22"/>
        </w:rPr>
        <w:t>Расчеты данных по газопотреблению с учетом категорий потребителей с соответствующими часовыми и годовыми расходами на расчетный срок сведены в таблицы №7.3-7.4.</w:t>
      </w:r>
    </w:p>
    <w:p w:rsidR="00A31B40" w:rsidRPr="00A31B40" w:rsidRDefault="00A31B40" w:rsidP="00A31B40">
      <w:pPr>
        <w:tabs>
          <w:tab w:val="left" w:pos="720"/>
        </w:tabs>
        <w:ind w:firstLine="567"/>
        <w:jc w:val="both"/>
        <w:rPr>
          <w:rFonts w:cs="Arial"/>
          <w:b/>
          <w:bCs/>
          <w:sz w:val="22"/>
          <w:szCs w:val="22"/>
        </w:rPr>
      </w:pPr>
    </w:p>
    <w:p w:rsidR="00A31B40" w:rsidRPr="00A31B40" w:rsidRDefault="00A31B40" w:rsidP="00A31B40">
      <w:pPr>
        <w:tabs>
          <w:tab w:val="left" w:pos="720"/>
        </w:tabs>
        <w:ind w:firstLine="567"/>
        <w:jc w:val="both"/>
        <w:rPr>
          <w:rFonts w:cs="Arial"/>
          <w:sz w:val="22"/>
          <w:szCs w:val="22"/>
          <w:u w:val="single"/>
        </w:rPr>
      </w:pPr>
      <w:r w:rsidRPr="00A31B40">
        <w:rPr>
          <w:rFonts w:cs="Arial"/>
          <w:sz w:val="22"/>
          <w:szCs w:val="22"/>
          <w:u w:val="single"/>
        </w:rPr>
        <w:t xml:space="preserve">Проектные решения  </w:t>
      </w:r>
    </w:p>
    <w:p w:rsidR="00A31B40" w:rsidRPr="00A31B40" w:rsidRDefault="00A31B40" w:rsidP="00A31B40">
      <w:pPr>
        <w:tabs>
          <w:tab w:val="left" w:pos="720"/>
        </w:tabs>
        <w:ind w:firstLine="567"/>
        <w:jc w:val="both"/>
        <w:rPr>
          <w:rFonts w:cs="Arial"/>
          <w:sz w:val="22"/>
          <w:szCs w:val="22"/>
        </w:rPr>
      </w:pPr>
    </w:p>
    <w:p w:rsidR="00A31B40" w:rsidRPr="00A31B40" w:rsidRDefault="00A31B40" w:rsidP="00A31B40">
      <w:pPr>
        <w:tabs>
          <w:tab w:val="left" w:pos="720"/>
        </w:tabs>
        <w:ind w:firstLine="567"/>
        <w:jc w:val="both"/>
        <w:rPr>
          <w:rFonts w:cs="Arial"/>
          <w:sz w:val="22"/>
          <w:szCs w:val="22"/>
        </w:rPr>
      </w:pPr>
      <w:r w:rsidRPr="00A31B40">
        <w:rPr>
          <w:rFonts w:cs="Arial"/>
          <w:sz w:val="22"/>
          <w:szCs w:val="22"/>
        </w:rPr>
        <w:t xml:space="preserve">Исходя из планировочной структуры, разделом проектируются газовые сети и газорегуляторные пункты. </w:t>
      </w:r>
    </w:p>
    <w:p w:rsidR="00A31B40" w:rsidRPr="00A31B40" w:rsidRDefault="00A31B40" w:rsidP="00A31B40">
      <w:pPr>
        <w:tabs>
          <w:tab w:val="left" w:pos="720"/>
        </w:tabs>
        <w:ind w:firstLine="567"/>
        <w:jc w:val="both"/>
        <w:rPr>
          <w:rFonts w:cs="Arial"/>
          <w:sz w:val="22"/>
          <w:szCs w:val="22"/>
        </w:rPr>
      </w:pPr>
      <w:r w:rsidRPr="00A31B40">
        <w:rPr>
          <w:rFonts w:cs="Arial"/>
          <w:sz w:val="22"/>
          <w:szCs w:val="22"/>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A31B40" w:rsidRPr="00A31B40" w:rsidRDefault="00A31B40" w:rsidP="00A31B40">
      <w:pPr>
        <w:tabs>
          <w:tab w:val="left" w:pos="720"/>
        </w:tabs>
        <w:ind w:firstLine="567"/>
        <w:jc w:val="both"/>
        <w:rPr>
          <w:rFonts w:cs="Arial"/>
          <w:sz w:val="22"/>
          <w:szCs w:val="22"/>
        </w:rPr>
      </w:pPr>
      <w:r w:rsidRPr="00A31B40">
        <w:rPr>
          <w:rFonts w:cs="Arial"/>
          <w:sz w:val="22"/>
          <w:szCs w:val="22"/>
        </w:rPr>
        <w:t>Газопроводы низкого давления после ГРП закольцовываются между собой, что создает надежную систему газоснабжения района.</w:t>
      </w:r>
    </w:p>
    <w:p w:rsidR="00A31B40" w:rsidRPr="00A31B40" w:rsidRDefault="00A31B40" w:rsidP="00A31B40">
      <w:pPr>
        <w:tabs>
          <w:tab w:val="left" w:pos="720"/>
        </w:tabs>
        <w:ind w:firstLine="567"/>
        <w:jc w:val="both"/>
        <w:rPr>
          <w:rFonts w:cs="Arial"/>
          <w:sz w:val="22"/>
          <w:szCs w:val="22"/>
        </w:rPr>
      </w:pPr>
      <w:r w:rsidRPr="00A31B40">
        <w:rPr>
          <w:rFonts w:cs="Arial"/>
          <w:sz w:val="22"/>
          <w:szCs w:val="22"/>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A31B40" w:rsidRPr="00A31B40" w:rsidRDefault="00A31B40" w:rsidP="00A31B40">
      <w:pPr>
        <w:tabs>
          <w:tab w:val="left" w:pos="720"/>
        </w:tabs>
        <w:ind w:firstLine="567"/>
        <w:jc w:val="both"/>
        <w:rPr>
          <w:rFonts w:cs="Arial"/>
          <w:sz w:val="22"/>
          <w:szCs w:val="22"/>
        </w:rPr>
      </w:pPr>
      <w:r w:rsidRPr="00A31B40">
        <w:rPr>
          <w:rFonts w:cs="Arial"/>
          <w:sz w:val="22"/>
          <w:szCs w:val="22"/>
        </w:rPr>
        <w:t>Активная защита стальных газопроводов выполняется катодной поляризацией.</w:t>
      </w:r>
    </w:p>
    <w:p w:rsidR="00A31B40" w:rsidRPr="00A31B40" w:rsidRDefault="00A31B40" w:rsidP="00A31B40">
      <w:pPr>
        <w:tabs>
          <w:tab w:val="left" w:pos="720"/>
        </w:tabs>
        <w:ind w:firstLine="553"/>
        <w:jc w:val="both"/>
        <w:rPr>
          <w:rFonts w:cs="Arial"/>
          <w:sz w:val="22"/>
          <w:szCs w:val="22"/>
        </w:rPr>
      </w:pPr>
    </w:p>
    <w:p w:rsidR="00A31B40" w:rsidRPr="00A31B40" w:rsidRDefault="00A31B40">
      <w:pPr>
        <w:widowControl/>
        <w:suppressAutoHyphens w:val="0"/>
        <w:rPr>
          <w:rFonts w:cs="Arial"/>
        </w:rPr>
      </w:pPr>
      <w:r w:rsidRPr="00A31B40">
        <w:rPr>
          <w:rFonts w:cs="Arial"/>
        </w:rPr>
        <w:br w:type="page"/>
      </w:r>
    </w:p>
    <w:p w:rsidR="00A31B40" w:rsidRPr="00A31B40" w:rsidRDefault="00A31B40" w:rsidP="00A31B40">
      <w:pPr>
        <w:ind w:firstLine="567"/>
        <w:jc w:val="center"/>
        <w:rPr>
          <w:rFonts w:cs="Arial"/>
          <w:b/>
          <w:bCs/>
          <w:sz w:val="22"/>
          <w:szCs w:val="22"/>
        </w:rPr>
      </w:pPr>
      <w:r w:rsidRPr="00A31B40">
        <w:rPr>
          <w:rFonts w:cs="Arial"/>
          <w:b/>
          <w:bCs/>
          <w:sz w:val="22"/>
          <w:szCs w:val="22"/>
        </w:rPr>
        <w:lastRenderedPageBreak/>
        <w:t>Расчет расходов газа по укрупненным показателям с</w:t>
      </w:r>
      <w:proofErr w:type="gramStart"/>
      <w:r w:rsidRPr="00A31B40">
        <w:rPr>
          <w:rFonts w:cs="Arial"/>
          <w:b/>
          <w:bCs/>
          <w:sz w:val="22"/>
          <w:szCs w:val="22"/>
        </w:rPr>
        <w:t>.С</w:t>
      </w:r>
      <w:proofErr w:type="gramEnd"/>
      <w:r w:rsidRPr="00A31B40">
        <w:rPr>
          <w:rFonts w:cs="Arial"/>
          <w:b/>
          <w:bCs/>
          <w:sz w:val="22"/>
          <w:szCs w:val="22"/>
        </w:rPr>
        <w:t>тарые Камышлы- д.Ильмурзино</w:t>
      </w:r>
    </w:p>
    <w:p w:rsidR="00A31B40" w:rsidRPr="00A31B40" w:rsidRDefault="00A31B40" w:rsidP="00A31B40">
      <w:pPr>
        <w:ind w:firstLine="567"/>
        <w:jc w:val="right"/>
        <w:rPr>
          <w:rFonts w:cs="Arial"/>
          <w:bCs/>
          <w:sz w:val="22"/>
          <w:szCs w:val="22"/>
        </w:rPr>
      </w:pPr>
      <w:r w:rsidRPr="00A31B40">
        <w:rPr>
          <w:rFonts w:cs="Arial"/>
          <w:bCs/>
          <w:sz w:val="22"/>
          <w:szCs w:val="22"/>
        </w:rPr>
        <w:t>Таблица № 7.3</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366"/>
        <w:gridCol w:w="3607"/>
        <w:gridCol w:w="936"/>
        <w:gridCol w:w="936"/>
        <w:gridCol w:w="936"/>
        <w:gridCol w:w="936"/>
        <w:gridCol w:w="936"/>
        <w:gridCol w:w="986"/>
      </w:tblGrid>
      <w:tr w:rsidR="00A31B40" w:rsidRPr="00A31B40" w:rsidTr="00A31B40">
        <w:trPr>
          <w:cantSplit/>
          <w:trHeight w:hRule="exact" w:val="341"/>
          <w:tblHeader/>
        </w:trPr>
        <w:tc>
          <w:tcPr>
            <w:tcW w:w="512" w:type="dxa"/>
            <w:vMerge w:val="restart"/>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w:t>
            </w:r>
          </w:p>
        </w:tc>
        <w:tc>
          <w:tcPr>
            <w:tcW w:w="5776" w:type="dxa"/>
            <w:vMerge w:val="restart"/>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Наименование потребителей</w:t>
            </w:r>
          </w:p>
        </w:tc>
        <w:tc>
          <w:tcPr>
            <w:tcW w:w="2880" w:type="dxa"/>
            <w:gridSpan w:val="2"/>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Число жителей, тыс. чел.</w:t>
            </w:r>
          </w:p>
        </w:tc>
        <w:tc>
          <w:tcPr>
            <w:tcW w:w="2880" w:type="dxa"/>
            <w:gridSpan w:val="2"/>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1 очередь строительства</w:t>
            </w:r>
          </w:p>
        </w:tc>
        <w:tc>
          <w:tcPr>
            <w:tcW w:w="2960" w:type="dxa"/>
            <w:gridSpan w:val="2"/>
            <w:tcBorders>
              <w:top w:val="single" w:sz="1" w:space="0" w:color="000000"/>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Расчетный срок</w:t>
            </w:r>
          </w:p>
        </w:tc>
      </w:tr>
      <w:tr w:rsidR="00A31B40" w:rsidRPr="00A31B40" w:rsidTr="00A31B40">
        <w:trPr>
          <w:cantSplit/>
        </w:trPr>
        <w:tc>
          <w:tcPr>
            <w:tcW w:w="512" w:type="dxa"/>
            <w:vMerge/>
            <w:tcBorders>
              <w:top w:val="single" w:sz="1" w:space="0" w:color="000000"/>
              <w:left w:val="single" w:sz="1" w:space="0" w:color="000000"/>
              <w:bottom w:val="single" w:sz="1" w:space="0" w:color="000000"/>
            </w:tcBorders>
          </w:tcPr>
          <w:p w:rsidR="00A31B40" w:rsidRPr="00A31B40" w:rsidRDefault="00A31B40" w:rsidP="00A31B40">
            <w:pPr>
              <w:rPr>
                <w:rFonts w:cs="Arial"/>
              </w:rPr>
            </w:pPr>
          </w:p>
        </w:tc>
        <w:tc>
          <w:tcPr>
            <w:tcW w:w="5776" w:type="dxa"/>
            <w:vMerge/>
            <w:tcBorders>
              <w:top w:val="single" w:sz="1" w:space="0" w:color="000000"/>
              <w:left w:val="single" w:sz="1" w:space="0" w:color="000000"/>
              <w:bottom w:val="single" w:sz="1" w:space="0" w:color="000000"/>
            </w:tcBorders>
          </w:tcPr>
          <w:p w:rsidR="00A31B40" w:rsidRPr="00A31B40" w:rsidRDefault="00A31B40" w:rsidP="00A31B40">
            <w:pPr>
              <w:rPr>
                <w:rFonts w:cs="Arial"/>
              </w:rPr>
            </w:pP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1 очередь строительства</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Расчетный срок</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Годовой расход, тыс</w:t>
            </w:r>
            <w:proofErr w:type="gramStart"/>
            <w:r w:rsidRPr="00A31B40">
              <w:rPr>
                <w:rFonts w:cs="Arial"/>
                <w:b/>
                <w:bCs/>
              </w:rPr>
              <w:t>.м</w:t>
            </w:r>
            <w:proofErr w:type="gramEnd"/>
            <w:r w:rsidRPr="00A31B40">
              <w:rPr>
                <w:rFonts w:cs="Arial"/>
                <w:b/>
                <w:bCs/>
              </w:rPr>
              <w:t>3/год</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Часовой расход, м3/час</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Годовой расход, тыс</w:t>
            </w:r>
            <w:proofErr w:type="gramStart"/>
            <w:r w:rsidRPr="00A31B40">
              <w:rPr>
                <w:rFonts w:cs="Arial"/>
                <w:b/>
                <w:bCs/>
              </w:rPr>
              <w:t>.м</w:t>
            </w:r>
            <w:proofErr w:type="gramEnd"/>
            <w:r w:rsidRPr="00A31B40">
              <w:rPr>
                <w:rFonts w:cs="Arial"/>
                <w:b/>
                <w:bCs/>
              </w:rPr>
              <w:t>3/год</w:t>
            </w:r>
          </w:p>
        </w:tc>
        <w:tc>
          <w:tcPr>
            <w:tcW w:w="1520" w:type="dxa"/>
            <w:tcBorders>
              <w:left w:val="single" w:sz="1" w:space="0" w:color="000000"/>
              <w:bottom w:val="single" w:sz="1" w:space="0" w:color="000000"/>
              <w:right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Часовой расход, м3/час</w:t>
            </w:r>
          </w:p>
        </w:tc>
      </w:tr>
      <w:tr w:rsidR="00A31B40" w:rsidRPr="00A31B40" w:rsidTr="00A31B40">
        <w:trPr>
          <w:cantSplit/>
          <w:trHeight w:val="283"/>
        </w:trPr>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1</w:t>
            </w:r>
          </w:p>
        </w:tc>
        <w:tc>
          <w:tcPr>
            <w:tcW w:w="5776"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2</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3</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4</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5</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6</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7</w:t>
            </w:r>
          </w:p>
        </w:tc>
        <w:tc>
          <w:tcPr>
            <w:tcW w:w="1520" w:type="dxa"/>
            <w:tcBorders>
              <w:left w:val="single" w:sz="1" w:space="0" w:color="000000"/>
              <w:bottom w:val="single" w:sz="1" w:space="0" w:color="000000"/>
              <w:right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8</w:t>
            </w:r>
          </w:p>
        </w:tc>
      </w:tr>
      <w:tr w:rsidR="00A31B40" w:rsidRPr="00A31B40" w:rsidTr="00A31B40">
        <w:trPr>
          <w:cantSplit/>
        </w:trPr>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4496" w:type="dxa"/>
            <w:gridSpan w:val="7"/>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Категория 1</w:t>
            </w:r>
          </w:p>
        </w:tc>
      </w:tr>
      <w:tr w:rsidR="00A31B40" w:rsidRPr="00A31B40" w:rsidTr="00A31B40">
        <w:trPr>
          <w:cantSplit/>
          <w:trHeight w:val="283"/>
        </w:trPr>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2</w:t>
            </w:r>
          </w:p>
        </w:tc>
        <w:tc>
          <w:tcPr>
            <w:tcW w:w="5776"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Хозбытовые нужды при ГВС от газового водонагревателя (ПГ+ВПГ), 300 м3/год на 1 чел.</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1,9</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2,85</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570,0</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585,0</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855,0</w:t>
            </w:r>
          </w:p>
        </w:tc>
        <w:tc>
          <w:tcPr>
            <w:tcW w:w="1520" w:type="dxa"/>
            <w:tcBorders>
              <w:left w:val="single" w:sz="1" w:space="0" w:color="000000"/>
              <w:bottom w:val="single" w:sz="1" w:space="0" w:color="000000"/>
              <w:right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417,1</w:t>
            </w:r>
          </w:p>
        </w:tc>
      </w:tr>
      <w:tr w:rsidR="00A31B40" w:rsidRPr="00A31B40" w:rsidTr="00A31B40">
        <w:trPr>
          <w:cantSplit/>
          <w:trHeight w:val="283"/>
        </w:trPr>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3</w:t>
            </w:r>
          </w:p>
        </w:tc>
        <w:tc>
          <w:tcPr>
            <w:tcW w:w="5776"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Отопление усадебная и блокированная застройка — АОГВ (квартир)</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880</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1240</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2423,5</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1346,4</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3415,0</w:t>
            </w:r>
          </w:p>
        </w:tc>
        <w:tc>
          <w:tcPr>
            <w:tcW w:w="1520" w:type="dxa"/>
            <w:tcBorders>
              <w:left w:val="single" w:sz="1" w:space="0" w:color="000000"/>
              <w:bottom w:val="single" w:sz="1" w:space="0" w:color="000000"/>
              <w:right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1897,2</w:t>
            </w:r>
          </w:p>
        </w:tc>
      </w:tr>
      <w:tr w:rsidR="00A31B40" w:rsidRPr="00A31B40" w:rsidTr="00A31B40">
        <w:trPr>
          <w:cantSplit/>
          <w:trHeight w:val="283"/>
        </w:trPr>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5776"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Итого</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2993,5</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1631,4</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4270,0</w:t>
            </w:r>
          </w:p>
        </w:tc>
        <w:tc>
          <w:tcPr>
            <w:tcW w:w="1520" w:type="dxa"/>
            <w:tcBorders>
              <w:left w:val="single" w:sz="1" w:space="0" w:color="000000"/>
              <w:bottom w:val="single" w:sz="1" w:space="0" w:color="000000"/>
              <w:right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2314,3</w:t>
            </w:r>
          </w:p>
        </w:tc>
      </w:tr>
      <w:tr w:rsidR="00A31B40" w:rsidRPr="00A31B40" w:rsidTr="00A31B40">
        <w:trPr>
          <w:cantSplit/>
          <w:trHeight w:val="283"/>
        </w:trPr>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b/>
                <w:bCs/>
              </w:rPr>
            </w:pPr>
          </w:p>
        </w:tc>
        <w:tc>
          <w:tcPr>
            <w:tcW w:w="5776" w:type="dxa"/>
            <w:tcBorders>
              <w:left w:val="single" w:sz="1" w:space="0" w:color="000000"/>
              <w:bottom w:val="single" w:sz="1" w:space="0" w:color="000000"/>
            </w:tcBorders>
          </w:tcPr>
          <w:p w:rsidR="00A31B40" w:rsidRPr="00A31B40" w:rsidRDefault="00A31B40" w:rsidP="00A31B40">
            <w:pPr>
              <w:autoSpaceDE w:val="0"/>
              <w:snapToGrid w:val="0"/>
              <w:rPr>
                <w:rFonts w:cs="Arial"/>
                <w:b/>
                <w:bCs/>
              </w:rPr>
            </w:pPr>
            <w:r w:rsidRPr="00A31B40">
              <w:rPr>
                <w:rFonts w:cs="Arial"/>
                <w:b/>
                <w:bCs/>
              </w:rPr>
              <w:t>Итого с 5% на неучтенные расходы</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3143,2</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1713,2</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4483,5</w:t>
            </w:r>
          </w:p>
        </w:tc>
        <w:tc>
          <w:tcPr>
            <w:tcW w:w="1520" w:type="dxa"/>
            <w:tcBorders>
              <w:left w:val="single" w:sz="1" w:space="0" w:color="000000"/>
              <w:bottom w:val="single" w:sz="1" w:space="0" w:color="000000"/>
              <w:right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2430,0</w:t>
            </w:r>
          </w:p>
        </w:tc>
      </w:tr>
      <w:tr w:rsidR="00A31B40" w:rsidRPr="00A31B40" w:rsidTr="00A31B40">
        <w:trPr>
          <w:cantSplit/>
        </w:trPr>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4496" w:type="dxa"/>
            <w:gridSpan w:val="7"/>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Категория 2</w:t>
            </w:r>
          </w:p>
        </w:tc>
      </w:tr>
      <w:tr w:rsidR="00A31B40" w:rsidRPr="00A31B40" w:rsidTr="00A31B40">
        <w:trPr>
          <w:cantSplit/>
          <w:trHeight w:val="283"/>
        </w:trPr>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5776"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Коммунально-бытовые нужды, 5% от расходов категории 1</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157,2</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85,6</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224,2</w:t>
            </w:r>
          </w:p>
        </w:tc>
        <w:tc>
          <w:tcPr>
            <w:tcW w:w="1520" w:type="dxa"/>
            <w:tcBorders>
              <w:left w:val="single" w:sz="1" w:space="0" w:color="000000"/>
              <w:bottom w:val="single" w:sz="1" w:space="0" w:color="000000"/>
              <w:right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121,5</w:t>
            </w:r>
          </w:p>
        </w:tc>
      </w:tr>
      <w:tr w:rsidR="00A31B40" w:rsidRPr="00A31B40" w:rsidTr="00A31B40">
        <w:trPr>
          <w:cantSplit/>
          <w:trHeight w:val="283"/>
        </w:trPr>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b/>
                <w:bCs/>
              </w:rPr>
            </w:pPr>
          </w:p>
        </w:tc>
        <w:tc>
          <w:tcPr>
            <w:tcW w:w="5776" w:type="dxa"/>
            <w:tcBorders>
              <w:left w:val="single" w:sz="1" w:space="0" w:color="000000"/>
              <w:bottom w:val="single" w:sz="1" w:space="0" w:color="000000"/>
            </w:tcBorders>
          </w:tcPr>
          <w:p w:rsidR="00A31B40" w:rsidRPr="00A31B40" w:rsidRDefault="00A31B40" w:rsidP="00A31B40">
            <w:pPr>
              <w:autoSpaceDE w:val="0"/>
              <w:snapToGrid w:val="0"/>
              <w:rPr>
                <w:rFonts w:cs="Arial"/>
                <w:b/>
                <w:bCs/>
              </w:rPr>
            </w:pPr>
            <w:r w:rsidRPr="00A31B40">
              <w:rPr>
                <w:rFonts w:cs="Arial"/>
                <w:b/>
                <w:bCs/>
              </w:rPr>
              <w:t>Всего с 5% на неучтенные расходы</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165,0</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89,9</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235,4</w:t>
            </w:r>
          </w:p>
        </w:tc>
        <w:tc>
          <w:tcPr>
            <w:tcW w:w="1520" w:type="dxa"/>
            <w:tcBorders>
              <w:left w:val="single" w:sz="1" w:space="0" w:color="000000"/>
              <w:bottom w:val="single" w:sz="1" w:space="0" w:color="000000"/>
              <w:right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127,6</w:t>
            </w:r>
          </w:p>
        </w:tc>
      </w:tr>
      <w:tr w:rsidR="00A31B40" w:rsidRPr="00A31B40" w:rsidTr="00A31B40">
        <w:trPr>
          <w:cantSplit/>
        </w:trPr>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4496" w:type="dxa"/>
            <w:gridSpan w:val="7"/>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Категория 3</w:t>
            </w:r>
          </w:p>
        </w:tc>
      </w:tr>
      <w:tr w:rsidR="00A31B40" w:rsidRPr="00A31B40" w:rsidTr="00A31B40">
        <w:trPr>
          <w:cantSplit/>
          <w:trHeight w:val="283"/>
        </w:trPr>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5776"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Котельные (для нужд соцкультбыта)</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1,9 Гкал/час</w:t>
            </w:r>
          </w:p>
          <w:p w:rsidR="00A31B40" w:rsidRPr="00A31B40" w:rsidRDefault="00A31B40" w:rsidP="00A31B40">
            <w:pPr>
              <w:autoSpaceDE w:val="0"/>
              <w:snapToGrid w:val="0"/>
              <w:jc w:val="center"/>
              <w:rPr>
                <w:rFonts w:cs="Arial"/>
              </w:rPr>
            </w:pPr>
          </w:p>
          <w:p w:rsidR="00A31B40" w:rsidRPr="00A31B40" w:rsidRDefault="00A31B40" w:rsidP="00A31B40">
            <w:pPr>
              <w:autoSpaceDE w:val="0"/>
              <w:snapToGrid w:val="0"/>
              <w:jc w:val="center"/>
              <w:rPr>
                <w:rFonts w:cs="Arial"/>
              </w:rPr>
            </w:pPr>
            <w:r w:rsidRPr="00A31B40">
              <w:rPr>
                <w:rFonts w:cs="Arial"/>
              </w:rPr>
              <w:t>6,3 тыс</w:t>
            </w:r>
            <w:proofErr w:type="gramStart"/>
            <w:r w:rsidRPr="00A31B40">
              <w:rPr>
                <w:rFonts w:cs="Arial"/>
              </w:rPr>
              <w:t>.Г</w:t>
            </w:r>
            <w:proofErr w:type="gramEnd"/>
            <w:r w:rsidRPr="00A31B40">
              <w:rPr>
                <w:rFonts w:cs="Arial"/>
              </w:rPr>
              <w:t>кал/год</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2,8 Гкал/час</w:t>
            </w:r>
          </w:p>
          <w:p w:rsidR="00A31B40" w:rsidRPr="00A31B40" w:rsidRDefault="00A31B40" w:rsidP="00A31B40">
            <w:pPr>
              <w:autoSpaceDE w:val="0"/>
              <w:snapToGrid w:val="0"/>
              <w:jc w:val="center"/>
              <w:rPr>
                <w:rFonts w:cs="Arial"/>
              </w:rPr>
            </w:pPr>
          </w:p>
          <w:p w:rsidR="00A31B40" w:rsidRPr="00A31B40" w:rsidRDefault="00A31B40" w:rsidP="00A31B40">
            <w:pPr>
              <w:autoSpaceDE w:val="0"/>
              <w:snapToGrid w:val="0"/>
              <w:jc w:val="center"/>
              <w:rPr>
                <w:rFonts w:cs="Arial"/>
              </w:rPr>
            </w:pPr>
            <w:r w:rsidRPr="00A31B40">
              <w:rPr>
                <w:rFonts w:cs="Arial"/>
              </w:rPr>
              <w:t>9,5 тыс</w:t>
            </w:r>
            <w:proofErr w:type="gramStart"/>
            <w:r w:rsidRPr="00A31B40">
              <w:rPr>
                <w:rFonts w:cs="Arial"/>
              </w:rPr>
              <w:t>.Г</w:t>
            </w:r>
            <w:proofErr w:type="gramEnd"/>
            <w:r w:rsidRPr="00A31B40">
              <w:rPr>
                <w:rFonts w:cs="Arial"/>
              </w:rPr>
              <w:t>кал/год</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887,1</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261,8</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1330,6</w:t>
            </w:r>
          </w:p>
        </w:tc>
        <w:tc>
          <w:tcPr>
            <w:tcW w:w="1520" w:type="dxa"/>
            <w:tcBorders>
              <w:left w:val="single" w:sz="1" w:space="0" w:color="000000"/>
              <w:bottom w:val="single" w:sz="1" w:space="0" w:color="000000"/>
              <w:right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392,7</w:t>
            </w:r>
          </w:p>
        </w:tc>
      </w:tr>
      <w:tr w:rsidR="00A31B40" w:rsidRPr="00A31B40" w:rsidTr="00A31B40">
        <w:trPr>
          <w:cantSplit/>
          <w:trHeight w:val="283"/>
        </w:trPr>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b/>
                <w:bCs/>
              </w:rPr>
            </w:pPr>
          </w:p>
        </w:tc>
        <w:tc>
          <w:tcPr>
            <w:tcW w:w="5776" w:type="dxa"/>
            <w:tcBorders>
              <w:left w:val="single" w:sz="1" w:space="0" w:color="000000"/>
              <w:bottom w:val="single" w:sz="1" w:space="0" w:color="000000"/>
            </w:tcBorders>
          </w:tcPr>
          <w:p w:rsidR="00A31B40" w:rsidRPr="00A31B40" w:rsidRDefault="00A31B40" w:rsidP="00A31B40">
            <w:pPr>
              <w:autoSpaceDE w:val="0"/>
              <w:snapToGrid w:val="0"/>
              <w:rPr>
                <w:rFonts w:cs="Arial"/>
                <w:b/>
                <w:bCs/>
              </w:rPr>
            </w:pPr>
            <w:r w:rsidRPr="00A31B40">
              <w:rPr>
                <w:rFonts w:cs="Arial"/>
                <w:b/>
                <w:bCs/>
              </w:rPr>
              <w:t>Общий расход по 1; 2; и 3 категориям</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4195,3</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2064,7</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6049,4</w:t>
            </w:r>
          </w:p>
        </w:tc>
        <w:tc>
          <w:tcPr>
            <w:tcW w:w="1520" w:type="dxa"/>
            <w:tcBorders>
              <w:left w:val="single" w:sz="1" w:space="0" w:color="000000"/>
              <w:bottom w:val="single" w:sz="1" w:space="0" w:color="000000"/>
              <w:right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2950,3</w:t>
            </w:r>
          </w:p>
        </w:tc>
      </w:tr>
    </w:tbl>
    <w:p w:rsidR="00A31B40" w:rsidRPr="00A31B40" w:rsidRDefault="00A31B40" w:rsidP="00A31B40">
      <w:pPr>
        <w:widowControl/>
        <w:suppressAutoHyphens w:val="0"/>
        <w:spacing w:line="276" w:lineRule="auto"/>
        <w:rPr>
          <w:rFonts w:cs="Arial"/>
        </w:rPr>
      </w:pPr>
    </w:p>
    <w:p w:rsidR="00A31B40" w:rsidRPr="00A31B40" w:rsidRDefault="00A31B40">
      <w:pPr>
        <w:widowControl/>
        <w:suppressAutoHyphens w:val="0"/>
        <w:rPr>
          <w:rFonts w:cs="Arial"/>
        </w:rPr>
      </w:pPr>
      <w:r w:rsidRPr="00A31B40">
        <w:rPr>
          <w:rFonts w:cs="Arial"/>
        </w:rPr>
        <w:br w:type="page"/>
      </w:r>
    </w:p>
    <w:p w:rsidR="00A31B40" w:rsidRPr="00A31B40" w:rsidRDefault="00A31B40" w:rsidP="00A31B40">
      <w:pPr>
        <w:jc w:val="center"/>
        <w:rPr>
          <w:rFonts w:cs="Arial"/>
          <w:b/>
          <w:bCs/>
          <w:sz w:val="22"/>
          <w:szCs w:val="22"/>
        </w:rPr>
      </w:pPr>
      <w:r w:rsidRPr="00A31B40">
        <w:rPr>
          <w:rFonts w:cs="Arial"/>
          <w:b/>
          <w:bCs/>
          <w:sz w:val="22"/>
          <w:szCs w:val="22"/>
        </w:rPr>
        <w:lastRenderedPageBreak/>
        <w:t>Расчет расходов газа по укрупненным показателям с</w:t>
      </w:r>
      <w:proofErr w:type="gramStart"/>
      <w:r w:rsidRPr="00A31B40">
        <w:rPr>
          <w:rFonts w:cs="Arial"/>
          <w:b/>
          <w:bCs/>
          <w:sz w:val="22"/>
          <w:szCs w:val="22"/>
        </w:rPr>
        <w:t>.П</w:t>
      </w:r>
      <w:proofErr w:type="gramEnd"/>
      <w:r w:rsidRPr="00A31B40">
        <w:rPr>
          <w:rFonts w:cs="Arial"/>
          <w:b/>
          <w:bCs/>
          <w:sz w:val="22"/>
          <w:szCs w:val="22"/>
        </w:rPr>
        <w:t>ервушино</w:t>
      </w:r>
    </w:p>
    <w:p w:rsidR="00A31B40" w:rsidRPr="00A31B40" w:rsidRDefault="00A31B40" w:rsidP="00A31B40">
      <w:pPr>
        <w:ind w:firstLine="567"/>
        <w:jc w:val="right"/>
        <w:rPr>
          <w:rFonts w:cs="Arial"/>
          <w:bCs/>
          <w:sz w:val="22"/>
          <w:szCs w:val="22"/>
        </w:rPr>
      </w:pPr>
      <w:r w:rsidRPr="00A31B40">
        <w:rPr>
          <w:rFonts w:cs="Arial"/>
          <w:bCs/>
          <w:sz w:val="22"/>
          <w:szCs w:val="22"/>
        </w:rPr>
        <w:t>Таблица № 7.4</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366"/>
        <w:gridCol w:w="3607"/>
        <w:gridCol w:w="936"/>
        <w:gridCol w:w="936"/>
        <w:gridCol w:w="936"/>
        <w:gridCol w:w="936"/>
        <w:gridCol w:w="936"/>
        <w:gridCol w:w="986"/>
      </w:tblGrid>
      <w:tr w:rsidR="00A31B40" w:rsidRPr="00A31B40" w:rsidTr="00A31B40">
        <w:trPr>
          <w:trHeight w:hRule="exact" w:val="341"/>
        </w:trPr>
        <w:tc>
          <w:tcPr>
            <w:tcW w:w="512" w:type="dxa"/>
            <w:vMerge w:val="restart"/>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w:t>
            </w:r>
          </w:p>
        </w:tc>
        <w:tc>
          <w:tcPr>
            <w:tcW w:w="5776" w:type="dxa"/>
            <w:vMerge w:val="restart"/>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Наименование потребителей</w:t>
            </w:r>
          </w:p>
        </w:tc>
        <w:tc>
          <w:tcPr>
            <w:tcW w:w="2880" w:type="dxa"/>
            <w:gridSpan w:val="2"/>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Число жителей, тыс. чел.</w:t>
            </w:r>
          </w:p>
        </w:tc>
        <w:tc>
          <w:tcPr>
            <w:tcW w:w="2880" w:type="dxa"/>
            <w:gridSpan w:val="2"/>
            <w:tcBorders>
              <w:top w:val="single" w:sz="1" w:space="0" w:color="000000"/>
              <w:left w:val="single" w:sz="1" w:space="0" w:color="000000"/>
              <w:bottom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1 очередь строительства</w:t>
            </w:r>
          </w:p>
        </w:tc>
        <w:tc>
          <w:tcPr>
            <w:tcW w:w="2960" w:type="dxa"/>
            <w:gridSpan w:val="2"/>
            <w:tcBorders>
              <w:top w:val="single" w:sz="1" w:space="0" w:color="000000"/>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Расчетный срок</w:t>
            </w:r>
          </w:p>
        </w:tc>
      </w:tr>
      <w:tr w:rsidR="00A31B40" w:rsidRPr="00A31B40" w:rsidTr="00A31B40">
        <w:tc>
          <w:tcPr>
            <w:tcW w:w="512" w:type="dxa"/>
            <w:vMerge/>
            <w:tcBorders>
              <w:top w:val="single" w:sz="1" w:space="0" w:color="000000"/>
              <w:left w:val="single" w:sz="1" w:space="0" w:color="000000"/>
              <w:bottom w:val="single" w:sz="1" w:space="0" w:color="000000"/>
            </w:tcBorders>
          </w:tcPr>
          <w:p w:rsidR="00A31B40" w:rsidRPr="00A31B40" w:rsidRDefault="00A31B40" w:rsidP="00A31B40">
            <w:pPr>
              <w:rPr>
                <w:rFonts w:cs="Arial"/>
              </w:rPr>
            </w:pPr>
          </w:p>
        </w:tc>
        <w:tc>
          <w:tcPr>
            <w:tcW w:w="5776" w:type="dxa"/>
            <w:vMerge/>
            <w:tcBorders>
              <w:top w:val="single" w:sz="1" w:space="0" w:color="000000"/>
              <w:left w:val="single" w:sz="1" w:space="0" w:color="000000"/>
              <w:bottom w:val="single" w:sz="1" w:space="0" w:color="000000"/>
            </w:tcBorders>
          </w:tcPr>
          <w:p w:rsidR="00A31B40" w:rsidRPr="00A31B40" w:rsidRDefault="00A31B40" w:rsidP="00A31B40">
            <w:pPr>
              <w:rPr>
                <w:rFonts w:cs="Arial"/>
              </w:rPr>
            </w:pP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1 очередь строительства</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Расчетный срок</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Годовой расход, тыс</w:t>
            </w:r>
            <w:proofErr w:type="gramStart"/>
            <w:r w:rsidRPr="00A31B40">
              <w:rPr>
                <w:rFonts w:cs="Arial"/>
                <w:b/>
                <w:bCs/>
              </w:rPr>
              <w:t>.м</w:t>
            </w:r>
            <w:proofErr w:type="gramEnd"/>
            <w:r w:rsidRPr="00A31B40">
              <w:rPr>
                <w:rFonts w:cs="Arial"/>
                <w:b/>
                <w:bCs/>
              </w:rPr>
              <w:t>3/год</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Часовой расход, м3/час</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Годовой расход, тыс</w:t>
            </w:r>
            <w:proofErr w:type="gramStart"/>
            <w:r w:rsidRPr="00A31B40">
              <w:rPr>
                <w:rFonts w:cs="Arial"/>
                <w:b/>
                <w:bCs/>
              </w:rPr>
              <w:t>.м</w:t>
            </w:r>
            <w:proofErr w:type="gramEnd"/>
            <w:r w:rsidRPr="00A31B40">
              <w:rPr>
                <w:rFonts w:cs="Arial"/>
                <w:b/>
                <w:bCs/>
              </w:rPr>
              <w:t>3/год</w:t>
            </w:r>
          </w:p>
        </w:tc>
        <w:tc>
          <w:tcPr>
            <w:tcW w:w="1520" w:type="dxa"/>
            <w:tcBorders>
              <w:left w:val="single" w:sz="1" w:space="0" w:color="000000"/>
              <w:bottom w:val="single" w:sz="1" w:space="0" w:color="000000"/>
              <w:right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Часовой расход, м3/час</w:t>
            </w:r>
          </w:p>
        </w:tc>
      </w:tr>
      <w:tr w:rsidR="00A31B40" w:rsidRPr="00A31B40" w:rsidTr="00A31B40">
        <w:trPr>
          <w:trHeight w:val="283"/>
        </w:trPr>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1</w:t>
            </w:r>
          </w:p>
        </w:tc>
        <w:tc>
          <w:tcPr>
            <w:tcW w:w="5776"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2</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3</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4</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5</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6</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7</w:t>
            </w:r>
          </w:p>
        </w:tc>
        <w:tc>
          <w:tcPr>
            <w:tcW w:w="1520" w:type="dxa"/>
            <w:tcBorders>
              <w:left w:val="single" w:sz="1" w:space="0" w:color="000000"/>
              <w:bottom w:val="single" w:sz="1" w:space="0" w:color="000000"/>
              <w:right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8</w:t>
            </w:r>
          </w:p>
        </w:tc>
      </w:tr>
      <w:tr w:rsidR="00A31B40" w:rsidRPr="00A31B40" w:rsidTr="00A31B40">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4496" w:type="dxa"/>
            <w:gridSpan w:val="7"/>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Категория 1</w:t>
            </w:r>
          </w:p>
        </w:tc>
      </w:tr>
      <w:tr w:rsidR="00A31B40" w:rsidRPr="00A31B40" w:rsidTr="00A31B40">
        <w:trPr>
          <w:trHeight w:val="283"/>
        </w:trPr>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2</w:t>
            </w:r>
          </w:p>
        </w:tc>
        <w:tc>
          <w:tcPr>
            <w:tcW w:w="5776"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Хозбытовые нужды при ГВС от газового водонагревателя (ПГ+ВПГ), 300 м3/год на 1 чел.</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0,6</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1,0</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180,0</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100,0</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300,0</w:t>
            </w:r>
          </w:p>
        </w:tc>
        <w:tc>
          <w:tcPr>
            <w:tcW w:w="1520" w:type="dxa"/>
            <w:tcBorders>
              <w:left w:val="single" w:sz="1" w:space="0" w:color="000000"/>
              <w:bottom w:val="single" w:sz="1" w:space="0" w:color="000000"/>
              <w:right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166,7</w:t>
            </w:r>
          </w:p>
        </w:tc>
      </w:tr>
      <w:tr w:rsidR="00A31B40" w:rsidRPr="00A31B40" w:rsidTr="00A31B40">
        <w:trPr>
          <w:trHeight w:val="283"/>
        </w:trPr>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r w:rsidRPr="00A31B40">
              <w:rPr>
                <w:rFonts w:cs="Arial"/>
              </w:rPr>
              <w:t>3</w:t>
            </w:r>
          </w:p>
        </w:tc>
        <w:tc>
          <w:tcPr>
            <w:tcW w:w="5776"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Отопление усадебная и блокированная застройка — АОГВ (квартир)</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310</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423</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853,7</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474,3</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1164,9</w:t>
            </w:r>
          </w:p>
        </w:tc>
        <w:tc>
          <w:tcPr>
            <w:tcW w:w="1520" w:type="dxa"/>
            <w:tcBorders>
              <w:left w:val="single" w:sz="1" w:space="0" w:color="000000"/>
              <w:bottom w:val="single" w:sz="1" w:space="0" w:color="000000"/>
              <w:right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647,2</w:t>
            </w:r>
          </w:p>
        </w:tc>
      </w:tr>
      <w:tr w:rsidR="00A31B40" w:rsidRPr="00A31B40" w:rsidTr="00A31B40">
        <w:trPr>
          <w:trHeight w:val="283"/>
        </w:trPr>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5776"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Итого</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1033,7</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574,3</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1464,9</w:t>
            </w:r>
          </w:p>
        </w:tc>
        <w:tc>
          <w:tcPr>
            <w:tcW w:w="1520" w:type="dxa"/>
            <w:tcBorders>
              <w:left w:val="single" w:sz="1" w:space="0" w:color="000000"/>
              <w:bottom w:val="single" w:sz="1" w:space="0" w:color="000000"/>
              <w:right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813,9</w:t>
            </w:r>
          </w:p>
        </w:tc>
      </w:tr>
      <w:tr w:rsidR="00A31B40" w:rsidRPr="00A31B40" w:rsidTr="00A31B40">
        <w:trPr>
          <w:trHeight w:val="283"/>
        </w:trPr>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b/>
                <w:bCs/>
              </w:rPr>
            </w:pPr>
          </w:p>
        </w:tc>
        <w:tc>
          <w:tcPr>
            <w:tcW w:w="5776" w:type="dxa"/>
            <w:tcBorders>
              <w:left w:val="single" w:sz="1" w:space="0" w:color="000000"/>
              <w:bottom w:val="single" w:sz="1" w:space="0" w:color="000000"/>
            </w:tcBorders>
          </w:tcPr>
          <w:p w:rsidR="00A31B40" w:rsidRPr="00A31B40" w:rsidRDefault="00A31B40" w:rsidP="00A31B40">
            <w:pPr>
              <w:autoSpaceDE w:val="0"/>
              <w:snapToGrid w:val="0"/>
              <w:rPr>
                <w:rFonts w:cs="Arial"/>
                <w:b/>
                <w:bCs/>
              </w:rPr>
            </w:pPr>
            <w:r w:rsidRPr="00A31B40">
              <w:rPr>
                <w:rFonts w:cs="Arial"/>
                <w:b/>
                <w:bCs/>
              </w:rPr>
              <w:t>Итого с 5% на неучтенные расходы</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1085,4</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603,0</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1538,2</w:t>
            </w:r>
          </w:p>
        </w:tc>
        <w:tc>
          <w:tcPr>
            <w:tcW w:w="1520" w:type="dxa"/>
            <w:tcBorders>
              <w:left w:val="single" w:sz="1" w:space="0" w:color="000000"/>
              <w:bottom w:val="single" w:sz="1" w:space="0" w:color="000000"/>
              <w:right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854,5</w:t>
            </w:r>
          </w:p>
        </w:tc>
      </w:tr>
      <w:tr w:rsidR="00A31B40" w:rsidRPr="00A31B40" w:rsidTr="00A31B40">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4496" w:type="dxa"/>
            <w:gridSpan w:val="7"/>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Категория 2</w:t>
            </w:r>
          </w:p>
        </w:tc>
      </w:tr>
      <w:tr w:rsidR="00A31B40" w:rsidRPr="00A31B40" w:rsidTr="00A31B40">
        <w:trPr>
          <w:trHeight w:val="283"/>
        </w:trPr>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5776"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Коммунально-бытовые нужды, 5% от расходов категории 1</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54,3</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30,2</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76,9</w:t>
            </w:r>
          </w:p>
        </w:tc>
        <w:tc>
          <w:tcPr>
            <w:tcW w:w="1520" w:type="dxa"/>
            <w:tcBorders>
              <w:left w:val="single" w:sz="1" w:space="0" w:color="000000"/>
              <w:bottom w:val="single" w:sz="1" w:space="0" w:color="000000"/>
              <w:right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42,7</w:t>
            </w:r>
          </w:p>
        </w:tc>
      </w:tr>
      <w:tr w:rsidR="00A31B40" w:rsidRPr="00A31B40" w:rsidTr="00A31B40">
        <w:trPr>
          <w:trHeight w:val="283"/>
        </w:trPr>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b/>
                <w:bCs/>
              </w:rPr>
            </w:pPr>
          </w:p>
        </w:tc>
        <w:tc>
          <w:tcPr>
            <w:tcW w:w="5776" w:type="dxa"/>
            <w:tcBorders>
              <w:left w:val="single" w:sz="1" w:space="0" w:color="000000"/>
              <w:bottom w:val="single" w:sz="1" w:space="0" w:color="000000"/>
            </w:tcBorders>
          </w:tcPr>
          <w:p w:rsidR="00A31B40" w:rsidRPr="00A31B40" w:rsidRDefault="00A31B40" w:rsidP="00A31B40">
            <w:pPr>
              <w:autoSpaceDE w:val="0"/>
              <w:snapToGrid w:val="0"/>
              <w:rPr>
                <w:rFonts w:cs="Arial"/>
                <w:b/>
                <w:bCs/>
              </w:rPr>
            </w:pPr>
            <w:r w:rsidRPr="00A31B40">
              <w:rPr>
                <w:rFonts w:cs="Arial"/>
                <w:b/>
                <w:bCs/>
              </w:rPr>
              <w:t>Всего с 5% на неучтенные расходы</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57,0</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31,7</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80,8</w:t>
            </w:r>
          </w:p>
        </w:tc>
        <w:tc>
          <w:tcPr>
            <w:tcW w:w="1520" w:type="dxa"/>
            <w:tcBorders>
              <w:left w:val="single" w:sz="1" w:space="0" w:color="000000"/>
              <w:bottom w:val="single" w:sz="1" w:space="0" w:color="000000"/>
              <w:right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44,9</w:t>
            </w:r>
          </w:p>
        </w:tc>
      </w:tr>
      <w:tr w:rsidR="00A31B40" w:rsidRPr="00A31B40" w:rsidTr="00A31B40">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14496" w:type="dxa"/>
            <w:gridSpan w:val="7"/>
            <w:tcBorders>
              <w:left w:val="single" w:sz="1" w:space="0" w:color="000000"/>
              <w:bottom w:val="single" w:sz="1" w:space="0" w:color="000000"/>
              <w:right w:val="single" w:sz="1" w:space="0" w:color="000000"/>
            </w:tcBorders>
          </w:tcPr>
          <w:p w:rsidR="00A31B40" w:rsidRPr="00A31B40" w:rsidRDefault="00A31B40" w:rsidP="00A31B40">
            <w:pPr>
              <w:autoSpaceDE w:val="0"/>
              <w:snapToGrid w:val="0"/>
              <w:jc w:val="center"/>
              <w:rPr>
                <w:rFonts w:cs="Arial"/>
                <w:b/>
                <w:bCs/>
              </w:rPr>
            </w:pPr>
            <w:r w:rsidRPr="00A31B40">
              <w:rPr>
                <w:rFonts w:cs="Arial"/>
                <w:b/>
                <w:bCs/>
              </w:rPr>
              <w:t>Категория 3</w:t>
            </w:r>
          </w:p>
        </w:tc>
      </w:tr>
      <w:tr w:rsidR="00A31B40" w:rsidRPr="00A31B40" w:rsidTr="00A31B40">
        <w:trPr>
          <w:trHeight w:val="283"/>
        </w:trPr>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rPr>
            </w:pPr>
          </w:p>
        </w:tc>
        <w:tc>
          <w:tcPr>
            <w:tcW w:w="5776" w:type="dxa"/>
            <w:tcBorders>
              <w:left w:val="single" w:sz="1" w:space="0" w:color="000000"/>
              <w:bottom w:val="single" w:sz="1" w:space="0" w:color="000000"/>
            </w:tcBorders>
          </w:tcPr>
          <w:p w:rsidR="00A31B40" w:rsidRPr="00A31B40" w:rsidRDefault="00A31B40" w:rsidP="00A31B40">
            <w:pPr>
              <w:autoSpaceDE w:val="0"/>
              <w:snapToGrid w:val="0"/>
              <w:rPr>
                <w:rFonts w:cs="Arial"/>
              </w:rPr>
            </w:pPr>
            <w:r w:rsidRPr="00A31B40">
              <w:rPr>
                <w:rFonts w:cs="Arial"/>
              </w:rPr>
              <w:t>Котельные (для нужд соцкультбыта)</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0,6 Гкал/час</w:t>
            </w:r>
          </w:p>
          <w:p w:rsidR="00A31B40" w:rsidRPr="00A31B40" w:rsidRDefault="00A31B40" w:rsidP="00A31B40">
            <w:pPr>
              <w:autoSpaceDE w:val="0"/>
              <w:snapToGrid w:val="0"/>
              <w:jc w:val="center"/>
              <w:rPr>
                <w:rFonts w:cs="Arial"/>
              </w:rPr>
            </w:pPr>
          </w:p>
          <w:p w:rsidR="00A31B40" w:rsidRPr="00A31B40" w:rsidRDefault="00A31B40" w:rsidP="00A31B40">
            <w:pPr>
              <w:autoSpaceDE w:val="0"/>
              <w:snapToGrid w:val="0"/>
              <w:jc w:val="center"/>
              <w:rPr>
                <w:rFonts w:cs="Arial"/>
              </w:rPr>
            </w:pPr>
            <w:r w:rsidRPr="00A31B40">
              <w:rPr>
                <w:rFonts w:cs="Arial"/>
              </w:rPr>
              <w:t>2,0 тыс</w:t>
            </w:r>
            <w:proofErr w:type="gramStart"/>
            <w:r w:rsidRPr="00A31B40">
              <w:rPr>
                <w:rFonts w:cs="Arial"/>
              </w:rPr>
              <w:t>.Г</w:t>
            </w:r>
            <w:proofErr w:type="gramEnd"/>
            <w:r w:rsidRPr="00A31B40">
              <w:rPr>
                <w:rFonts w:cs="Arial"/>
              </w:rPr>
              <w:t>кал/год</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1,0 Гкал/час</w:t>
            </w:r>
          </w:p>
          <w:p w:rsidR="00A31B40" w:rsidRPr="00A31B40" w:rsidRDefault="00A31B40" w:rsidP="00A31B40">
            <w:pPr>
              <w:autoSpaceDE w:val="0"/>
              <w:snapToGrid w:val="0"/>
              <w:jc w:val="center"/>
              <w:rPr>
                <w:rFonts w:cs="Arial"/>
              </w:rPr>
            </w:pPr>
          </w:p>
          <w:p w:rsidR="00A31B40" w:rsidRPr="00A31B40" w:rsidRDefault="00A31B40" w:rsidP="00A31B40">
            <w:pPr>
              <w:autoSpaceDE w:val="0"/>
              <w:snapToGrid w:val="0"/>
              <w:jc w:val="center"/>
              <w:rPr>
                <w:rFonts w:cs="Arial"/>
              </w:rPr>
            </w:pPr>
            <w:r w:rsidRPr="00A31B40">
              <w:rPr>
                <w:rFonts w:cs="Arial"/>
              </w:rPr>
              <w:t>3,3 тыс</w:t>
            </w:r>
            <w:proofErr w:type="gramStart"/>
            <w:r w:rsidRPr="00A31B40">
              <w:rPr>
                <w:rFonts w:cs="Arial"/>
              </w:rPr>
              <w:t>.Г</w:t>
            </w:r>
            <w:proofErr w:type="gramEnd"/>
            <w:r w:rsidRPr="00A31B40">
              <w:rPr>
                <w:rFonts w:cs="Arial"/>
              </w:rPr>
              <w:t>кал/год</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280,1</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82,7</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466,9</w:t>
            </w:r>
          </w:p>
        </w:tc>
        <w:tc>
          <w:tcPr>
            <w:tcW w:w="1520" w:type="dxa"/>
            <w:tcBorders>
              <w:left w:val="single" w:sz="1" w:space="0" w:color="000000"/>
              <w:bottom w:val="single" w:sz="1" w:space="0" w:color="000000"/>
              <w:right w:val="single" w:sz="1" w:space="0" w:color="000000"/>
            </w:tcBorders>
            <w:vAlign w:val="center"/>
          </w:tcPr>
          <w:p w:rsidR="00A31B40" w:rsidRPr="00A31B40" w:rsidRDefault="00A31B40" w:rsidP="00A31B40">
            <w:pPr>
              <w:autoSpaceDE w:val="0"/>
              <w:snapToGrid w:val="0"/>
              <w:jc w:val="center"/>
              <w:rPr>
                <w:rFonts w:cs="Arial"/>
              </w:rPr>
            </w:pPr>
            <w:r w:rsidRPr="00A31B40">
              <w:rPr>
                <w:rFonts w:cs="Arial"/>
              </w:rPr>
              <w:t>137,8</w:t>
            </w:r>
          </w:p>
        </w:tc>
      </w:tr>
      <w:tr w:rsidR="00A31B40" w:rsidRPr="00A31B40" w:rsidTr="00A31B40">
        <w:trPr>
          <w:trHeight w:val="283"/>
        </w:trPr>
        <w:tc>
          <w:tcPr>
            <w:tcW w:w="512" w:type="dxa"/>
            <w:tcBorders>
              <w:left w:val="single" w:sz="1" w:space="0" w:color="000000"/>
              <w:bottom w:val="single" w:sz="1" w:space="0" w:color="000000"/>
            </w:tcBorders>
          </w:tcPr>
          <w:p w:rsidR="00A31B40" w:rsidRPr="00A31B40" w:rsidRDefault="00A31B40" w:rsidP="00A31B40">
            <w:pPr>
              <w:autoSpaceDE w:val="0"/>
              <w:snapToGrid w:val="0"/>
              <w:jc w:val="center"/>
              <w:rPr>
                <w:rFonts w:cs="Arial"/>
                <w:b/>
                <w:bCs/>
              </w:rPr>
            </w:pPr>
          </w:p>
        </w:tc>
        <w:tc>
          <w:tcPr>
            <w:tcW w:w="5776" w:type="dxa"/>
            <w:tcBorders>
              <w:left w:val="single" w:sz="1" w:space="0" w:color="000000"/>
              <w:bottom w:val="single" w:sz="1" w:space="0" w:color="000000"/>
            </w:tcBorders>
          </w:tcPr>
          <w:p w:rsidR="00A31B40" w:rsidRPr="00A31B40" w:rsidRDefault="00A31B40" w:rsidP="00A31B40">
            <w:pPr>
              <w:autoSpaceDE w:val="0"/>
              <w:snapToGrid w:val="0"/>
              <w:rPr>
                <w:rFonts w:cs="Arial"/>
                <w:b/>
                <w:bCs/>
              </w:rPr>
            </w:pPr>
            <w:r w:rsidRPr="00A31B40">
              <w:rPr>
                <w:rFonts w:cs="Arial"/>
                <w:b/>
                <w:bCs/>
              </w:rPr>
              <w:t>Общий расход по 1; 2; и 3 категориям</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1422,5</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717,4</w:t>
            </w:r>
          </w:p>
        </w:tc>
        <w:tc>
          <w:tcPr>
            <w:tcW w:w="1440" w:type="dxa"/>
            <w:tcBorders>
              <w:left w:val="single" w:sz="1" w:space="0" w:color="000000"/>
              <w:bottom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2085,8</w:t>
            </w:r>
          </w:p>
        </w:tc>
        <w:tc>
          <w:tcPr>
            <w:tcW w:w="1520" w:type="dxa"/>
            <w:tcBorders>
              <w:left w:val="single" w:sz="1" w:space="0" w:color="000000"/>
              <w:bottom w:val="single" w:sz="1" w:space="0" w:color="000000"/>
              <w:right w:val="single" w:sz="1" w:space="0" w:color="000000"/>
            </w:tcBorders>
            <w:vAlign w:val="center"/>
          </w:tcPr>
          <w:p w:rsidR="00A31B40" w:rsidRPr="00A31B40" w:rsidRDefault="00A31B40" w:rsidP="00A31B40">
            <w:pPr>
              <w:autoSpaceDE w:val="0"/>
              <w:snapToGrid w:val="0"/>
              <w:jc w:val="center"/>
              <w:rPr>
                <w:rFonts w:cs="Arial"/>
                <w:b/>
                <w:bCs/>
              </w:rPr>
            </w:pPr>
            <w:r w:rsidRPr="00A31B40">
              <w:rPr>
                <w:rFonts w:cs="Arial"/>
                <w:b/>
                <w:bCs/>
              </w:rPr>
              <w:t>1037,2</w:t>
            </w:r>
          </w:p>
        </w:tc>
      </w:tr>
    </w:tbl>
    <w:p w:rsidR="00A31B40" w:rsidRPr="00A31B40" w:rsidRDefault="00A31B40" w:rsidP="00A31B40">
      <w:pPr>
        <w:widowControl/>
        <w:suppressAutoHyphens w:val="0"/>
        <w:spacing w:line="276" w:lineRule="auto"/>
        <w:rPr>
          <w:rFonts w:cs="Arial"/>
        </w:rPr>
      </w:pPr>
    </w:p>
    <w:p w:rsidR="00A31B40" w:rsidRPr="00A31B40" w:rsidRDefault="00A31B40">
      <w:pPr>
        <w:widowControl/>
        <w:suppressAutoHyphens w:val="0"/>
        <w:rPr>
          <w:rFonts w:cs="Arial"/>
        </w:rPr>
      </w:pPr>
      <w:r w:rsidRPr="00A31B40">
        <w:rPr>
          <w:rFonts w:cs="Arial"/>
        </w:rPr>
        <w:br w:type="page"/>
      </w:r>
    </w:p>
    <w:p w:rsidR="00A31B40" w:rsidRPr="00A31B40" w:rsidRDefault="00A31B40" w:rsidP="00A31B40">
      <w:pPr>
        <w:tabs>
          <w:tab w:val="left" w:pos="720"/>
        </w:tabs>
        <w:spacing w:line="200" w:lineRule="atLeast"/>
        <w:ind w:firstLine="567"/>
        <w:jc w:val="both"/>
        <w:rPr>
          <w:rFonts w:cs="Arial"/>
          <w:b/>
          <w:bCs/>
          <w:sz w:val="22"/>
          <w:szCs w:val="22"/>
        </w:rPr>
      </w:pPr>
      <w:r w:rsidRPr="00A31B40">
        <w:rPr>
          <w:rFonts w:cs="Arial"/>
          <w:b/>
          <w:bCs/>
          <w:sz w:val="22"/>
          <w:szCs w:val="22"/>
        </w:rPr>
        <w:lastRenderedPageBreak/>
        <w:t>7.3  Водоснабжение</w:t>
      </w:r>
    </w:p>
    <w:p w:rsidR="00A31B40" w:rsidRPr="00A31B40" w:rsidRDefault="00A31B40" w:rsidP="00A31B40">
      <w:pPr>
        <w:ind w:firstLine="567"/>
        <w:jc w:val="both"/>
        <w:rPr>
          <w:rFonts w:cs="Arial"/>
          <w:sz w:val="22"/>
          <w:szCs w:val="22"/>
        </w:rPr>
      </w:pPr>
    </w:p>
    <w:p w:rsidR="00A31B40" w:rsidRPr="00A31B40" w:rsidRDefault="00A31B40" w:rsidP="00A31B40">
      <w:pPr>
        <w:ind w:firstLine="567"/>
        <w:jc w:val="both"/>
        <w:rPr>
          <w:rFonts w:cs="Arial"/>
          <w:sz w:val="22"/>
          <w:szCs w:val="22"/>
        </w:rPr>
      </w:pPr>
      <w:r w:rsidRPr="00A31B40">
        <w:rPr>
          <w:rFonts w:cs="Arial"/>
          <w:sz w:val="22"/>
          <w:szCs w:val="22"/>
        </w:rPr>
        <w:t>В настоящее время в Старокамышлинском сельсовете частичным централизованным водоснабжением охвачено лишь само с</w:t>
      </w:r>
      <w:proofErr w:type="gramStart"/>
      <w:r w:rsidRPr="00A31B40">
        <w:rPr>
          <w:rFonts w:cs="Arial"/>
          <w:sz w:val="22"/>
          <w:szCs w:val="22"/>
        </w:rPr>
        <w:t>.П</w:t>
      </w:r>
      <w:proofErr w:type="gramEnd"/>
      <w:r w:rsidRPr="00A31B40">
        <w:rPr>
          <w:rFonts w:cs="Arial"/>
          <w:sz w:val="22"/>
          <w:szCs w:val="22"/>
        </w:rPr>
        <w:t xml:space="preserve">ервушино, остальные населенные пункты  пользуются индивидуальными источниками водоснабжения. </w:t>
      </w:r>
    </w:p>
    <w:p w:rsidR="00A31B40" w:rsidRPr="00A31B40" w:rsidRDefault="00A31B40" w:rsidP="00A31B40">
      <w:pPr>
        <w:ind w:firstLine="567"/>
        <w:jc w:val="both"/>
        <w:rPr>
          <w:rFonts w:cs="Arial"/>
          <w:sz w:val="22"/>
          <w:szCs w:val="22"/>
        </w:rPr>
      </w:pPr>
      <w:r w:rsidRPr="00A31B40">
        <w:rPr>
          <w:rFonts w:cs="Arial"/>
          <w:sz w:val="22"/>
          <w:szCs w:val="22"/>
        </w:rPr>
        <w:t>Настоящим проектом предусматривается застройка жилого массива:</w:t>
      </w:r>
    </w:p>
    <w:p w:rsidR="00A31B40" w:rsidRPr="00A31B40" w:rsidRDefault="00A31B40" w:rsidP="00A31B40">
      <w:pPr>
        <w:ind w:firstLine="567"/>
        <w:jc w:val="both"/>
        <w:rPr>
          <w:rFonts w:cs="Arial"/>
          <w:sz w:val="22"/>
          <w:szCs w:val="22"/>
        </w:rPr>
      </w:pPr>
      <w:r w:rsidRPr="00A31B40">
        <w:rPr>
          <w:rFonts w:cs="Arial"/>
          <w:sz w:val="22"/>
          <w:szCs w:val="22"/>
        </w:rPr>
        <w:t xml:space="preserve">- </w:t>
      </w:r>
      <w:proofErr w:type="gramStart"/>
      <w:r w:rsidRPr="00A31B40">
        <w:rPr>
          <w:rFonts w:cs="Arial"/>
          <w:sz w:val="22"/>
          <w:szCs w:val="22"/>
        </w:rPr>
        <w:t>малоэтажная</w:t>
      </w:r>
      <w:proofErr w:type="gramEnd"/>
      <w:r w:rsidRPr="00A31B40">
        <w:rPr>
          <w:rFonts w:cs="Arial"/>
          <w:sz w:val="22"/>
          <w:szCs w:val="22"/>
        </w:rPr>
        <w:t xml:space="preserve"> индивидуальная с участками и домами, оборудованными внутренним водопроводом  с местными водонагревателями;</w:t>
      </w:r>
    </w:p>
    <w:p w:rsidR="00A31B40" w:rsidRPr="00A31B40" w:rsidRDefault="00A31B40" w:rsidP="00A31B40">
      <w:pPr>
        <w:ind w:firstLine="567"/>
        <w:jc w:val="both"/>
        <w:rPr>
          <w:rFonts w:cs="Arial"/>
          <w:sz w:val="22"/>
          <w:szCs w:val="22"/>
        </w:rPr>
      </w:pPr>
      <w:r w:rsidRPr="00A31B40">
        <w:rPr>
          <w:rFonts w:cs="Arial"/>
          <w:sz w:val="22"/>
          <w:szCs w:val="22"/>
        </w:rPr>
        <w:t>- строительство общественных и коммунальных зданий оборудованных внутренним водопроводом.</w:t>
      </w:r>
    </w:p>
    <w:p w:rsidR="00A31B40" w:rsidRPr="00A31B40" w:rsidRDefault="00A31B40" w:rsidP="00A31B40">
      <w:pPr>
        <w:ind w:firstLine="567"/>
        <w:jc w:val="both"/>
        <w:rPr>
          <w:rFonts w:cs="Arial"/>
          <w:sz w:val="22"/>
          <w:szCs w:val="22"/>
        </w:rPr>
      </w:pPr>
      <w:r w:rsidRPr="00A31B40">
        <w:rPr>
          <w:rFonts w:cs="Arial"/>
          <w:sz w:val="22"/>
          <w:szCs w:val="22"/>
        </w:rPr>
        <w:t xml:space="preserve">В связи с отсутствием информации о дебитах действующих скважин проектом принято водоснабжение территорий населенных пунктов Старокамышлинского сельсовета от проектируемых водозаборов. Поэтому для организации централизованного водоснабжения необходимо произвести гидрогеологические изыскания для поиска запасов питьевой воды. </w:t>
      </w:r>
    </w:p>
    <w:p w:rsidR="00A31B40" w:rsidRPr="00A31B40" w:rsidRDefault="00A31B40" w:rsidP="00A31B40">
      <w:pPr>
        <w:ind w:firstLine="567"/>
        <w:jc w:val="both"/>
        <w:rPr>
          <w:rFonts w:cs="Arial"/>
          <w:sz w:val="22"/>
          <w:szCs w:val="22"/>
        </w:rPr>
      </w:pPr>
      <w:r w:rsidRPr="00A31B40">
        <w:rPr>
          <w:rFonts w:cs="Arial"/>
          <w:sz w:val="22"/>
          <w:szCs w:val="22"/>
        </w:rPr>
        <w:t xml:space="preserve">Сети проектируемого водопровода приняты из полиэтиленовых напорных труб ПЭ100 SDR17 питьевых по ГОСТ 18599-2001. </w:t>
      </w:r>
    </w:p>
    <w:p w:rsidR="00A31B40" w:rsidRPr="00A31B40" w:rsidRDefault="00A31B40" w:rsidP="00A31B40">
      <w:pPr>
        <w:ind w:firstLine="567"/>
        <w:jc w:val="both"/>
        <w:rPr>
          <w:rFonts w:cs="Arial"/>
          <w:sz w:val="22"/>
          <w:szCs w:val="22"/>
        </w:rPr>
      </w:pPr>
      <w:r w:rsidRPr="00A31B40">
        <w:rPr>
          <w:rFonts w:cs="Arial"/>
          <w:sz w:val="22"/>
          <w:szCs w:val="22"/>
        </w:rPr>
        <w:t xml:space="preserve">Количество воды на нужды промышленности, обеспечивающей население продуктами, и неучтенные расходы принимается дополнительно в размере 10% суммарного расхода воды на хозяйственно-питьевые нужды населенного пункта. </w:t>
      </w:r>
    </w:p>
    <w:p w:rsidR="00A31B40" w:rsidRPr="00A31B40" w:rsidRDefault="00A31B40" w:rsidP="00A31B40">
      <w:pPr>
        <w:ind w:firstLine="567"/>
        <w:jc w:val="both"/>
        <w:rPr>
          <w:rFonts w:cs="Arial"/>
          <w:sz w:val="22"/>
          <w:szCs w:val="22"/>
        </w:rPr>
      </w:pPr>
      <w:r w:rsidRPr="00A31B40">
        <w:rPr>
          <w:rFonts w:cs="Arial"/>
          <w:sz w:val="22"/>
          <w:szCs w:val="22"/>
        </w:rPr>
        <w:t>Нормы водопотребления и расходы сведены в таблицу 7.3.</w:t>
      </w:r>
    </w:p>
    <w:p w:rsidR="00A31B40" w:rsidRPr="00A31B40" w:rsidRDefault="00A31B40" w:rsidP="00A31B40">
      <w:pPr>
        <w:ind w:firstLine="567"/>
        <w:jc w:val="both"/>
        <w:rPr>
          <w:rFonts w:cs="Arial"/>
          <w:sz w:val="22"/>
          <w:szCs w:val="22"/>
        </w:rPr>
      </w:pPr>
    </w:p>
    <w:p w:rsidR="00A31B40" w:rsidRPr="00A31B40" w:rsidRDefault="00A31B40" w:rsidP="00A31B40">
      <w:pPr>
        <w:ind w:firstLine="567"/>
        <w:jc w:val="both"/>
        <w:rPr>
          <w:rFonts w:cs="Arial"/>
          <w:b/>
          <w:bCs/>
          <w:sz w:val="22"/>
          <w:szCs w:val="22"/>
        </w:rPr>
      </w:pPr>
      <w:r w:rsidRPr="00A31B40">
        <w:rPr>
          <w:rFonts w:cs="Arial"/>
          <w:b/>
          <w:bCs/>
          <w:sz w:val="22"/>
          <w:szCs w:val="22"/>
        </w:rPr>
        <w:t>Пожаротушение</w:t>
      </w:r>
    </w:p>
    <w:p w:rsidR="00A31B40" w:rsidRPr="00A31B40" w:rsidRDefault="00A31B40" w:rsidP="00A31B40">
      <w:pPr>
        <w:ind w:firstLine="567"/>
        <w:jc w:val="both"/>
        <w:rPr>
          <w:rFonts w:cs="Arial"/>
          <w:b/>
          <w:bCs/>
          <w:sz w:val="22"/>
          <w:szCs w:val="22"/>
        </w:rPr>
      </w:pPr>
    </w:p>
    <w:p w:rsidR="00A31B40" w:rsidRPr="00A31B40" w:rsidRDefault="00A31B40" w:rsidP="00A31B40">
      <w:pPr>
        <w:ind w:firstLine="567"/>
        <w:jc w:val="both"/>
        <w:rPr>
          <w:rFonts w:cs="Arial"/>
          <w:sz w:val="22"/>
          <w:szCs w:val="22"/>
        </w:rPr>
      </w:pPr>
      <w:r w:rsidRPr="00A31B40">
        <w:rPr>
          <w:rFonts w:cs="Arial"/>
          <w:sz w:val="22"/>
          <w:szCs w:val="22"/>
        </w:rPr>
        <w:t>Наружное пожаротушение предусматривается от сети водопровода. Пожарные гидранты устанавливаются вдоль автомобильных дорог не ближе 2,5 м от края проезжей части. Расстояние между пожарными гидрантами принимается по п. 8.16 СНиП 2.04.02-84*.</w:t>
      </w:r>
    </w:p>
    <w:p w:rsidR="00A31B40" w:rsidRPr="00A31B40" w:rsidRDefault="00A31B40" w:rsidP="00A31B40">
      <w:pPr>
        <w:ind w:firstLine="567"/>
        <w:jc w:val="both"/>
        <w:rPr>
          <w:rFonts w:cs="Arial"/>
          <w:sz w:val="22"/>
          <w:szCs w:val="22"/>
        </w:rPr>
      </w:pPr>
      <w:r w:rsidRPr="00A31B40">
        <w:rPr>
          <w:rFonts w:cs="Arial"/>
          <w:sz w:val="22"/>
          <w:szCs w:val="22"/>
        </w:rPr>
        <w:t>Согласно таблице 5 СНиП  2.04.02-84* расчетное количество одновременных пожаров в населенном пункте с населением менее 1 тыс</w:t>
      </w:r>
      <w:proofErr w:type="gramStart"/>
      <w:r w:rsidRPr="00A31B40">
        <w:rPr>
          <w:rFonts w:cs="Arial"/>
          <w:sz w:val="22"/>
          <w:szCs w:val="22"/>
        </w:rPr>
        <w:t>.ч</w:t>
      </w:r>
      <w:proofErr w:type="gramEnd"/>
      <w:r w:rsidRPr="00A31B40">
        <w:rPr>
          <w:rFonts w:cs="Arial"/>
          <w:sz w:val="22"/>
          <w:szCs w:val="22"/>
        </w:rPr>
        <w:t>ел принято один с расходом воды на один пожар 5 л/с, расход воды на внутренне пожаротушение — 2,5 л/с.</w:t>
      </w:r>
    </w:p>
    <w:p w:rsidR="00A31B40" w:rsidRPr="00A31B40" w:rsidRDefault="00A31B40" w:rsidP="00A31B40">
      <w:pPr>
        <w:ind w:firstLine="567"/>
        <w:jc w:val="both"/>
        <w:rPr>
          <w:rFonts w:cs="Arial"/>
          <w:sz w:val="22"/>
          <w:szCs w:val="22"/>
        </w:rPr>
      </w:pPr>
      <w:r w:rsidRPr="00A31B40">
        <w:rPr>
          <w:rFonts w:cs="Arial"/>
          <w:sz w:val="22"/>
          <w:szCs w:val="22"/>
        </w:rPr>
        <w:t>Продолжительность тушения пожара 3 часа. Расход воды на пожаротушение составит:</w:t>
      </w:r>
    </w:p>
    <w:p w:rsidR="00A31B40" w:rsidRPr="00A31B40" w:rsidRDefault="00A31B40" w:rsidP="00A31B40">
      <w:pPr>
        <w:ind w:firstLine="567"/>
        <w:jc w:val="both"/>
        <w:rPr>
          <w:rFonts w:cs="Arial"/>
          <w:sz w:val="22"/>
          <w:szCs w:val="22"/>
        </w:rPr>
      </w:pPr>
      <w:r w:rsidRPr="00A31B40">
        <w:rPr>
          <w:rFonts w:cs="Arial"/>
          <w:sz w:val="22"/>
          <w:szCs w:val="22"/>
        </w:rPr>
        <w:t>(2,5+10)*3*3600/1000=135 м3/сут.</w:t>
      </w:r>
    </w:p>
    <w:p w:rsidR="00A31B40" w:rsidRPr="00A31B40" w:rsidRDefault="00A31B40" w:rsidP="00A31B40">
      <w:pPr>
        <w:ind w:firstLine="567"/>
        <w:jc w:val="both"/>
        <w:rPr>
          <w:rFonts w:cs="Arial"/>
          <w:sz w:val="22"/>
          <w:szCs w:val="22"/>
        </w:rPr>
      </w:pPr>
      <w:r w:rsidRPr="00A31B40">
        <w:rPr>
          <w:rFonts w:cs="Arial"/>
          <w:sz w:val="22"/>
          <w:szCs w:val="22"/>
        </w:rPr>
        <w:t>Пополнение пожарных запасов по действующим нормам производится за счет сокращения расходов воды на хозяйственно-питьевые нужды.</w:t>
      </w:r>
    </w:p>
    <w:p w:rsidR="00A31B40" w:rsidRPr="00A31B40" w:rsidRDefault="00A31B40" w:rsidP="00A31B40">
      <w:pPr>
        <w:ind w:firstLine="567"/>
        <w:jc w:val="both"/>
        <w:rPr>
          <w:rFonts w:cs="Arial"/>
          <w:sz w:val="22"/>
          <w:szCs w:val="22"/>
        </w:rPr>
      </w:pPr>
    </w:p>
    <w:p w:rsidR="00A31B40" w:rsidRPr="00A31B40" w:rsidRDefault="00A31B40" w:rsidP="00A31B40">
      <w:pPr>
        <w:tabs>
          <w:tab w:val="left" w:pos="720"/>
        </w:tabs>
        <w:spacing w:line="200" w:lineRule="atLeast"/>
        <w:ind w:firstLine="567"/>
        <w:jc w:val="both"/>
        <w:rPr>
          <w:rFonts w:cs="Arial"/>
          <w:b/>
          <w:bCs/>
          <w:sz w:val="22"/>
          <w:szCs w:val="22"/>
        </w:rPr>
      </w:pPr>
      <w:r w:rsidRPr="00A31B40">
        <w:rPr>
          <w:rFonts w:cs="Arial"/>
          <w:b/>
          <w:bCs/>
          <w:sz w:val="22"/>
          <w:szCs w:val="22"/>
        </w:rPr>
        <w:t>7.4  Водоотведение</w:t>
      </w:r>
    </w:p>
    <w:p w:rsidR="00A31B40" w:rsidRPr="00A31B40" w:rsidRDefault="00A31B40" w:rsidP="00A31B40">
      <w:pPr>
        <w:tabs>
          <w:tab w:val="left" w:pos="720"/>
        </w:tabs>
        <w:spacing w:line="200" w:lineRule="atLeast"/>
        <w:ind w:firstLine="567"/>
        <w:jc w:val="both"/>
        <w:rPr>
          <w:rFonts w:cs="Arial"/>
          <w:sz w:val="22"/>
          <w:szCs w:val="22"/>
        </w:rPr>
      </w:pPr>
    </w:p>
    <w:p w:rsidR="00A31B40" w:rsidRPr="00A31B40" w:rsidRDefault="00A31B40" w:rsidP="00A31B40">
      <w:pPr>
        <w:ind w:firstLine="567"/>
        <w:jc w:val="both"/>
        <w:rPr>
          <w:rFonts w:cs="Arial"/>
          <w:sz w:val="22"/>
          <w:szCs w:val="22"/>
        </w:rPr>
      </w:pPr>
      <w:r w:rsidRPr="00A31B40">
        <w:rPr>
          <w:rFonts w:cs="Arial"/>
          <w:sz w:val="22"/>
          <w:szCs w:val="22"/>
        </w:rPr>
        <w:t xml:space="preserve">В настоящее время централизованная система канализования в Старокамышлинском сельсовете отсутствует. </w:t>
      </w:r>
    </w:p>
    <w:p w:rsidR="00A31B40" w:rsidRPr="00A31B40" w:rsidRDefault="00A31B40" w:rsidP="00A31B40">
      <w:pPr>
        <w:ind w:firstLine="567"/>
        <w:jc w:val="both"/>
        <w:rPr>
          <w:rFonts w:cs="Arial"/>
          <w:sz w:val="22"/>
          <w:szCs w:val="22"/>
        </w:rPr>
      </w:pPr>
      <w:r w:rsidRPr="00A31B40">
        <w:rPr>
          <w:rFonts w:cs="Arial"/>
          <w:sz w:val="22"/>
          <w:szCs w:val="22"/>
        </w:rPr>
        <w:t xml:space="preserve">Проектом предусматривается </w:t>
      </w:r>
      <w:proofErr w:type="gramStart"/>
      <w:r w:rsidRPr="00A31B40">
        <w:rPr>
          <w:rFonts w:cs="Arial"/>
          <w:sz w:val="22"/>
          <w:szCs w:val="22"/>
        </w:rPr>
        <w:t>централизованное</w:t>
      </w:r>
      <w:proofErr w:type="gramEnd"/>
      <w:r w:rsidRPr="00A31B40">
        <w:rPr>
          <w:rFonts w:cs="Arial"/>
          <w:sz w:val="22"/>
          <w:szCs w:val="22"/>
        </w:rPr>
        <w:t xml:space="preserve"> канализование всех населенных пунктов сельсовета.</w:t>
      </w:r>
    </w:p>
    <w:p w:rsidR="00A31B40" w:rsidRPr="00A31B40" w:rsidRDefault="00A31B40" w:rsidP="00A31B40">
      <w:pPr>
        <w:ind w:firstLine="567"/>
        <w:jc w:val="both"/>
        <w:rPr>
          <w:rFonts w:cs="Arial"/>
          <w:sz w:val="22"/>
          <w:szCs w:val="22"/>
        </w:rPr>
      </w:pPr>
      <w:r w:rsidRPr="00A31B40">
        <w:rPr>
          <w:rFonts w:cs="Arial"/>
          <w:sz w:val="22"/>
          <w:szCs w:val="22"/>
        </w:rPr>
        <w:t xml:space="preserve">На территории сел предусматриваются самотечные коллекторы до проектируемых канализационных насосных станций и напорные коллекторы до проектирруемых биологических очистных сооружений.  </w:t>
      </w:r>
    </w:p>
    <w:p w:rsidR="00A31B40" w:rsidRPr="00A31B40" w:rsidRDefault="00A31B40" w:rsidP="00A31B40">
      <w:pPr>
        <w:ind w:firstLine="567"/>
        <w:jc w:val="both"/>
        <w:rPr>
          <w:rFonts w:eastAsia="TimesNewRoman" w:cs="Arial"/>
          <w:color w:val="000000"/>
          <w:sz w:val="22"/>
          <w:szCs w:val="22"/>
        </w:rPr>
      </w:pPr>
      <w:r w:rsidRPr="00A31B40">
        <w:rPr>
          <w:rFonts w:eastAsia="TimesNewRoman" w:cs="Arial"/>
          <w:color w:val="000000"/>
          <w:sz w:val="22"/>
          <w:szCs w:val="22"/>
        </w:rPr>
        <w:t xml:space="preserve">На проектируемых </w:t>
      </w:r>
      <w:proofErr w:type="gramStart"/>
      <w:r w:rsidRPr="00A31B40">
        <w:rPr>
          <w:rFonts w:eastAsia="TimesNewRoman" w:cs="Arial"/>
          <w:color w:val="000000"/>
          <w:sz w:val="22"/>
          <w:szCs w:val="22"/>
        </w:rPr>
        <w:t>БОС</w:t>
      </w:r>
      <w:proofErr w:type="gramEnd"/>
      <w:r w:rsidRPr="00A31B40">
        <w:rPr>
          <w:rFonts w:eastAsia="TimesNewRoman" w:cs="Arial"/>
          <w:color w:val="000000"/>
          <w:sz w:val="22"/>
          <w:szCs w:val="22"/>
        </w:rPr>
        <w:t xml:space="preserve"> предполагается многоступенчатая очистка стоков: механическая, биологическая и доочистка через специальные фильтры, которые полностью удаляют даже химические примеси. После этого вода будет обеззараживаться на ультрафиолетовой установке. Чистая и соответствующая всем нормам вода через глубоководный выпуск выйдет в реку Камышинка (с</w:t>
      </w:r>
      <w:proofErr w:type="gramStart"/>
      <w:r w:rsidRPr="00A31B40">
        <w:rPr>
          <w:rFonts w:eastAsia="TimesNewRoman" w:cs="Arial"/>
          <w:color w:val="000000"/>
          <w:sz w:val="22"/>
          <w:szCs w:val="22"/>
        </w:rPr>
        <w:t>.С</w:t>
      </w:r>
      <w:proofErr w:type="gramEnd"/>
      <w:r w:rsidRPr="00A31B40">
        <w:rPr>
          <w:rFonts w:eastAsia="TimesNewRoman" w:cs="Arial"/>
          <w:color w:val="000000"/>
          <w:sz w:val="22"/>
          <w:szCs w:val="22"/>
        </w:rPr>
        <w:t>тарык Камышлы и д.Ильмурзино) и в реку Кармасан (с.Первушино).</w:t>
      </w:r>
    </w:p>
    <w:p w:rsidR="00A31B40" w:rsidRPr="00A31B40" w:rsidRDefault="00A31B40" w:rsidP="00A31B40">
      <w:pPr>
        <w:ind w:firstLine="567"/>
        <w:jc w:val="both"/>
        <w:rPr>
          <w:rFonts w:cs="Arial"/>
          <w:sz w:val="22"/>
          <w:szCs w:val="22"/>
        </w:rPr>
      </w:pPr>
      <w:r w:rsidRPr="00A31B40">
        <w:rPr>
          <w:rFonts w:cs="Arial"/>
          <w:sz w:val="22"/>
          <w:szCs w:val="22"/>
        </w:rPr>
        <w:t>Сети самотечной и напорной канализации приняты к прокладке из двухслойных гофрированных полипропиленовых труб «</w:t>
      </w:r>
      <w:r w:rsidRPr="00A31B40">
        <w:rPr>
          <w:rFonts w:cs="Arial"/>
          <w:sz w:val="22"/>
          <w:szCs w:val="22"/>
          <w:lang w:val="en-US"/>
        </w:rPr>
        <w:t>Wavin</w:t>
      </w:r>
      <w:r w:rsidRPr="00A31B40">
        <w:rPr>
          <w:rFonts w:cs="Arial"/>
          <w:sz w:val="22"/>
          <w:szCs w:val="22"/>
        </w:rPr>
        <w:t xml:space="preserve"> </w:t>
      </w:r>
      <w:r w:rsidRPr="00A31B40">
        <w:rPr>
          <w:rFonts w:cs="Arial"/>
          <w:sz w:val="22"/>
          <w:szCs w:val="22"/>
          <w:lang w:val="en-US"/>
        </w:rPr>
        <w:t>X</w:t>
      </w:r>
      <w:r w:rsidRPr="00A31B40">
        <w:rPr>
          <w:rFonts w:cs="Arial"/>
          <w:sz w:val="22"/>
          <w:szCs w:val="22"/>
        </w:rPr>
        <w:t>–</w:t>
      </w:r>
      <w:r w:rsidRPr="00A31B40">
        <w:rPr>
          <w:rFonts w:cs="Arial"/>
          <w:sz w:val="22"/>
          <w:szCs w:val="22"/>
          <w:lang w:val="en-US"/>
        </w:rPr>
        <w:t>Stream</w:t>
      </w:r>
      <w:r w:rsidRPr="00A31B40">
        <w:rPr>
          <w:rFonts w:cs="Arial"/>
          <w:sz w:val="22"/>
          <w:szCs w:val="22"/>
        </w:rPr>
        <w:t>». Диаметры трубопроводов рассчитываются на последующих этапах проектирования.</w:t>
      </w:r>
    </w:p>
    <w:p w:rsidR="00A31B40" w:rsidRPr="00A31B40" w:rsidRDefault="00A31B40" w:rsidP="00A31B40">
      <w:pPr>
        <w:ind w:firstLine="567"/>
        <w:jc w:val="both"/>
        <w:rPr>
          <w:rFonts w:cs="Arial"/>
          <w:sz w:val="22"/>
          <w:szCs w:val="22"/>
        </w:rPr>
      </w:pPr>
      <w:r w:rsidRPr="00A31B40">
        <w:rPr>
          <w:rFonts w:cs="Arial"/>
          <w:sz w:val="22"/>
          <w:szCs w:val="22"/>
        </w:rPr>
        <w:t xml:space="preserve">Трубопроводы напорной канализации прокладываются в две нитки. </w:t>
      </w:r>
    </w:p>
    <w:p w:rsidR="00A31B40" w:rsidRPr="00A31B40" w:rsidRDefault="00A31B40" w:rsidP="00A31B40">
      <w:pPr>
        <w:ind w:firstLine="567"/>
        <w:jc w:val="both"/>
        <w:rPr>
          <w:rFonts w:cs="Arial"/>
          <w:sz w:val="22"/>
          <w:szCs w:val="22"/>
        </w:rPr>
      </w:pPr>
      <w:r w:rsidRPr="00A31B40">
        <w:rPr>
          <w:rFonts w:cs="Arial"/>
          <w:sz w:val="22"/>
          <w:szCs w:val="22"/>
        </w:rPr>
        <w:t>Норма водоотведения принята по табл. 1, 3 СНиП 2.04.02–84*.</w:t>
      </w:r>
    </w:p>
    <w:p w:rsidR="00A31B40" w:rsidRPr="00A31B40" w:rsidRDefault="00A31B40" w:rsidP="00A31B40">
      <w:pPr>
        <w:ind w:firstLine="567"/>
        <w:jc w:val="both"/>
        <w:rPr>
          <w:rFonts w:cs="Arial"/>
          <w:sz w:val="22"/>
          <w:szCs w:val="22"/>
        </w:rPr>
      </w:pPr>
      <w:r w:rsidRPr="00A31B40">
        <w:rPr>
          <w:rFonts w:cs="Arial"/>
          <w:sz w:val="22"/>
          <w:szCs w:val="22"/>
        </w:rPr>
        <w:t>Нормы водоотведения и расходы стоков сведены в таблицу №7.5.</w:t>
      </w:r>
    </w:p>
    <w:p w:rsidR="00A31B40" w:rsidRPr="00A31B40" w:rsidRDefault="00A31B40">
      <w:pPr>
        <w:widowControl/>
        <w:suppressAutoHyphens w:val="0"/>
        <w:rPr>
          <w:rFonts w:cs="Arial"/>
        </w:rPr>
      </w:pPr>
      <w:r w:rsidRPr="00A31B40">
        <w:rPr>
          <w:rFonts w:cs="Arial"/>
        </w:rPr>
        <w:br w:type="page"/>
      </w:r>
    </w:p>
    <w:p w:rsidR="00A31B40" w:rsidRPr="00A31B40" w:rsidRDefault="00A31B40" w:rsidP="00A31B40">
      <w:pPr>
        <w:tabs>
          <w:tab w:val="left" w:pos="720"/>
        </w:tabs>
        <w:spacing w:line="200" w:lineRule="atLeast"/>
        <w:jc w:val="center"/>
        <w:rPr>
          <w:rFonts w:cs="Arial"/>
          <w:b/>
          <w:bCs/>
          <w:sz w:val="22"/>
          <w:szCs w:val="22"/>
        </w:rPr>
      </w:pPr>
      <w:r w:rsidRPr="00A31B40">
        <w:rPr>
          <w:rFonts w:cs="Arial"/>
          <w:b/>
          <w:bCs/>
          <w:sz w:val="22"/>
          <w:szCs w:val="22"/>
        </w:rPr>
        <w:lastRenderedPageBreak/>
        <w:t>Нормы и расходы водопотребления  на первую очередь строительства и на расчетный срок</w:t>
      </w:r>
    </w:p>
    <w:p w:rsidR="00A31B40" w:rsidRPr="00A31B40" w:rsidRDefault="00A31B40" w:rsidP="00A31B40">
      <w:pPr>
        <w:tabs>
          <w:tab w:val="left" w:pos="720"/>
        </w:tabs>
        <w:spacing w:line="200" w:lineRule="atLeast"/>
        <w:ind w:firstLine="567"/>
        <w:jc w:val="right"/>
        <w:rPr>
          <w:rFonts w:cs="Arial"/>
          <w:sz w:val="22"/>
          <w:szCs w:val="22"/>
        </w:rPr>
      </w:pPr>
      <w:r w:rsidRPr="00A31B40">
        <w:rPr>
          <w:rFonts w:cs="Arial"/>
          <w:sz w:val="22"/>
          <w:szCs w:val="22"/>
        </w:rPr>
        <w:t>Таблица № 7.5</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481"/>
        <w:gridCol w:w="2033"/>
        <w:gridCol w:w="679"/>
        <w:gridCol w:w="630"/>
        <w:gridCol w:w="723"/>
        <w:gridCol w:w="723"/>
        <w:gridCol w:w="723"/>
        <w:gridCol w:w="732"/>
        <w:gridCol w:w="714"/>
        <w:gridCol w:w="732"/>
        <w:gridCol w:w="714"/>
        <w:gridCol w:w="755"/>
      </w:tblGrid>
      <w:tr w:rsidR="00A31B40" w:rsidRPr="00A31B40" w:rsidTr="00A31B40">
        <w:trPr>
          <w:trHeight w:hRule="exact" w:val="341"/>
        </w:trPr>
        <w:tc>
          <w:tcPr>
            <w:tcW w:w="704" w:type="dxa"/>
            <w:vMerge w:val="restart"/>
            <w:tcBorders>
              <w:top w:val="single" w:sz="1" w:space="0" w:color="000000"/>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w:t>
            </w:r>
          </w:p>
        </w:tc>
        <w:tc>
          <w:tcPr>
            <w:tcW w:w="3232" w:type="dxa"/>
            <w:vMerge w:val="restart"/>
            <w:tcBorders>
              <w:top w:val="single" w:sz="1" w:space="0" w:color="000000"/>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Наименование потребителей</w:t>
            </w:r>
          </w:p>
        </w:tc>
        <w:tc>
          <w:tcPr>
            <w:tcW w:w="1024" w:type="dxa"/>
            <w:vMerge w:val="restart"/>
            <w:tcBorders>
              <w:top w:val="single" w:sz="1" w:space="0" w:color="000000"/>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Население, чел.</w:t>
            </w:r>
          </w:p>
        </w:tc>
        <w:tc>
          <w:tcPr>
            <w:tcW w:w="944" w:type="dxa"/>
            <w:vMerge w:val="restart"/>
            <w:tcBorders>
              <w:top w:val="single" w:sz="1" w:space="0" w:color="000000"/>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 xml:space="preserve">Норма водопотребления, </w:t>
            </w:r>
            <w:proofErr w:type="gramStart"/>
            <w:r w:rsidRPr="00A31B40">
              <w:rPr>
                <w:rFonts w:cs="Arial"/>
              </w:rPr>
              <w:t>л</w:t>
            </w:r>
            <w:proofErr w:type="gramEnd"/>
            <w:r w:rsidRPr="00A31B40">
              <w:rPr>
                <w:rFonts w:cs="Arial"/>
              </w:rPr>
              <w:t>/сут.</w:t>
            </w:r>
          </w:p>
        </w:tc>
        <w:tc>
          <w:tcPr>
            <w:tcW w:w="4399" w:type="dxa"/>
            <w:gridSpan w:val="4"/>
            <w:tcBorders>
              <w:top w:val="single" w:sz="1" w:space="0" w:color="000000"/>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Водопотребление</w:t>
            </w:r>
          </w:p>
        </w:tc>
        <w:tc>
          <w:tcPr>
            <w:tcW w:w="4421" w:type="dxa"/>
            <w:gridSpan w:val="4"/>
            <w:tcBorders>
              <w:top w:val="single" w:sz="1" w:space="0" w:color="000000"/>
              <w:left w:val="single" w:sz="1" w:space="0" w:color="000000"/>
              <w:bottom w:val="single" w:sz="1" w:space="0" w:color="000000"/>
              <w:right w:val="single" w:sz="1" w:space="0" w:color="000000"/>
            </w:tcBorders>
          </w:tcPr>
          <w:p w:rsidR="00A31B40" w:rsidRPr="00A31B40" w:rsidRDefault="00A31B40" w:rsidP="00A31B40">
            <w:pPr>
              <w:pStyle w:val="a8"/>
              <w:snapToGrid w:val="0"/>
              <w:jc w:val="center"/>
              <w:rPr>
                <w:rFonts w:cs="Arial"/>
              </w:rPr>
            </w:pPr>
            <w:r w:rsidRPr="00A31B40">
              <w:rPr>
                <w:rFonts w:cs="Arial"/>
              </w:rPr>
              <w:t>Водоотведение</w:t>
            </w:r>
          </w:p>
        </w:tc>
      </w:tr>
      <w:tr w:rsidR="00A31B40" w:rsidRPr="00A31B40" w:rsidTr="00A31B40">
        <w:tc>
          <w:tcPr>
            <w:tcW w:w="704" w:type="dxa"/>
            <w:vMerge/>
            <w:tcBorders>
              <w:top w:val="single" w:sz="1" w:space="0" w:color="000000"/>
              <w:left w:val="single" w:sz="1" w:space="0" w:color="000000"/>
              <w:bottom w:val="single" w:sz="1" w:space="0" w:color="000000"/>
            </w:tcBorders>
          </w:tcPr>
          <w:p w:rsidR="00A31B40" w:rsidRPr="00A31B40" w:rsidRDefault="00A31B40" w:rsidP="00A31B40">
            <w:pPr>
              <w:rPr>
                <w:rFonts w:cs="Arial"/>
              </w:rPr>
            </w:pPr>
          </w:p>
        </w:tc>
        <w:tc>
          <w:tcPr>
            <w:tcW w:w="3232" w:type="dxa"/>
            <w:vMerge/>
            <w:tcBorders>
              <w:top w:val="single" w:sz="1" w:space="0" w:color="000000"/>
              <w:left w:val="single" w:sz="1" w:space="0" w:color="000000"/>
              <w:bottom w:val="single" w:sz="1" w:space="0" w:color="000000"/>
            </w:tcBorders>
          </w:tcPr>
          <w:p w:rsidR="00A31B40" w:rsidRPr="00A31B40" w:rsidRDefault="00A31B40" w:rsidP="00A31B40">
            <w:pPr>
              <w:rPr>
                <w:rFonts w:cs="Arial"/>
              </w:rPr>
            </w:pPr>
          </w:p>
        </w:tc>
        <w:tc>
          <w:tcPr>
            <w:tcW w:w="1024" w:type="dxa"/>
            <w:vMerge/>
            <w:tcBorders>
              <w:top w:val="single" w:sz="1" w:space="0" w:color="000000"/>
              <w:left w:val="single" w:sz="1" w:space="0" w:color="000000"/>
              <w:bottom w:val="single" w:sz="1" w:space="0" w:color="000000"/>
            </w:tcBorders>
          </w:tcPr>
          <w:p w:rsidR="00A31B40" w:rsidRPr="00A31B40" w:rsidRDefault="00A31B40" w:rsidP="00A31B40">
            <w:pPr>
              <w:rPr>
                <w:rFonts w:cs="Arial"/>
              </w:rPr>
            </w:pPr>
          </w:p>
        </w:tc>
        <w:tc>
          <w:tcPr>
            <w:tcW w:w="944" w:type="dxa"/>
            <w:vMerge/>
            <w:tcBorders>
              <w:top w:val="single" w:sz="1" w:space="0" w:color="000000"/>
              <w:left w:val="single" w:sz="1" w:space="0" w:color="000000"/>
              <w:bottom w:val="single" w:sz="1" w:space="0" w:color="000000"/>
            </w:tcBorders>
          </w:tcPr>
          <w:p w:rsidR="00A31B40" w:rsidRPr="00A31B40" w:rsidRDefault="00A31B40" w:rsidP="00A31B40">
            <w:pPr>
              <w:rPr>
                <w:rFonts w:cs="Arial"/>
              </w:rPr>
            </w:pPr>
          </w:p>
        </w:tc>
        <w:tc>
          <w:tcPr>
            <w:tcW w:w="10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Среднесуточ. расход, м3/сут.</w:t>
            </w:r>
          </w:p>
        </w:tc>
        <w:tc>
          <w:tcPr>
            <w:tcW w:w="10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Максим</w:t>
            </w:r>
            <w:proofErr w:type="gramStart"/>
            <w:r w:rsidRPr="00A31B40">
              <w:rPr>
                <w:rFonts w:cs="Arial"/>
              </w:rPr>
              <w:t>.</w:t>
            </w:r>
            <w:proofErr w:type="gramEnd"/>
            <w:r w:rsidRPr="00A31B40">
              <w:rPr>
                <w:rFonts w:cs="Arial"/>
              </w:rPr>
              <w:t xml:space="preserve"> </w:t>
            </w:r>
            <w:proofErr w:type="gramStart"/>
            <w:r w:rsidRPr="00A31B40">
              <w:rPr>
                <w:rFonts w:cs="Arial"/>
              </w:rPr>
              <w:t>с</w:t>
            </w:r>
            <w:proofErr w:type="gramEnd"/>
            <w:r w:rsidRPr="00A31B40">
              <w:rPr>
                <w:rFonts w:cs="Arial"/>
              </w:rPr>
              <w:t>уточн. расход, м3/сут.</w:t>
            </w:r>
          </w:p>
        </w:tc>
        <w:tc>
          <w:tcPr>
            <w:tcW w:w="10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Максим</w:t>
            </w:r>
            <w:proofErr w:type="gramStart"/>
            <w:r w:rsidRPr="00A31B40">
              <w:rPr>
                <w:rFonts w:cs="Arial"/>
              </w:rPr>
              <w:t>.ч</w:t>
            </w:r>
            <w:proofErr w:type="gramEnd"/>
            <w:r w:rsidRPr="00A31B40">
              <w:rPr>
                <w:rFonts w:cs="Arial"/>
              </w:rPr>
              <w:t>асов. расход, м3/час</w:t>
            </w:r>
          </w:p>
        </w:tc>
        <w:tc>
          <w:tcPr>
            <w:tcW w:w="1111"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Максим</w:t>
            </w:r>
            <w:proofErr w:type="gramStart"/>
            <w:r w:rsidRPr="00A31B40">
              <w:rPr>
                <w:rFonts w:cs="Arial"/>
              </w:rPr>
              <w:t>.с</w:t>
            </w:r>
            <w:proofErr w:type="gramEnd"/>
            <w:r w:rsidRPr="00A31B40">
              <w:rPr>
                <w:rFonts w:cs="Arial"/>
              </w:rPr>
              <w:t>екунд. расход, л/сек.</w:t>
            </w:r>
          </w:p>
        </w:tc>
        <w:tc>
          <w:tcPr>
            <w:tcW w:w="1081"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Среднесуточ. расход, м3/сут.</w:t>
            </w:r>
          </w:p>
        </w:tc>
        <w:tc>
          <w:tcPr>
            <w:tcW w:w="1111"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Максим</w:t>
            </w:r>
            <w:proofErr w:type="gramStart"/>
            <w:r w:rsidRPr="00A31B40">
              <w:rPr>
                <w:rFonts w:cs="Arial"/>
              </w:rPr>
              <w:t>.</w:t>
            </w:r>
            <w:proofErr w:type="gramEnd"/>
            <w:r w:rsidRPr="00A31B40">
              <w:rPr>
                <w:rFonts w:cs="Arial"/>
              </w:rPr>
              <w:t xml:space="preserve"> </w:t>
            </w:r>
            <w:proofErr w:type="gramStart"/>
            <w:r w:rsidRPr="00A31B40">
              <w:rPr>
                <w:rFonts w:cs="Arial"/>
              </w:rPr>
              <w:t>с</w:t>
            </w:r>
            <w:proofErr w:type="gramEnd"/>
            <w:r w:rsidRPr="00A31B40">
              <w:rPr>
                <w:rFonts w:cs="Arial"/>
              </w:rPr>
              <w:t>уточн. расход, м3/сут.</w:t>
            </w:r>
          </w:p>
        </w:tc>
        <w:tc>
          <w:tcPr>
            <w:tcW w:w="1081"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Средний расход ст</w:t>
            </w:r>
            <w:proofErr w:type="gramStart"/>
            <w:r w:rsidRPr="00A31B40">
              <w:rPr>
                <w:rFonts w:cs="Arial"/>
              </w:rPr>
              <w:t>.в</w:t>
            </w:r>
            <w:proofErr w:type="gramEnd"/>
            <w:r w:rsidRPr="00A31B40">
              <w:rPr>
                <w:rFonts w:cs="Arial"/>
              </w:rPr>
              <w:t>од, л/с</w:t>
            </w:r>
          </w:p>
        </w:tc>
        <w:tc>
          <w:tcPr>
            <w:tcW w:w="1148"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center"/>
              <w:rPr>
                <w:rFonts w:cs="Arial"/>
              </w:rPr>
            </w:pPr>
            <w:r w:rsidRPr="00A31B40">
              <w:rPr>
                <w:rFonts w:cs="Arial"/>
              </w:rPr>
              <w:t>Максим</w:t>
            </w:r>
            <w:proofErr w:type="gramStart"/>
            <w:r w:rsidRPr="00A31B40">
              <w:rPr>
                <w:rFonts w:cs="Arial"/>
              </w:rPr>
              <w:t>.</w:t>
            </w:r>
            <w:proofErr w:type="gramEnd"/>
            <w:r w:rsidRPr="00A31B40">
              <w:rPr>
                <w:rFonts w:cs="Arial"/>
              </w:rPr>
              <w:t xml:space="preserve"> </w:t>
            </w:r>
            <w:proofErr w:type="gramStart"/>
            <w:r w:rsidRPr="00A31B40">
              <w:rPr>
                <w:rFonts w:cs="Arial"/>
              </w:rPr>
              <w:t>с</w:t>
            </w:r>
            <w:proofErr w:type="gramEnd"/>
            <w:r w:rsidRPr="00A31B40">
              <w:rPr>
                <w:rFonts w:cs="Arial"/>
              </w:rPr>
              <w:t>екунд. расход, л/с</w:t>
            </w:r>
          </w:p>
        </w:tc>
      </w:tr>
      <w:tr w:rsidR="00A31B40" w:rsidRPr="00A31B40" w:rsidTr="00A31B40">
        <w:tc>
          <w:tcPr>
            <w:tcW w:w="70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3232"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w:t>
            </w:r>
          </w:p>
        </w:tc>
        <w:tc>
          <w:tcPr>
            <w:tcW w:w="102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3</w:t>
            </w:r>
          </w:p>
        </w:tc>
        <w:tc>
          <w:tcPr>
            <w:tcW w:w="94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4</w:t>
            </w:r>
          </w:p>
        </w:tc>
        <w:tc>
          <w:tcPr>
            <w:tcW w:w="10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5</w:t>
            </w:r>
          </w:p>
        </w:tc>
        <w:tc>
          <w:tcPr>
            <w:tcW w:w="10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6</w:t>
            </w:r>
          </w:p>
        </w:tc>
        <w:tc>
          <w:tcPr>
            <w:tcW w:w="1096"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7</w:t>
            </w:r>
          </w:p>
        </w:tc>
        <w:tc>
          <w:tcPr>
            <w:tcW w:w="1111"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8</w:t>
            </w:r>
          </w:p>
        </w:tc>
        <w:tc>
          <w:tcPr>
            <w:tcW w:w="1081"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9</w:t>
            </w:r>
          </w:p>
        </w:tc>
        <w:tc>
          <w:tcPr>
            <w:tcW w:w="1111"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10</w:t>
            </w:r>
          </w:p>
        </w:tc>
        <w:tc>
          <w:tcPr>
            <w:tcW w:w="1081"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11</w:t>
            </w:r>
          </w:p>
        </w:tc>
        <w:tc>
          <w:tcPr>
            <w:tcW w:w="1148"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center"/>
              <w:rPr>
                <w:rFonts w:cs="Arial"/>
              </w:rPr>
            </w:pPr>
            <w:r w:rsidRPr="00A31B40">
              <w:rPr>
                <w:rFonts w:cs="Arial"/>
              </w:rPr>
              <w:t>12</w:t>
            </w:r>
          </w:p>
        </w:tc>
      </w:tr>
      <w:tr w:rsidR="00A31B40" w:rsidRPr="00A31B40" w:rsidTr="00A31B40">
        <w:tc>
          <w:tcPr>
            <w:tcW w:w="70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1</w:t>
            </w:r>
          </w:p>
        </w:tc>
        <w:tc>
          <w:tcPr>
            <w:tcW w:w="3232" w:type="dxa"/>
            <w:tcBorders>
              <w:left w:val="single" w:sz="1" w:space="0" w:color="000000"/>
              <w:bottom w:val="single" w:sz="1" w:space="0" w:color="000000"/>
            </w:tcBorders>
          </w:tcPr>
          <w:p w:rsidR="00A31B40" w:rsidRPr="00A31B40" w:rsidRDefault="00A31B40" w:rsidP="00A31B40">
            <w:pPr>
              <w:pStyle w:val="a8"/>
              <w:snapToGrid w:val="0"/>
              <w:rPr>
                <w:rFonts w:cs="Arial"/>
              </w:rPr>
            </w:pPr>
            <w:r w:rsidRPr="00A31B40">
              <w:rPr>
                <w:rFonts w:cs="Arial"/>
              </w:rPr>
              <w:t>С.Старые Камышлы- д</w:t>
            </w:r>
            <w:proofErr w:type="gramStart"/>
            <w:r w:rsidRPr="00A31B40">
              <w:rPr>
                <w:rFonts w:cs="Arial"/>
              </w:rPr>
              <w:t>.И</w:t>
            </w:r>
            <w:proofErr w:type="gramEnd"/>
            <w:r w:rsidRPr="00A31B40">
              <w:rPr>
                <w:rFonts w:cs="Arial"/>
              </w:rPr>
              <w:t>льмурзино</w:t>
            </w:r>
          </w:p>
        </w:tc>
        <w:tc>
          <w:tcPr>
            <w:tcW w:w="1024"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148"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right"/>
              <w:rPr>
                <w:rFonts w:cs="Arial"/>
              </w:rPr>
            </w:pPr>
          </w:p>
        </w:tc>
      </w:tr>
      <w:tr w:rsidR="00A31B40" w:rsidRPr="00A31B40" w:rsidTr="00A31B40">
        <w:tc>
          <w:tcPr>
            <w:tcW w:w="70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3232" w:type="dxa"/>
            <w:tcBorders>
              <w:left w:val="single" w:sz="1" w:space="0" w:color="000000"/>
              <w:bottom w:val="single" w:sz="1" w:space="0" w:color="000000"/>
            </w:tcBorders>
          </w:tcPr>
          <w:p w:rsidR="00A31B40" w:rsidRPr="00A31B40" w:rsidRDefault="00A31B40" w:rsidP="00A31B40">
            <w:pPr>
              <w:pStyle w:val="a8"/>
              <w:snapToGrid w:val="0"/>
              <w:rPr>
                <w:rFonts w:cs="Arial"/>
              </w:rPr>
            </w:pPr>
            <w:r w:rsidRPr="00A31B40">
              <w:rPr>
                <w:rFonts w:cs="Arial"/>
              </w:rPr>
              <w:t>1 очередь строительства</w:t>
            </w:r>
          </w:p>
        </w:tc>
        <w:tc>
          <w:tcPr>
            <w:tcW w:w="1024"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1900</w:t>
            </w:r>
          </w:p>
        </w:tc>
        <w:tc>
          <w:tcPr>
            <w:tcW w:w="944"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200</w:t>
            </w: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380</w:t>
            </w: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456</w:t>
            </w: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39,22</w:t>
            </w: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10,89</w:t>
            </w: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380</w:t>
            </w: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456</w:t>
            </w: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4,4</w:t>
            </w:r>
          </w:p>
        </w:tc>
        <w:tc>
          <w:tcPr>
            <w:tcW w:w="1148"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right"/>
              <w:rPr>
                <w:rFonts w:cs="Arial"/>
              </w:rPr>
            </w:pPr>
            <w:r w:rsidRPr="00A31B40">
              <w:rPr>
                <w:rFonts w:cs="Arial"/>
              </w:rPr>
              <w:t>13,19</w:t>
            </w:r>
          </w:p>
        </w:tc>
      </w:tr>
      <w:tr w:rsidR="00A31B40" w:rsidRPr="00A31B40" w:rsidTr="00A31B40">
        <w:tc>
          <w:tcPr>
            <w:tcW w:w="70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3232" w:type="dxa"/>
            <w:tcBorders>
              <w:left w:val="single" w:sz="1" w:space="0" w:color="000000"/>
              <w:bottom w:val="single" w:sz="1" w:space="0" w:color="000000"/>
            </w:tcBorders>
          </w:tcPr>
          <w:p w:rsidR="00A31B40" w:rsidRPr="00A31B40" w:rsidRDefault="00A31B40" w:rsidP="00A31B40">
            <w:pPr>
              <w:pStyle w:val="a8"/>
              <w:snapToGrid w:val="0"/>
              <w:rPr>
                <w:rFonts w:cs="Arial"/>
              </w:rPr>
            </w:pPr>
            <w:r w:rsidRPr="00A31B40">
              <w:rPr>
                <w:rFonts w:cs="Arial"/>
              </w:rPr>
              <w:t>Расчетный срок</w:t>
            </w:r>
          </w:p>
        </w:tc>
        <w:tc>
          <w:tcPr>
            <w:tcW w:w="1024"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2850</w:t>
            </w:r>
          </w:p>
        </w:tc>
        <w:tc>
          <w:tcPr>
            <w:tcW w:w="944"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200</w:t>
            </w: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570</w:t>
            </w: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684</w:t>
            </w: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53,69</w:t>
            </w: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14,92</w:t>
            </w: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570</w:t>
            </w: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684</w:t>
            </w: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6,60</w:t>
            </w:r>
          </w:p>
        </w:tc>
        <w:tc>
          <w:tcPr>
            <w:tcW w:w="1148"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right"/>
              <w:rPr>
                <w:rFonts w:cs="Arial"/>
              </w:rPr>
            </w:pPr>
            <w:r w:rsidRPr="00A31B40">
              <w:rPr>
                <w:rFonts w:cs="Arial"/>
              </w:rPr>
              <w:t>19,26</w:t>
            </w:r>
          </w:p>
        </w:tc>
      </w:tr>
      <w:tr w:rsidR="00A31B40" w:rsidRPr="00A31B40" w:rsidTr="00A31B40">
        <w:tc>
          <w:tcPr>
            <w:tcW w:w="70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2</w:t>
            </w:r>
          </w:p>
        </w:tc>
        <w:tc>
          <w:tcPr>
            <w:tcW w:w="3232" w:type="dxa"/>
            <w:tcBorders>
              <w:left w:val="single" w:sz="1" w:space="0" w:color="000000"/>
              <w:bottom w:val="single" w:sz="1" w:space="0" w:color="000000"/>
            </w:tcBorders>
          </w:tcPr>
          <w:p w:rsidR="00A31B40" w:rsidRPr="00A31B40" w:rsidRDefault="00A31B40" w:rsidP="00A31B40">
            <w:pPr>
              <w:pStyle w:val="a8"/>
              <w:snapToGrid w:val="0"/>
              <w:rPr>
                <w:rFonts w:cs="Arial"/>
              </w:rPr>
            </w:pPr>
            <w:r w:rsidRPr="00A31B40">
              <w:rPr>
                <w:rFonts w:cs="Arial"/>
              </w:rPr>
              <w:t>с</w:t>
            </w:r>
            <w:proofErr w:type="gramStart"/>
            <w:r w:rsidRPr="00A31B40">
              <w:rPr>
                <w:rFonts w:cs="Arial"/>
              </w:rPr>
              <w:t>.П</w:t>
            </w:r>
            <w:proofErr w:type="gramEnd"/>
            <w:r w:rsidRPr="00A31B40">
              <w:rPr>
                <w:rFonts w:cs="Arial"/>
              </w:rPr>
              <w:t>ервушино</w:t>
            </w:r>
          </w:p>
        </w:tc>
        <w:tc>
          <w:tcPr>
            <w:tcW w:w="1024"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148"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right"/>
              <w:rPr>
                <w:rFonts w:cs="Arial"/>
              </w:rPr>
            </w:pPr>
          </w:p>
        </w:tc>
      </w:tr>
      <w:tr w:rsidR="00A31B40" w:rsidRPr="00A31B40" w:rsidTr="00A31B40">
        <w:tc>
          <w:tcPr>
            <w:tcW w:w="70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3232" w:type="dxa"/>
            <w:tcBorders>
              <w:left w:val="single" w:sz="1" w:space="0" w:color="000000"/>
              <w:bottom w:val="single" w:sz="1" w:space="0" w:color="000000"/>
            </w:tcBorders>
          </w:tcPr>
          <w:p w:rsidR="00A31B40" w:rsidRPr="00A31B40" w:rsidRDefault="00A31B40" w:rsidP="00A31B40">
            <w:pPr>
              <w:pStyle w:val="a8"/>
              <w:snapToGrid w:val="0"/>
              <w:rPr>
                <w:rFonts w:cs="Arial"/>
              </w:rPr>
            </w:pPr>
            <w:r w:rsidRPr="00A31B40">
              <w:rPr>
                <w:rFonts w:cs="Arial"/>
              </w:rPr>
              <w:t>1 очередь строительства</w:t>
            </w:r>
          </w:p>
        </w:tc>
        <w:tc>
          <w:tcPr>
            <w:tcW w:w="1024"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600</w:t>
            </w:r>
          </w:p>
        </w:tc>
        <w:tc>
          <w:tcPr>
            <w:tcW w:w="944"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200</w:t>
            </w: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120</w:t>
            </w: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144</w:t>
            </w: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17,14</w:t>
            </w: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4,76</w:t>
            </w: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120</w:t>
            </w: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144</w:t>
            </w: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1,39</w:t>
            </w:r>
          </w:p>
        </w:tc>
        <w:tc>
          <w:tcPr>
            <w:tcW w:w="1148"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right"/>
              <w:rPr>
                <w:rFonts w:cs="Arial"/>
              </w:rPr>
            </w:pPr>
            <w:r w:rsidRPr="00A31B40">
              <w:rPr>
                <w:rFonts w:cs="Arial"/>
              </w:rPr>
              <w:t>4,17</w:t>
            </w:r>
          </w:p>
        </w:tc>
      </w:tr>
      <w:tr w:rsidR="00A31B40" w:rsidRPr="00A31B40" w:rsidTr="00A31B40">
        <w:tc>
          <w:tcPr>
            <w:tcW w:w="70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3232" w:type="dxa"/>
            <w:tcBorders>
              <w:left w:val="single" w:sz="1" w:space="0" w:color="000000"/>
              <w:bottom w:val="single" w:sz="1" w:space="0" w:color="000000"/>
            </w:tcBorders>
          </w:tcPr>
          <w:p w:rsidR="00A31B40" w:rsidRPr="00A31B40" w:rsidRDefault="00A31B40" w:rsidP="00A31B40">
            <w:pPr>
              <w:pStyle w:val="a8"/>
              <w:snapToGrid w:val="0"/>
              <w:rPr>
                <w:rFonts w:cs="Arial"/>
              </w:rPr>
            </w:pPr>
            <w:r w:rsidRPr="00A31B40">
              <w:rPr>
                <w:rFonts w:cs="Arial"/>
              </w:rPr>
              <w:t>Расчетный срок</w:t>
            </w:r>
          </w:p>
        </w:tc>
        <w:tc>
          <w:tcPr>
            <w:tcW w:w="1024"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1000</w:t>
            </w:r>
          </w:p>
        </w:tc>
        <w:tc>
          <w:tcPr>
            <w:tcW w:w="944"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200</w:t>
            </w: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200</w:t>
            </w: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240</w:t>
            </w: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24,00</w:t>
            </w: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6,67</w:t>
            </w: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200</w:t>
            </w: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240</w:t>
            </w: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2,31</w:t>
            </w:r>
          </w:p>
        </w:tc>
        <w:tc>
          <w:tcPr>
            <w:tcW w:w="1148"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right"/>
              <w:rPr>
                <w:rFonts w:cs="Arial"/>
              </w:rPr>
            </w:pPr>
            <w:r w:rsidRPr="00A31B40">
              <w:rPr>
                <w:rFonts w:cs="Arial"/>
              </w:rPr>
              <w:t>6,94</w:t>
            </w:r>
          </w:p>
        </w:tc>
      </w:tr>
      <w:tr w:rsidR="00A31B40" w:rsidRPr="00A31B40" w:rsidTr="00A31B40">
        <w:tc>
          <w:tcPr>
            <w:tcW w:w="70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r w:rsidRPr="00A31B40">
              <w:rPr>
                <w:rFonts w:cs="Arial"/>
              </w:rPr>
              <w:t>3</w:t>
            </w:r>
          </w:p>
        </w:tc>
        <w:tc>
          <w:tcPr>
            <w:tcW w:w="3232" w:type="dxa"/>
            <w:tcBorders>
              <w:left w:val="single" w:sz="1" w:space="0" w:color="000000"/>
              <w:bottom w:val="single" w:sz="1" w:space="0" w:color="000000"/>
            </w:tcBorders>
          </w:tcPr>
          <w:p w:rsidR="00A31B40" w:rsidRPr="00A31B40" w:rsidRDefault="00A31B40" w:rsidP="00A31B40">
            <w:pPr>
              <w:pStyle w:val="a8"/>
              <w:snapToGrid w:val="0"/>
              <w:rPr>
                <w:rFonts w:cs="Arial"/>
              </w:rPr>
            </w:pPr>
            <w:r w:rsidRPr="00A31B40">
              <w:rPr>
                <w:rFonts w:cs="Arial"/>
              </w:rPr>
              <w:t>Нужды промышленности, обеспечивающей население продуктами и неучтенные расходы</w:t>
            </w:r>
          </w:p>
        </w:tc>
        <w:tc>
          <w:tcPr>
            <w:tcW w:w="1024"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10%</w:t>
            </w: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148"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right"/>
              <w:rPr>
                <w:rFonts w:cs="Arial"/>
              </w:rPr>
            </w:pPr>
          </w:p>
        </w:tc>
      </w:tr>
      <w:tr w:rsidR="00A31B40" w:rsidRPr="00A31B40" w:rsidTr="00A31B40">
        <w:tc>
          <w:tcPr>
            <w:tcW w:w="70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3232" w:type="dxa"/>
            <w:tcBorders>
              <w:left w:val="single" w:sz="1" w:space="0" w:color="000000"/>
              <w:bottom w:val="single" w:sz="1" w:space="0" w:color="000000"/>
            </w:tcBorders>
          </w:tcPr>
          <w:p w:rsidR="00A31B40" w:rsidRPr="00A31B40" w:rsidRDefault="00A31B40" w:rsidP="00A31B40">
            <w:pPr>
              <w:pStyle w:val="a8"/>
              <w:snapToGrid w:val="0"/>
              <w:rPr>
                <w:rFonts w:cs="Arial"/>
              </w:rPr>
            </w:pPr>
            <w:r w:rsidRPr="00A31B40">
              <w:rPr>
                <w:rFonts w:cs="Arial"/>
              </w:rPr>
              <w:t>1 очередь строительства</w:t>
            </w:r>
          </w:p>
        </w:tc>
        <w:tc>
          <w:tcPr>
            <w:tcW w:w="1024"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60</w:t>
            </w: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5,64</w:t>
            </w: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1,57</w:t>
            </w: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60,00</w:t>
            </w: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0,58</w:t>
            </w:r>
          </w:p>
        </w:tc>
        <w:tc>
          <w:tcPr>
            <w:tcW w:w="1148"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right"/>
              <w:rPr>
                <w:rFonts w:cs="Arial"/>
              </w:rPr>
            </w:pPr>
            <w:r w:rsidRPr="00A31B40">
              <w:rPr>
                <w:rFonts w:cs="Arial"/>
              </w:rPr>
              <w:t>1,74</w:t>
            </w:r>
          </w:p>
        </w:tc>
      </w:tr>
      <w:tr w:rsidR="00A31B40" w:rsidRPr="00A31B40" w:rsidTr="00A31B40">
        <w:tc>
          <w:tcPr>
            <w:tcW w:w="70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3232" w:type="dxa"/>
            <w:tcBorders>
              <w:left w:val="single" w:sz="1" w:space="0" w:color="000000"/>
              <w:bottom w:val="single" w:sz="1" w:space="0" w:color="000000"/>
            </w:tcBorders>
          </w:tcPr>
          <w:p w:rsidR="00A31B40" w:rsidRPr="00A31B40" w:rsidRDefault="00A31B40" w:rsidP="00A31B40">
            <w:pPr>
              <w:pStyle w:val="a8"/>
              <w:snapToGrid w:val="0"/>
              <w:rPr>
                <w:rFonts w:cs="Arial"/>
              </w:rPr>
            </w:pPr>
            <w:r w:rsidRPr="00A31B40">
              <w:rPr>
                <w:rFonts w:cs="Arial"/>
              </w:rPr>
              <w:t>Расчетный срок</w:t>
            </w:r>
          </w:p>
        </w:tc>
        <w:tc>
          <w:tcPr>
            <w:tcW w:w="1024"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92,4</w:t>
            </w: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7,77</w:t>
            </w: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2,16</w:t>
            </w: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92,40</w:t>
            </w: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0,89</w:t>
            </w:r>
          </w:p>
        </w:tc>
        <w:tc>
          <w:tcPr>
            <w:tcW w:w="1148"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right"/>
              <w:rPr>
                <w:rFonts w:cs="Arial"/>
              </w:rPr>
            </w:pPr>
            <w:r w:rsidRPr="00A31B40">
              <w:rPr>
                <w:rFonts w:cs="Arial"/>
              </w:rPr>
              <w:t>2,62</w:t>
            </w:r>
          </w:p>
        </w:tc>
      </w:tr>
      <w:tr w:rsidR="00A31B40" w:rsidRPr="00A31B40" w:rsidTr="00A31B40">
        <w:tc>
          <w:tcPr>
            <w:tcW w:w="70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3232" w:type="dxa"/>
            <w:tcBorders>
              <w:left w:val="single" w:sz="1" w:space="0" w:color="000000"/>
              <w:bottom w:val="single" w:sz="1" w:space="0" w:color="000000"/>
            </w:tcBorders>
          </w:tcPr>
          <w:p w:rsidR="00A31B40" w:rsidRPr="00A31B40" w:rsidRDefault="00A31B40" w:rsidP="00A31B40">
            <w:pPr>
              <w:pStyle w:val="a8"/>
              <w:snapToGrid w:val="0"/>
              <w:rPr>
                <w:rFonts w:cs="Arial"/>
              </w:rPr>
            </w:pPr>
          </w:p>
        </w:tc>
        <w:tc>
          <w:tcPr>
            <w:tcW w:w="1024"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944"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p>
        </w:tc>
        <w:tc>
          <w:tcPr>
            <w:tcW w:w="1148"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right"/>
              <w:rPr>
                <w:rFonts w:cs="Arial"/>
              </w:rPr>
            </w:pPr>
          </w:p>
        </w:tc>
      </w:tr>
      <w:tr w:rsidR="00A31B40" w:rsidRPr="00A31B40" w:rsidTr="00A31B40">
        <w:tc>
          <w:tcPr>
            <w:tcW w:w="70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3232" w:type="dxa"/>
            <w:tcBorders>
              <w:left w:val="single" w:sz="1" w:space="0" w:color="000000"/>
              <w:bottom w:val="single" w:sz="1" w:space="0" w:color="000000"/>
            </w:tcBorders>
          </w:tcPr>
          <w:p w:rsidR="00A31B40" w:rsidRPr="00A31B40" w:rsidRDefault="00A31B40" w:rsidP="00A31B40">
            <w:pPr>
              <w:pStyle w:val="a8"/>
              <w:snapToGrid w:val="0"/>
              <w:rPr>
                <w:rFonts w:cs="Arial"/>
                <w:b/>
                <w:bCs/>
              </w:rPr>
            </w:pPr>
            <w:r w:rsidRPr="00A31B40">
              <w:rPr>
                <w:rFonts w:cs="Arial"/>
                <w:b/>
                <w:bCs/>
              </w:rPr>
              <w:t>Итого 1 очередь строительства</w:t>
            </w:r>
          </w:p>
        </w:tc>
        <w:tc>
          <w:tcPr>
            <w:tcW w:w="1024" w:type="dxa"/>
            <w:tcBorders>
              <w:left w:val="single" w:sz="1" w:space="0" w:color="000000"/>
              <w:bottom w:val="single" w:sz="1" w:space="0" w:color="000000"/>
            </w:tcBorders>
          </w:tcPr>
          <w:p w:rsidR="00A31B40" w:rsidRPr="00A31B40" w:rsidRDefault="00A31B40" w:rsidP="00A31B40">
            <w:pPr>
              <w:pStyle w:val="a8"/>
              <w:snapToGrid w:val="0"/>
              <w:jc w:val="right"/>
              <w:rPr>
                <w:rFonts w:cs="Arial"/>
                <w:b/>
                <w:bCs/>
              </w:rPr>
            </w:pPr>
            <w:r w:rsidRPr="00A31B40">
              <w:rPr>
                <w:rFonts w:cs="Arial"/>
                <w:b/>
                <w:bCs/>
              </w:rPr>
              <w:t>2500</w:t>
            </w:r>
          </w:p>
        </w:tc>
        <w:tc>
          <w:tcPr>
            <w:tcW w:w="944" w:type="dxa"/>
            <w:tcBorders>
              <w:left w:val="single" w:sz="1" w:space="0" w:color="000000"/>
              <w:bottom w:val="single" w:sz="1" w:space="0" w:color="000000"/>
            </w:tcBorders>
          </w:tcPr>
          <w:p w:rsidR="00A31B40" w:rsidRPr="00A31B40" w:rsidRDefault="00A31B40" w:rsidP="00A31B40">
            <w:pPr>
              <w:pStyle w:val="a8"/>
              <w:snapToGrid w:val="0"/>
              <w:jc w:val="right"/>
              <w:rPr>
                <w:rFonts w:cs="Arial"/>
                <w:b/>
                <w:bCs/>
              </w:rPr>
            </w:pP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b/>
                <w:bCs/>
              </w:rPr>
            </w:pP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b/>
                <w:bCs/>
              </w:rPr>
            </w:pPr>
            <w:r w:rsidRPr="00A31B40">
              <w:rPr>
                <w:rFonts w:cs="Arial"/>
                <w:b/>
                <w:bCs/>
              </w:rPr>
              <w:t>660</w:t>
            </w: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61,99</w:t>
            </w: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17,22</w:t>
            </w: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500,00</w:t>
            </w: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660,00</w:t>
            </w: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6,37</w:t>
            </w:r>
          </w:p>
        </w:tc>
        <w:tc>
          <w:tcPr>
            <w:tcW w:w="1148"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right"/>
              <w:rPr>
                <w:rFonts w:cs="Arial"/>
              </w:rPr>
            </w:pPr>
            <w:r w:rsidRPr="00A31B40">
              <w:rPr>
                <w:rFonts w:cs="Arial"/>
              </w:rPr>
              <w:t>19,10</w:t>
            </w:r>
          </w:p>
        </w:tc>
      </w:tr>
      <w:tr w:rsidR="00A31B40" w:rsidRPr="00A31B40" w:rsidTr="00A31B40">
        <w:tc>
          <w:tcPr>
            <w:tcW w:w="704" w:type="dxa"/>
            <w:tcBorders>
              <w:left w:val="single" w:sz="1" w:space="0" w:color="000000"/>
              <w:bottom w:val="single" w:sz="1" w:space="0" w:color="000000"/>
            </w:tcBorders>
          </w:tcPr>
          <w:p w:rsidR="00A31B40" w:rsidRPr="00A31B40" w:rsidRDefault="00A31B40" w:rsidP="00A31B40">
            <w:pPr>
              <w:pStyle w:val="a8"/>
              <w:snapToGrid w:val="0"/>
              <w:jc w:val="center"/>
              <w:rPr>
                <w:rFonts w:cs="Arial"/>
              </w:rPr>
            </w:pPr>
          </w:p>
        </w:tc>
        <w:tc>
          <w:tcPr>
            <w:tcW w:w="3232" w:type="dxa"/>
            <w:tcBorders>
              <w:left w:val="single" w:sz="1" w:space="0" w:color="000000"/>
              <w:bottom w:val="single" w:sz="1" w:space="0" w:color="000000"/>
            </w:tcBorders>
          </w:tcPr>
          <w:p w:rsidR="00A31B40" w:rsidRPr="00A31B40" w:rsidRDefault="00A31B40" w:rsidP="00A31B40">
            <w:pPr>
              <w:pStyle w:val="a8"/>
              <w:snapToGrid w:val="0"/>
              <w:rPr>
                <w:rFonts w:cs="Arial"/>
                <w:b/>
                <w:bCs/>
              </w:rPr>
            </w:pPr>
            <w:r w:rsidRPr="00A31B40">
              <w:rPr>
                <w:rFonts w:cs="Arial"/>
                <w:b/>
                <w:bCs/>
              </w:rPr>
              <w:t>Итого расчетный срок</w:t>
            </w:r>
          </w:p>
        </w:tc>
        <w:tc>
          <w:tcPr>
            <w:tcW w:w="1024" w:type="dxa"/>
            <w:tcBorders>
              <w:left w:val="single" w:sz="1" w:space="0" w:color="000000"/>
              <w:bottom w:val="single" w:sz="1" w:space="0" w:color="000000"/>
            </w:tcBorders>
          </w:tcPr>
          <w:p w:rsidR="00A31B40" w:rsidRPr="00A31B40" w:rsidRDefault="00A31B40" w:rsidP="00A31B40">
            <w:pPr>
              <w:pStyle w:val="a8"/>
              <w:snapToGrid w:val="0"/>
              <w:jc w:val="right"/>
              <w:rPr>
                <w:rFonts w:cs="Arial"/>
                <w:b/>
                <w:bCs/>
              </w:rPr>
            </w:pPr>
            <w:r w:rsidRPr="00A31B40">
              <w:rPr>
                <w:rFonts w:cs="Arial"/>
                <w:b/>
                <w:bCs/>
              </w:rPr>
              <w:t>3850</w:t>
            </w:r>
          </w:p>
        </w:tc>
        <w:tc>
          <w:tcPr>
            <w:tcW w:w="944" w:type="dxa"/>
            <w:tcBorders>
              <w:left w:val="single" w:sz="1" w:space="0" w:color="000000"/>
              <w:bottom w:val="single" w:sz="1" w:space="0" w:color="000000"/>
            </w:tcBorders>
          </w:tcPr>
          <w:p w:rsidR="00A31B40" w:rsidRPr="00A31B40" w:rsidRDefault="00A31B40" w:rsidP="00A31B40">
            <w:pPr>
              <w:pStyle w:val="a8"/>
              <w:snapToGrid w:val="0"/>
              <w:jc w:val="right"/>
              <w:rPr>
                <w:rFonts w:cs="Arial"/>
                <w:b/>
                <w:bCs/>
              </w:rPr>
            </w:pP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b/>
                <w:bCs/>
              </w:rPr>
            </w:pP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b/>
                <w:bCs/>
              </w:rPr>
            </w:pPr>
            <w:r w:rsidRPr="00A31B40">
              <w:rPr>
                <w:rFonts w:cs="Arial"/>
                <w:b/>
                <w:bCs/>
              </w:rPr>
              <w:t>1016,4</w:t>
            </w:r>
          </w:p>
        </w:tc>
        <w:tc>
          <w:tcPr>
            <w:tcW w:w="1096"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85,46</w:t>
            </w: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23,74</w:t>
            </w: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770,00</w:t>
            </w:r>
          </w:p>
        </w:tc>
        <w:tc>
          <w:tcPr>
            <w:tcW w:w="111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1016,00</w:t>
            </w:r>
          </w:p>
        </w:tc>
        <w:tc>
          <w:tcPr>
            <w:tcW w:w="1081" w:type="dxa"/>
            <w:tcBorders>
              <w:left w:val="single" w:sz="1" w:space="0" w:color="000000"/>
              <w:bottom w:val="single" w:sz="1" w:space="0" w:color="000000"/>
            </w:tcBorders>
          </w:tcPr>
          <w:p w:rsidR="00A31B40" w:rsidRPr="00A31B40" w:rsidRDefault="00A31B40" w:rsidP="00A31B40">
            <w:pPr>
              <w:pStyle w:val="a8"/>
              <w:snapToGrid w:val="0"/>
              <w:jc w:val="right"/>
              <w:rPr>
                <w:rFonts w:cs="Arial"/>
              </w:rPr>
            </w:pPr>
            <w:r w:rsidRPr="00A31B40">
              <w:rPr>
                <w:rFonts w:cs="Arial"/>
              </w:rPr>
              <w:t>9,80</w:t>
            </w:r>
          </w:p>
        </w:tc>
        <w:tc>
          <w:tcPr>
            <w:tcW w:w="1148" w:type="dxa"/>
            <w:tcBorders>
              <w:left w:val="single" w:sz="1" w:space="0" w:color="000000"/>
              <w:bottom w:val="single" w:sz="1" w:space="0" w:color="000000"/>
              <w:right w:val="single" w:sz="1" w:space="0" w:color="000000"/>
            </w:tcBorders>
          </w:tcPr>
          <w:p w:rsidR="00A31B40" w:rsidRPr="00A31B40" w:rsidRDefault="00A31B40" w:rsidP="00A31B40">
            <w:pPr>
              <w:pStyle w:val="a8"/>
              <w:snapToGrid w:val="0"/>
              <w:jc w:val="right"/>
              <w:rPr>
                <w:rFonts w:cs="Arial"/>
              </w:rPr>
            </w:pPr>
            <w:r w:rsidRPr="00A31B40">
              <w:rPr>
                <w:rFonts w:cs="Arial"/>
              </w:rPr>
              <w:t>28,33</w:t>
            </w:r>
          </w:p>
        </w:tc>
      </w:tr>
    </w:tbl>
    <w:p w:rsidR="00A31B40" w:rsidRPr="00A31B40" w:rsidRDefault="00A31B40" w:rsidP="00A31B40">
      <w:pPr>
        <w:widowControl/>
        <w:suppressAutoHyphens w:val="0"/>
        <w:spacing w:line="276" w:lineRule="auto"/>
        <w:rPr>
          <w:rFonts w:cs="Arial"/>
        </w:rPr>
      </w:pPr>
    </w:p>
    <w:p w:rsidR="00A31B40" w:rsidRPr="00A31B40" w:rsidRDefault="00A31B40">
      <w:pPr>
        <w:widowControl/>
        <w:suppressAutoHyphens w:val="0"/>
        <w:rPr>
          <w:rFonts w:cs="Arial"/>
        </w:rPr>
      </w:pPr>
      <w:r w:rsidRPr="00A31B40">
        <w:rPr>
          <w:rFonts w:cs="Arial"/>
        </w:rPr>
        <w:br w:type="page"/>
      </w:r>
    </w:p>
    <w:p w:rsidR="00A31B40" w:rsidRPr="00A31B40" w:rsidRDefault="00A31B40" w:rsidP="00A31B40">
      <w:pPr>
        <w:tabs>
          <w:tab w:val="left" w:pos="720"/>
        </w:tabs>
        <w:spacing w:line="200" w:lineRule="atLeast"/>
        <w:ind w:firstLine="567"/>
        <w:jc w:val="both"/>
        <w:rPr>
          <w:rFonts w:cs="Arial"/>
          <w:b/>
          <w:bCs/>
          <w:sz w:val="22"/>
          <w:szCs w:val="26"/>
        </w:rPr>
      </w:pPr>
      <w:r w:rsidRPr="00A31B40">
        <w:rPr>
          <w:rFonts w:cs="Arial"/>
          <w:b/>
          <w:bCs/>
          <w:sz w:val="22"/>
          <w:szCs w:val="26"/>
        </w:rPr>
        <w:lastRenderedPageBreak/>
        <w:t>Ливневая канализация</w:t>
      </w:r>
    </w:p>
    <w:p w:rsidR="00A31B40" w:rsidRPr="00A31B40" w:rsidRDefault="00A31B40" w:rsidP="00A31B40">
      <w:pPr>
        <w:tabs>
          <w:tab w:val="left" w:pos="720"/>
        </w:tabs>
        <w:spacing w:line="200" w:lineRule="atLeast"/>
        <w:ind w:firstLine="567"/>
        <w:jc w:val="both"/>
        <w:rPr>
          <w:rFonts w:cs="Arial"/>
          <w:sz w:val="22"/>
          <w:szCs w:val="26"/>
        </w:rPr>
      </w:pPr>
    </w:p>
    <w:p w:rsidR="00A31B40" w:rsidRPr="00A31B40" w:rsidRDefault="00A31B40" w:rsidP="00A31B40">
      <w:pPr>
        <w:tabs>
          <w:tab w:val="left" w:pos="720"/>
        </w:tabs>
        <w:spacing w:line="200" w:lineRule="atLeast"/>
        <w:ind w:firstLine="567"/>
        <w:jc w:val="both"/>
        <w:rPr>
          <w:rFonts w:cs="Arial"/>
          <w:sz w:val="22"/>
          <w:szCs w:val="22"/>
        </w:rPr>
      </w:pPr>
      <w:r w:rsidRPr="00A31B40">
        <w:rPr>
          <w:rFonts w:cs="Arial"/>
          <w:sz w:val="22"/>
          <w:szCs w:val="22"/>
        </w:rPr>
        <w:t>Поверхностный сток с жилой территории осуществляется по кюветам, расположенным вдоль улиц и проездов. Для пропуска стока под дорогами закладываются сборные ж.б</w:t>
      </w:r>
      <w:proofErr w:type="gramStart"/>
      <w:r w:rsidRPr="00A31B40">
        <w:rPr>
          <w:rFonts w:cs="Arial"/>
          <w:sz w:val="22"/>
          <w:szCs w:val="22"/>
        </w:rPr>
        <w:t>.т</w:t>
      </w:r>
      <w:proofErr w:type="gramEnd"/>
      <w:r w:rsidRPr="00A31B40">
        <w:rPr>
          <w:rFonts w:cs="Arial"/>
          <w:sz w:val="22"/>
          <w:szCs w:val="22"/>
        </w:rPr>
        <w:t xml:space="preserve">рубы . Поверхностные стоки с производственных площадок собираются открытыми лотками и кюветами и далее через бензомаслоуловители и нефтеловушки сбрасываются в пониженные места рельефа за территорией поселений. </w:t>
      </w:r>
    </w:p>
    <w:p w:rsidR="00A31B40" w:rsidRPr="00A31B40" w:rsidRDefault="00A31B40" w:rsidP="00A31B40">
      <w:pPr>
        <w:tabs>
          <w:tab w:val="left" w:pos="720"/>
        </w:tabs>
        <w:spacing w:line="200" w:lineRule="atLeast"/>
        <w:jc w:val="center"/>
        <w:rPr>
          <w:rFonts w:cs="Arial"/>
          <w:sz w:val="22"/>
          <w:szCs w:val="22"/>
        </w:rPr>
      </w:pPr>
    </w:p>
    <w:p w:rsidR="00A31B40" w:rsidRPr="00A31B40" w:rsidRDefault="00A31B40" w:rsidP="00A31B40">
      <w:pPr>
        <w:tabs>
          <w:tab w:val="left" w:pos="720"/>
        </w:tabs>
        <w:spacing w:line="200" w:lineRule="atLeast"/>
        <w:jc w:val="center"/>
        <w:rPr>
          <w:rFonts w:cs="Arial"/>
          <w:sz w:val="22"/>
          <w:szCs w:val="22"/>
        </w:rPr>
      </w:pPr>
    </w:p>
    <w:p w:rsidR="00A31B40" w:rsidRPr="00A31B40" w:rsidRDefault="00A31B40" w:rsidP="00A31B40">
      <w:pPr>
        <w:tabs>
          <w:tab w:val="left" w:pos="720"/>
        </w:tabs>
        <w:spacing w:line="200" w:lineRule="atLeast"/>
        <w:ind w:firstLine="567"/>
        <w:jc w:val="both"/>
        <w:rPr>
          <w:rFonts w:cs="Arial"/>
          <w:b/>
          <w:bCs/>
          <w:sz w:val="22"/>
          <w:szCs w:val="22"/>
        </w:rPr>
      </w:pPr>
      <w:r w:rsidRPr="00A31B40">
        <w:rPr>
          <w:rFonts w:cs="Arial"/>
          <w:b/>
          <w:bCs/>
          <w:sz w:val="22"/>
          <w:szCs w:val="22"/>
        </w:rPr>
        <w:t>7.5  Электроснабжение</w:t>
      </w:r>
    </w:p>
    <w:p w:rsidR="00A31B40" w:rsidRPr="00A31B40" w:rsidRDefault="00A31B40" w:rsidP="00A31B40">
      <w:pPr>
        <w:tabs>
          <w:tab w:val="left" w:pos="720"/>
        </w:tabs>
        <w:spacing w:line="200" w:lineRule="atLeast"/>
        <w:ind w:firstLine="567"/>
        <w:jc w:val="both"/>
        <w:rPr>
          <w:rFonts w:cs="Arial"/>
          <w:b/>
          <w:bCs/>
          <w:sz w:val="22"/>
          <w:szCs w:val="22"/>
        </w:rPr>
      </w:pPr>
    </w:p>
    <w:p w:rsidR="00A31B40" w:rsidRPr="00A31B40" w:rsidRDefault="00A31B40" w:rsidP="00A31B40">
      <w:pPr>
        <w:tabs>
          <w:tab w:val="left" w:pos="720"/>
        </w:tabs>
        <w:spacing w:line="200" w:lineRule="atLeast"/>
        <w:ind w:firstLine="567"/>
        <w:jc w:val="both"/>
        <w:rPr>
          <w:rFonts w:cs="Arial"/>
          <w:sz w:val="22"/>
          <w:szCs w:val="22"/>
          <w:u w:val="single"/>
        </w:rPr>
      </w:pPr>
      <w:r w:rsidRPr="00A31B40">
        <w:rPr>
          <w:rFonts w:cs="Arial"/>
          <w:sz w:val="22"/>
          <w:szCs w:val="22"/>
          <w:u w:val="single"/>
        </w:rPr>
        <w:t>Существующее положение</w:t>
      </w:r>
    </w:p>
    <w:p w:rsidR="00A31B40" w:rsidRPr="00A31B40" w:rsidRDefault="00A31B40" w:rsidP="00A31B40">
      <w:pPr>
        <w:tabs>
          <w:tab w:val="left" w:pos="720"/>
        </w:tabs>
        <w:spacing w:line="200" w:lineRule="atLeast"/>
        <w:ind w:firstLine="567"/>
        <w:jc w:val="both"/>
        <w:rPr>
          <w:rFonts w:cs="Arial"/>
          <w:sz w:val="22"/>
          <w:szCs w:val="22"/>
        </w:rPr>
      </w:pPr>
    </w:p>
    <w:p w:rsidR="00A31B40" w:rsidRPr="00A31B40" w:rsidRDefault="00A31B40" w:rsidP="00A31B40">
      <w:pPr>
        <w:spacing w:line="200" w:lineRule="atLeast"/>
        <w:ind w:firstLine="567"/>
        <w:jc w:val="both"/>
        <w:rPr>
          <w:rFonts w:cs="Arial"/>
          <w:sz w:val="22"/>
          <w:szCs w:val="22"/>
        </w:rPr>
      </w:pPr>
      <w:r w:rsidRPr="00A31B40">
        <w:rPr>
          <w:rFonts w:cs="Arial"/>
          <w:sz w:val="22"/>
          <w:szCs w:val="22"/>
        </w:rPr>
        <w:t>Основным источником электроснабжения Старокамышлинского сельсовета Кушнаренковского района Республики Башкортостан является ПС «</w:t>
      </w:r>
      <w:proofErr w:type="gramStart"/>
      <w:r w:rsidRPr="00A31B40">
        <w:rPr>
          <w:rFonts w:cs="Arial"/>
          <w:sz w:val="22"/>
          <w:szCs w:val="22"/>
        </w:rPr>
        <w:t>Старо-Камышлы</w:t>
      </w:r>
      <w:proofErr w:type="gramEnd"/>
      <w:r w:rsidRPr="00A31B40">
        <w:rPr>
          <w:rFonts w:cs="Arial"/>
          <w:sz w:val="22"/>
          <w:szCs w:val="22"/>
        </w:rPr>
        <w:t>» 35/10 кВ 1х4 МВА.</w:t>
      </w:r>
    </w:p>
    <w:p w:rsidR="00A31B40" w:rsidRPr="00A31B40" w:rsidRDefault="00A31B40" w:rsidP="00A31B40">
      <w:pPr>
        <w:spacing w:line="200" w:lineRule="atLeast"/>
        <w:ind w:firstLine="567"/>
        <w:jc w:val="both"/>
        <w:rPr>
          <w:rFonts w:cs="Arial"/>
          <w:sz w:val="22"/>
          <w:szCs w:val="22"/>
        </w:rPr>
      </w:pPr>
      <w:r w:rsidRPr="00A31B40">
        <w:rPr>
          <w:rFonts w:cs="Arial"/>
          <w:sz w:val="22"/>
          <w:szCs w:val="22"/>
        </w:rPr>
        <w:t>Электроснабжение жилого района осуществляется по высоковольтным воздушным  линиям.</w:t>
      </w:r>
    </w:p>
    <w:p w:rsidR="00A31B40" w:rsidRPr="00A31B40" w:rsidRDefault="00A31B40" w:rsidP="00A31B40">
      <w:pPr>
        <w:spacing w:line="200" w:lineRule="atLeast"/>
        <w:ind w:firstLine="567"/>
        <w:jc w:val="both"/>
        <w:rPr>
          <w:rFonts w:cs="Arial"/>
          <w:sz w:val="22"/>
          <w:szCs w:val="22"/>
        </w:rPr>
      </w:pPr>
      <w:r w:rsidRPr="00A31B40">
        <w:rPr>
          <w:rFonts w:cs="Arial"/>
          <w:sz w:val="22"/>
          <w:szCs w:val="22"/>
        </w:rPr>
        <w:t>По степени обеспечения надежности электроснабжения электропотребители основных объектов Старокамышлинского сельсовета относятся к потребителям второй, третьей и частично к первой категориям.</w:t>
      </w:r>
    </w:p>
    <w:p w:rsidR="00A31B40" w:rsidRPr="00A31B40" w:rsidRDefault="00A31B40" w:rsidP="00A31B40">
      <w:pPr>
        <w:spacing w:line="200" w:lineRule="atLeast"/>
        <w:ind w:firstLine="567"/>
        <w:jc w:val="both"/>
        <w:rPr>
          <w:rFonts w:cs="Arial"/>
          <w:sz w:val="22"/>
          <w:szCs w:val="22"/>
        </w:rPr>
      </w:pPr>
    </w:p>
    <w:p w:rsidR="00A31B40" w:rsidRPr="00A31B40" w:rsidRDefault="00A31B40" w:rsidP="00A31B40">
      <w:pPr>
        <w:tabs>
          <w:tab w:val="left" w:pos="720"/>
        </w:tabs>
        <w:spacing w:line="200" w:lineRule="atLeast"/>
        <w:ind w:firstLine="567"/>
        <w:jc w:val="both"/>
        <w:rPr>
          <w:rFonts w:cs="Arial"/>
          <w:sz w:val="22"/>
          <w:szCs w:val="22"/>
          <w:u w:val="single"/>
        </w:rPr>
      </w:pPr>
      <w:r w:rsidRPr="00A31B40">
        <w:rPr>
          <w:rFonts w:cs="Arial"/>
          <w:sz w:val="22"/>
          <w:szCs w:val="22"/>
          <w:u w:val="single"/>
        </w:rPr>
        <w:t>Проектное решение</w:t>
      </w:r>
    </w:p>
    <w:p w:rsidR="00A31B40" w:rsidRPr="00A31B40" w:rsidRDefault="00A31B40" w:rsidP="00A31B40">
      <w:pPr>
        <w:tabs>
          <w:tab w:val="left" w:pos="720"/>
        </w:tabs>
        <w:spacing w:line="200" w:lineRule="atLeast"/>
        <w:ind w:firstLine="567"/>
        <w:jc w:val="both"/>
        <w:rPr>
          <w:rFonts w:cs="Arial"/>
          <w:sz w:val="22"/>
          <w:szCs w:val="22"/>
        </w:rPr>
      </w:pPr>
    </w:p>
    <w:p w:rsidR="00A31B40" w:rsidRPr="00A31B40" w:rsidRDefault="00A31B40" w:rsidP="00A31B40">
      <w:pPr>
        <w:ind w:firstLine="567"/>
        <w:jc w:val="both"/>
        <w:rPr>
          <w:rFonts w:cs="Arial"/>
          <w:sz w:val="22"/>
          <w:szCs w:val="22"/>
        </w:rPr>
      </w:pPr>
      <w:r w:rsidRPr="00A31B40">
        <w:rPr>
          <w:rFonts w:cs="Arial"/>
          <w:sz w:val="22"/>
          <w:szCs w:val="22"/>
        </w:rPr>
        <w:t>Электроснабжение проектируемой территории будет осуществляться от существующих подстанций сельсовета.</w:t>
      </w:r>
    </w:p>
    <w:p w:rsidR="00A31B40" w:rsidRPr="00A31B40" w:rsidRDefault="00A31B40" w:rsidP="00A31B40">
      <w:pPr>
        <w:ind w:firstLine="567"/>
        <w:jc w:val="both"/>
        <w:rPr>
          <w:rFonts w:cs="Arial"/>
          <w:sz w:val="22"/>
          <w:szCs w:val="22"/>
        </w:rPr>
      </w:pPr>
      <w:r w:rsidRPr="00A31B40">
        <w:rPr>
          <w:rFonts w:cs="Arial"/>
          <w:sz w:val="22"/>
          <w:szCs w:val="22"/>
        </w:rPr>
        <w:t>Для электроснабжения данной территории проектом предусматривается:</w:t>
      </w:r>
    </w:p>
    <w:p w:rsidR="00A31B40" w:rsidRPr="00A31B40" w:rsidRDefault="00A31B40" w:rsidP="00A31B40">
      <w:pPr>
        <w:numPr>
          <w:ilvl w:val="0"/>
          <w:numId w:val="31"/>
        </w:numPr>
        <w:tabs>
          <w:tab w:val="left" w:pos="0"/>
        </w:tabs>
        <w:jc w:val="both"/>
        <w:rPr>
          <w:rFonts w:cs="Arial"/>
          <w:sz w:val="22"/>
          <w:szCs w:val="22"/>
        </w:rPr>
      </w:pPr>
      <w:r w:rsidRPr="00A31B40">
        <w:rPr>
          <w:rFonts w:cs="Arial"/>
          <w:sz w:val="22"/>
          <w:szCs w:val="22"/>
        </w:rPr>
        <w:t>1. Строительство новых трансформаторных подстанций:</w:t>
      </w:r>
    </w:p>
    <w:p w:rsidR="00A31B40" w:rsidRPr="00A31B40" w:rsidRDefault="00A31B40" w:rsidP="00A31B40">
      <w:pPr>
        <w:ind w:firstLine="567"/>
        <w:jc w:val="both"/>
        <w:rPr>
          <w:rFonts w:cs="Arial"/>
          <w:sz w:val="22"/>
          <w:szCs w:val="22"/>
        </w:rPr>
      </w:pPr>
      <w:r w:rsidRPr="00A31B40">
        <w:rPr>
          <w:rFonts w:cs="Arial"/>
          <w:sz w:val="22"/>
          <w:szCs w:val="22"/>
        </w:rPr>
        <w:t xml:space="preserve">Количество проектируемых подстанций и </w:t>
      </w:r>
      <w:proofErr w:type="gramStart"/>
      <w:r w:rsidRPr="00A31B40">
        <w:rPr>
          <w:rFonts w:cs="Arial"/>
          <w:sz w:val="22"/>
          <w:szCs w:val="22"/>
        </w:rPr>
        <w:t>мощности</w:t>
      </w:r>
      <w:proofErr w:type="gramEnd"/>
      <w:r w:rsidRPr="00A31B40">
        <w:rPr>
          <w:rFonts w:cs="Arial"/>
          <w:sz w:val="22"/>
          <w:szCs w:val="22"/>
        </w:rPr>
        <w:t xml:space="preserve"> установленных на них трансформаторов определены, исходя из величин и территориального размещения электрических нагрузок и вариантных проработок.    </w:t>
      </w:r>
    </w:p>
    <w:p w:rsidR="00A31B40" w:rsidRPr="00A31B40" w:rsidRDefault="00A31B40" w:rsidP="00A31B40">
      <w:pPr>
        <w:ind w:firstLine="567"/>
        <w:jc w:val="both"/>
        <w:rPr>
          <w:rFonts w:cs="Arial"/>
          <w:sz w:val="22"/>
          <w:szCs w:val="22"/>
        </w:rPr>
      </w:pPr>
      <w:proofErr w:type="gramStart"/>
      <w:r w:rsidRPr="00A31B40">
        <w:rPr>
          <w:rFonts w:cs="Arial"/>
          <w:sz w:val="22"/>
          <w:szCs w:val="22"/>
        </w:rPr>
        <w:t>с</w:t>
      </w:r>
      <w:proofErr w:type="gramEnd"/>
      <w:r w:rsidRPr="00A31B40">
        <w:rPr>
          <w:rFonts w:cs="Arial"/>
          <w:sz w:val="22"/>
          <w:szCs w:val="22"/>
        </w:rPr>
        <w:t>. Старые Камышлы, д. Ильмурзино:</w:t>
      </w:r>
    </w:p>
    <w:p w:rsidR="00A31B40" w:rsidRPr="00A31B40" w:rsidRDefault="00A31B40" w:rsidP="00A31B40">
      <w:pPr>
        <w:ind w:firstLine="567"/>
        <w:jc w:val="both"/>
        <w:rPr>
          <w:rFonts w:cs="Arial"/>
          <w:sz w:val="22"/>
          <w:szCs w:val="22"/>
        </w:rPr>
      </w:pPr>
    </w:p>
    <w:tbl>
      <w:tblPr>
        <w:tblW w:w="0" w:type="auto"/>
        <w:tblInd w:w="634" w:type="dxa"/>
        <w:tblLayout w:type="fixed"/>
        <w:tblLook w:val="0000" w:firstRow="0" w:lastRow="0" w:firstColumn="0" w:lastColumn="0" w:noHBand="0" w:noVBand="0"/>
      </w:tblPr>
      <w:tblGrid>
        <w:gridCol w:w="1392"/>
        <w:gridCol w:w="1554"/>
      </w:tblGrid>
      <w:tr w:rsidR="00A31B40" w:rsidRPr="00A31B40" w:rsidTr="00A31B40">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sz w:val="22"/>
                <w:szCs w:val="22"/>
              </w:rPr>
            </w:pPr>
            <w:r w:rsidRPr="00A31B40">
              <w:rPr>
                <w:rFonts w:cs="Arial"/>
                <w:sz w:val="22"/>
                <w:szCs w:val="22"/>
              </w:rPr>
              <w:t>ТП</w:t>
            </w:r>
            <w:proofErr w:type="gramStart"/>
            <w:r w:rsidRPr="00A31B40">
              <w:rPr>
                <w:rFonts w:cs="Arial"/>
                <w:sz w:val="22"/>
                <w:szCs w:val="22"/>
              </w:rPr>
              <w:t>1</w:t>
            </w:r>
            <w:proofErr w:type="gramEnd"/>
          </w:p>
        </w:tc>
        <w:tc>
          <w:tcPr>
            <w:tcW w:w="1554"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rPr>
                <w:rFonts w:cs="Arial"/>
                <w:sz w:val="22"/>
                <w:szCs w:val="22"/>
              </w:rPr>
            </w:pPr>
            <w:r w:rsidRPr="00A31B40">
              <w:rPr>
                <w:rFonts w:cs="Arial"/>
                <w:sz w:val="22"/>
                <w:szCs w:val="22"/>
              </w:rPr>
              <w:t>100 кВА</w:t>
            </w:r>
          </w:p>
        </w:tc>
      </w:tr>
      <w:tr w:rsidR="00A31B40" w:rsidRPr="00A31B40" w:rsidTr="00A31B40">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sz w:val="22"/>
                <w:szCs w:val="22"/>
              </w:rPr>
            </w:pPr>
            <w:r w:rsidRPr="00A31B40">
              <w:rPr>
                <w:rFonts w:cs="Arial"/>
                <w:sz w:val="22"/>
                <w:szCs w:val="22"/>
              </w:rPr>
              <w:t>ТП</w:t>
            </w:r>
            <w:proofErr w:type="gramStart"/>
            <w:r w:rsidRPr="00A31B40">
              <w:rPr>
                <w:rFonts w:cs="Arial"/>
                <w:sz w:val="22"/>
                <w:szCs w:val="22"/>
              </w:rPr>
              <w:t>2</w:t>
            </w:r>
            <w:proofErr w:type="gramEnd"/>
          </w:p>
        </w:tc>
        <w:tc>
          <w:tcPr>
            <w:tcW w:w="1554"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rPr>
                <w:rFonts w:cs="Arial"/>
                <w:sz w:val="22"/>
                <w:szCs w:val="22"/>
              </w:rPr>
            </w:pPr>
            <w:r w:rsidRPr="00A31B40">
              <w:rPr>
                <w:rFonts w:cs="Arial"/>
                <w:sz w:val="22"/>
                <w:szCs w:val="22"/>
              </w:rPr>
              <w:t>100 кВА</w:t>
            </w:r>
          </w:p>
        </w:tc>
      </w:tr>
      <w:tr w:rsidR="00A31B40" w:rsidRPr="00A31B40" w:rsidTr="00A31B40">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sz w:val="22"/>
                <w:szCs w:val="22"/>
              </w:rPr>
            </w:pPr>
            <w:r w:rsidRPr="00A31B40">
              <w:rPr>
                <w:rFonts w:cs="Arial"/>
                <w:sz w:val="22"/>
                <w:szCs w:val="22"/>
              </w:rPr>
              <w:t>ТП3</w:t>
            </w:r>
          </w:p>
        </w:tc>
        <w:tc>
          <w:tcPr>
            <w:tcW w:w="1554"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rPr>
                <w:rFonts w:cs="Arial"/>
                <w:sz w:val="22"/>
                <w:szCs w:val="22"/>
              </w:rPr>
            </w:pPr>
            <w:r w:rsidRPr="00A31B40">
              <w:rPr>
                <w:rFonts w:cs="Arial"/>
                <w:sz w:val="22"/>
                <w:szCs w:val="22"/>
              </w:rPr>
              <w:t>100 кВА</w:t>
            </w:r>
          </w:p>
        </w:tc>
      </w:tr>
      <w:tr w:rsidR="00A31B40" w:rsidRPr="00A31B40" w:rsidTr="00A31B40">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sz w:val="22"/>
                <w:szCs w:val="22"/>
              </w:rPr>
            </w:pPr>
            <w:r w:rsidRPr="00A31B40">
              <w:rPr>
                <w:rFonts w:cs="Arial"/>
                <w:sz w:val="22"/>
                <w:szCs w:val="22"/>
              </w:rPr>
              <w:t>ТП</w:t>
            </w:r>
            <w:proofErr w:type="gramStart"/>
            <w:r w:rsidRPr="00A31B40">
              <w:rPr>
                <w:rFonts w:cs="Arial"/>
                <w:sz w:val="22"/>
                <w:szCs w:val="22"/>
              </w:rPr>
              <w:t>4</w:t>
            </w:r>
            <w:proofErr w:type="gramEnd"/>
          </w:p>
        </w:tc>
        <w:tc>
          <w:tcPr>
            <w:tcW w:w="1554"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rPr>
                <w:rFonts w:cs="Arial"/>
                <w:sz w:val="22"/>
                <w:szCs w:val="22"/>
              </w:rPr>
            </w:pPr>
            <w:r w:rsidRPr="00A31B40">
              <w:rPr>
                <w:rFonts w:cs="Arial"/>
                <w:sz w:val="22"/>
                <w:szCs w:val="22"/>
              </w:rPr>
              <w:t>100 кВА</w:t>
            </w:r>
          </w:p>
        </w:tc>
      </w:tr>
      <w:tr w:rsidR="00A31B40" w:rsidRPr="00A31B40" w:rsidTr="00A31B40">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sz w:val="22"/>
                <w:szCs w:val="22"/>
              </w:rPr>
            </w:pPr>
            <w:r w:rsidRPr="00A31B40">
              <w:rPr>
                <w:rFonts w:cs="Arial"/>
                <w:sz w:val="22"/>
                <w:szCs w:val="22"/>
              </w:rPr>
              <w:t>ТП5</w:t>
            </w:r>
          </w:p>
        </w:tc>
        <w:tc>
          <w:tcPr>
            <w:tcW w:w="1554"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rPr>
                <w:rFonts w:cs="Arial"/>
                <w:sz w:val="22"/>
                <w:szCs w:val="22"/>
              </w:rPr>
            </w:pPr>
            <w:r w:rsidRPr="00A31B40">
              <w:rPr>
                <w:rFonts w:cs="Arial"/>
                <w:sz w:val="22"/>
                <w:szCs w:val="22"/>
              </w:rPr>
              <w:t>100 кВА</w:t>
            </w:r>
          </w:p>
        </w:tc>
      </w:tr>
      <w:tr w:rsidR="00A31B40" w:rsidRPr="00A31B40" w:rsidTr="00A31B40">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sz w:val="22"/>
                <w:szCs w:val="22"/>
              </w:rPr>
            </w:pPr>
            <w:r w:rsidRPr="00A31B40">
              <w:rPr>
                <w:rFonts w:cs="Arial"/>
                <w:sz w:val="22"/>
                <w:szCs w:val="22"/>
              </w:rPr>
              <w:t>ТП</w:t>
            </w:r>
            <w:proofErr w:type="gramStart"/>
            <w:r w:rsidRPr="00A31B40">
              <w:rPr>
                <w:rFonts w:cs="Arial"/>
                <w:sz w:val="22"/>
                <w:szCs w:val="22"/>
              </w:rPr>
              <w:t>6</w:t>
            </w:r>
            <w:proofErr w:type="gramEnd"/>
          </w:p>
        </w:tc>
        <w:tc>
          <w:tcPr>
            <w:tcW w:w="1554"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rPr>
                <w:rFonts w:cs="Arial"/>
                <w:sz w:val="22"/>
                <w:szCs w:val="22"/>
              </w:rPr>
            </w:pPr>
            <w:r w:rsidRPr="00A31B40">
              <w:rPr>
                <w:rFonts w:cs="Arial"/>
                <w:sz w:val="22"/>
                <w:szCs w:val="22"/>
              </w:rPr>
              <w:t>100 кВА</w:t>
            </w:r>
          </w:p>
        </w:tc>
      </w:tr>
    </w:tbl>
    <w:p w:rsidR="00A31B40" w:rsidRPr="00A31B40" w:rsidRDefault="00A31B40" w:rsidP="00A31B40">
      <w:pPr>
        <w:ind w:firstLine="567"/>
        <w:jc w:val="both"/>
        <w:rPr>
          <w:rFonts w:cs="Arial"/>
        </w:rPr>
      </w:pPr>
    </w:p>
    <w:p w:rsidR="00A31B40" w:rsidRPr="00A31B40" w:rsidRDefault="00A31B40" w:rsidP="00A31B40">
      <w:pPr>
        <w:ind w:firstLine="567"/>
        <w:jc w:val="both"/>
        <w:rPr>
          <w:rFonts w:cs="Arial"/>
          <w:sz w:val="22"/>
          <w:szCs w:val="22"/>
        </w:rPr>
      </w:pPr>
      <w:r w:rsidRPr="00A31B40">
        <w:rPr>
          <w:rFonts w:cs="Arial"/>
          <w:sz w:val="22"/>
          <w:szCs w:val="22"/>
        </w:rPr>
        <w:t>с. Первушино:</w:t>
      </w:r>
    </w:p>
    <w:tbl>
      <w:tblPr>
        <w:tblW w:w="0" w:type="auto"/>
        <w:tblInd w:w="634" w:type="dxa"/>
        <w:tblLayout w:type="fixed"/>
        <w:tblLook w:val="0000" w:firstRow="0" w:lastRow="0" w:firstColumn="0" w:lastColumn="0" w:noHBand="0" w:noVBand="0"/>
      </w:tblPr>
      <w:tblGrid>
        <w:gridCol w:w="1392"/>
        <w:gridCol w:w="1554"/>
      </w:tblGrid>
      <w:tr w:rsidR="00A31B40" w:rsidRPr="00A31B40" w:rsidTr="00A31B40">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sz w:val="22"/>
                <w:szCs w:val="22"/>
              </w:rPr>
            </w:pPr>
            <w:r w:rsidRPr="00A31B40">
              <w:rPr>
                <w:rFonts w:cs="Arial"/>
                <w:sz w:val="22"/>
                <w:szCs w:val="22"/>
              </w:rPr>
              <w:t>ТП</w:t>
            </w:r>
            <w:proofErr w:type="gramStart"/>
            <w:r w:rsidRPr="00A31B40">
              <w:rPr>
                <w:rFonts w:cs="Arial"/>
                <w:sz w:val="22"/>
                <w:szCs w:val="22"/>
              </w:rPr>
              <w:t>1</w:t>
            </w:r>
            <w:proofErr w:type="gramEnd"/>
          </w:p>
        </w:tc>
        <w:tc>
          <w:tcPr>
            <w:tcW w:w="1554"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rPr>
                <w:rFonts w:cs="Arial"/>
                <w:sz w:val="22"/>
                <w:szCs w:val="22"/>
              </w:rPr>
            </w:pPr>
            <w:r w:rsidRPr="00A31B40">
              <w:rPr>
                <w:rFonts w:cs="Arial"/>
                <w:sz w:val="22"/>
                <w:szCs w:val="22"/>
              </w:rPr>
              <w:t>160 кВА</w:t>
            </w:r>
          </w:p>
        </w:tc>
      </w:tr>
      <w:tr w:rsidR="00A31B40" w:rsidRPr="00A31B40" w:rsidTr="00A31B40">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sz w:val="22"/>
                <w:szCs w:val="22"/>
              </w:rPr>
            </w:pPr>
            <w:r w:rsidRPr="00A31B40">
              <w:rPr>
                <w:rFonts w:cs="Arial"/>
                <w:sz w:val="22"/>
                <w:szCs w:val="22"/>
              </w:rPr>
              <w:t>ТП</w:t>
            </w:r>
            <w:proofErr w:type="gramStart"/>
            <w:r w:rsidRPr="00A31B40">
              <w:rPr>
                <w:rFonts w:cs="Arial"/>
                <w:sz w:val="22"/>
                <w:szCs w:val="22"/>
              </w:rPr>
              <w:t>2</w:t>
            </w:r>
            <w:proofErr w:type="gramEnd"/>
          </w:p>
        </w:tc>
        <w:tc>
          <w:tcPr>
            <w:tcW w:w="1554"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rPr>
                <w:rFonts w:cs="Arial"/>
                <w:sz w:val="22"/>
                <w:szCs w:val="22"/>
              </w:rPr>
            </w:pPr>
            <w:r w:rsidRPr="00A31B40">
              <w:rPr>
                <w:rFonts w:cs="Arial"/>
                <w:sz w:val="22"/>
                <w:szCs w:val="22"/>
              </w:rPr>
              <w:t>40 кВА</w:t>
            </w:r>
          </w:p>
        </w:tc>
      </w:tr>
      <w:tr w:rsidR="00A31B40" w:rsidRPr="00A31B40" w:rsidTr="00A31B40">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sz w:val="22"/>
                <w:szCs w:val="22"/>
              </w:rPr>
            </w:pPr>
            <w:r w:rsidRPr="00A31B40">
              <w:rPr>
                <w:rFonts w:cs="Arial"/>
                <w:sz w:val="22"/>
                <w:szCs w:val="22"/>
              </w:rPr>
              <w:t>ТП3</w:t>
            </w:r>
          </w:p>
        </w:tc>
        <w:tc>
          <w:tcPr>
            <w:tcW w:w="1554"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rPr>
                <w:rFonts w:cs="Arial"/>
                <w:sz w:val="22"/>
                <w:szCs w:val="22"/>
              </w:rPr>
            </w:pPr>
            <w:r w:rsidRPr="00A31B40">
              <w:rPr>
                <w:rFonts w:cs="Arial"/>
                <w:sz w:val="22"/>
                <w:szCs w:val="22"/>
              </w:rPr>
              <w:t>40 кВА</w:t>
            </w:r>
          </w:p>
        </w:tc>
      </w:tr>
    </w:tbl>
    <w:p w:rsidR="00A31B40" w:rsidRPr="00A31B40" w:rsidRDefault="00A31B40" w:rsidP="00A31B40">
      <w:pPr>
        <w:ind w:firstLine="567"/>
        <w:jc w:val="both"/>
        <w:rPr>
          <w:rFonts w:cs="Arial"/>
        </w:rPr>
      </w:pPr>
    </w:p>
    <w:p w:rsidR="00A31B40" w:rsidRPr="00A31B40" w:rsidRDefault="00A31B40" w:rsidP="00A31B40">
      <w:pPr>
        <w:numPr>
          <w:ilvl w:val="0"/>
          <w:numId w:val="31"/>
        </w:numPr>
        <w:tabs>
          <w:tab w:val="left" w:pos="0"/>
        </w:tabs>
        <w:jc w:val="both"/>
        <w:rPr>
          <w:rFonts w:cs="Arial"/>
          <w:sz w:val="22"/>
          <w:szCs w:val="22"/>
        </w:rPr>
      </w:pPr>
      <w:r w:rsidRPr="00A31B40">
        <w:rPr>
          <w:rFonts w:cs="Arial"/>
          <w:sz w:val="22"/>
          <w:szCs w:val="22"/>
        </w:rPr>
        <w:t>2. Подключение проектируемых трансформаторных подстанций будет осуществляться по высоковольтным КЛ-6(10) кВ;</w:t>
      </w:r>
    </w:p>
    <w:p w:rsidR="00A31B40" w:rsidRPr="00A31B40" w:rsidRDefault="00A31B40" w:rsidP="00A31B40">
      <w:pPr>
        <w:numPr>
          <w:ilvl w:val="0"/>
          <w:numId w:val="31"/>
        </w:numPr>
        <w:tabs>
          <w:tab w:val="left" w:pos="0"/>
        </w:tabs>
        <w:jc w:val="both"/>
        <w:rPr>
          <w:rFonts w:cs="Arial"/>
          <w:sz w:val="22"/>
          <w:szCs w:val="22"/>
        </w:rPr>
      </w:pPr>
      <w:r w:rsidRPr="00A31B40">
        <w:rPr>
          <w:rFonts w:cs="Arial"/>
          <w:sz w:val="22"/>
          <w:szCs w:val="22"/>
        </w:rPr>
        <w:t>3. Подключение проектируемых трансформаторных подстанций будет происходить к существующей сети 6-10 кВ.</w:t>
      </w:r>
    </w:p>
    <w:p w:rsidR="00A31B40" w:rsidRPr="00A31B40" w:rsidRDefault="00A31B40" w:rsidP="00A31B40">
      <w:pPr>
        <w:numPr>
          <w:ilvl w:val="0"/>
          <w:numId w:val="31"/>
        </w:numPr>
        <w:tabs>
          <w:tab w:val="left" w:pos="0"/>
        </w:tabs>
        <w:jc w:val="both"/>
        <w:rPr>
          <w:rFonts w:cs="Arial"/>
          <w:sz w:val="22"/>
          <w:szCs w:val="22"/>
        </w:rPr>
      </w:pPr>
      <w:r w:rsidRPr="00A31B40">
        <w:rPr>
          <w:rFonts w:cs="Arial"/>
          <w:sz w:val="22"/>
          <w:szCs w:val="22"/>
        </w:rPr>
        <w:t xml:space="preserve">4. Проектом предлагается вынос существующей ТП с территории школы в д. Старые Камышлы на территорию расположенных рядом складов; вынос существующих </w:t>
      </w:r>
      <w:proofErr w:type="gramStart"/>
      <w:r w:rsidRPr="00A31B40">
        <w:rPr>
          <w:rFonts w:cs="Arial"/>
          <w:sz w:val="22"/>
          <w:szCs w:val="22"/>
        </w:rPr>
        <w:t>ВЛ</w:t>
      </w:r>
      <w:proofErr w:type="gramEnd"/>
      <w:r w:rsidRPr="00A31B40">
        <w:rPr>
          <w:rFonts w:cs="Arial"/>
          <w:sz w:val="22"/>
          <w:szCs w:val="22"/>
        </w:rPr>
        <w:t xml:space="preserve"> 6(10) кВ, проходящих через жилую застройку в д. Старые Камышлы и Ильмурзино, по основным улицам деревень.</w:t>
      </w:r>
    </w:p>
    <w:p w:rsidR="00A31B40" w:rsidRPr="00A31B40" w:rsidRDefault="00A31B40" w:rsidP="00A31B40">
      <w:pPr>
        <w:numPr>
          <w:ilvl w:val="0"/>
          <w:numId w:val="31"/>
        </w:numPr>
        <w:tabs>
          <w:tab w:val="left" w:pos="0"/>
        </w:tabs>
        <w:jc w:val="both"/>
        <w:rPr>
          <w:rFonts w:cs="Arial"/>
          <w:sz w:val="22"/>
          <w:szCs w:val="22"/>
        </w:rPr>
      </w:pPr>
      <w:r w:rsidRPr="00A31B40">
        <w:rPr>
          <w:rFonts w:cs="Arial"/>
          <w:sz w:val="22"/>
          <w:szCs w:val="22"/>
        </w:rPr>
        <w:t xml:space="preserve">5. Проектом предлагается вынос существующей ТП и </w:t>
      </w:r>
      <w:proofErr w:type="gramStart"/>
      <w:r w:rsidRPr="00A31B40">
        <w:rPr>
          <w:rFonts w:cs="Arial"/>
          <w:sz w:val="22"/>
          <w:szCs w:val="22"/>
        </w:rPr>
        <w:t>ВЛ</w:t>
      </w:r>
      <w:proofErr w:type="gramEnd"/>
      <w:r w:rsidRPr="00A31B40">
        <w:rPr>
          <w:rFonts w:cs="Arial"/>
          <w:sz w:val="22"/>
          <w:szCs w:val="22"/>
        </w:rPr>
        <w:t xml:space="preserve"> 6(10) кВ с территории школы в деревне Первушино на территории проектируемого административного здания; вынос существующих ВЛ 6(10) кВ, проходящих через жилую застройку, по улице Школьной, существующей ВЛ 6(10) кВ, проходящей через проектируемую территорию, по основным </w:t>
      </w:r>
      <w:r w:rsidRPr="00A31B40">
        <w:rPr>
          <w:rFonts w:cs="Arial"/>
          <w:sz w:val="22"/>
          <w:szCs w:val="22"/>
        </w:rPr>
        <w:lastRenderedPageBreak/>
        <w:t>улицам.</w:t>
      </w:r>
    </w:p>
    <w:p w:rsidR="00A31B40" w:rsidRPr="00A31B40" w:rsidRDefault="00A31B40" w:rsidP="00A31B40">
      <w:pPr>
        <w:tabs>
          <w:tab w:val="left" w:pos="720"/>
        </w:tabs>
        <w:spacing w:line="200" w:lineRule="atLeast"/>
        <w:ind w:firstLine="567"/>
        <w:jc w:val="both"/>
        <w:rPr>
          <w:rFonts w:cs="Arial"/>
          <w:bCs/>
          <w:sz w:val="22"/>
          <w:szCs w:val="22"/>
        </w:rPr>
      </w:pPr>
      <w:proofErr w:type="gramStart"/>
      <w:r w:rsidRPr="00A31B40">
        <w:rPr>
          <w:rFonts w:cs="Arial"/>
          <w:sz w:val="22"/>
          <w:szCs w:val="22"/>
        </w:rPr>
        <w:t xml:space="preserve">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«Инструкцией по проектированию городских электрических сетей» и дополнением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 </w:t>
      </w:r>
      <w:r w:rsidRPr="00A31B40">
        <w:rPr>
          <w:rFonts w:cs="Arial"/>
          <w:bCs/>
          <w:sz w:val="22"/>
          <w:szCs w:val="22"/>
        </w:rPr>
        <w:t xml:space="preserve">     </w:t>
      </w:r>
      <w:proofErr w:type="gramEnd"/>
    </w:p>
    <w:p w:rsidR="00A31B40" w:rsidRPr="00A31B40" w:rsidRDefault="00A31B40" w:rsidP="00A31B40">
      <w:pPr>
        <w:spacing w:line="200" w:lineRule="atLeast"/>
        <w:ind w:firstLine="567"/>
        <w:jc w:val="both"/>
        <w:rPr>
          <w:rFonts w:cs="Arial"/>
        </w:rPr>
      </w:pPr>
    </w:p>
    <w:p w:rsidR="00A31B40" w:rsidRPr="00A31B40" w:rsidRDefault="00A31B40" w:rsidP="00A31B40">
      <w:pPr>
        <w:spacing w:line="200" w:lineRule="atLeast"/>
        <w:ind w:firstLine="567"/>
        <w:jc w:val="both"/>
        <w:rPr>
          <w:rFonts w:cs="Arial"/>
          <w:sz w:val="22"/>
          <w:szCs w:val="22"/>
        </w:rPr>
      </w:pPr>
      <w:r w:rsidRPr="00A31B40">
        <w:rPr>
          <w:rFonts w:cs="Arial"/>
          <w:sz w:val="22"/>
          <w:szCs w:val="22"/>
        </w:rPr>
        <w:t>Электрическая нагрузка с разбивкой по объектам приведена в таблице № 7.6.</w:t>
      </w:r>
    </w:p>
    <w:p w:rsidR="00A31B40" w:rsidRPr="00A31B40" w:rsidRDefault="00A31B40" w:rsidP="00A31B40">
      <w:pPr>
        <w:tabs>
          <w:tab w:val="left" w:pos="720"/>
        </w:tabs>
        <w:spacing w:line="200" w:lineRule="atLeast"/>
        <w:ind w:firstLine="567"/>
        <w:jc w:val="both"/>
        <w:rPr>
          <w:rFonts w:cs="Arial"/>
          <w:sz w:val="22"/>
          <w:szCs w:val="22"/>
        </w:rPr>
      </w:pPr>
    </w:p>
    <w:p w:rsidR="00A31B40" w:rsidRPr="00A31B40" w:rsidRDefault="00A31B40" w:rsidP="00A31B40">
      <w:pPr>
        <w:jc w:val="center"/>
        <w:rPr>
          <w:rFonts w:cs="Arial"/>
          <w:b/>
          <w:bCs/>
          <w:sz w:val="22"/>
          <w:szCs w:val="22"/>
        </w:rPr>
      </w:pPr>
      <w:r w:rsidRPr="00A31B40">
        <w:rPr>
          <w:rFonts w:cs="Arial"/>
          <w:b/>
          <w:bCs/>
          <w:sz w:val="22"/>
          <w:szCs w:val="22"/>
        </w:rPr>
        <w:t>Электрическая нагрузка с разбивкой по объектам</w:t>
      </w:r>
    </w:p>
    <w:p w:rsidR="00A31B40" w:rsidRPr="00A31B40" w:rsidRDefault="00A31B40" w:rsidP="00A31B40">
      <w:pPr>
        <w:jc w:val="right"/>
        <w:rPr>
          <w:rFonts w:cs="Arial"/>
          <w:sz w:val="22"/>
          <w:szCs w:val="22"/>
        </w:rPr>
      </w:pPr>
      <w:r w:rsidRPr="00A31B40">
        <w:rPr>
          <w:rFonts w:cs="Arial"/>
          <w:sz w:val="22"/>
          <w:szCs w:val="22"/>
        </w:rPr>
        <w:t>Таблица № 7.6</w:t>
      </w:r>
    </w:p>
    <w:tbl>
      <w:tblPr>
        <w:tblW w:w="0" w:type="auto"/>
        <w:tblInd w:w="-3" w:type="dxa"/>
        <w:tblLayout w:type="fixed"/>
        <w:tblCellMar>
          <w:left w:w="0" w:type="dxa"/>
          <w:right w:w="0" w:type="dxa"/>
        </w:tblCellMar>
        <w:tblLook w:val="0000" w:firstRow="0" w:lastRow="0" w:firstColumn="0" w:lastColumn="0" w:noHBand="0" w:noVBand="0"/>
      </w:tblPr>
      <w:tblGrid>
        <w:gridCol w:w="496"/>
        <w:gridCol w:w="2176"/>
        <w:gridCol w:w="1536"/>
        <w:gridCol w:w="1440"/>
        <w:gridCol w:w="1408"/>
        <w:gridCol w:w="1472"/>
        <w:gridCol w:w="1139"/>
      </w:tblGrid>
      <w:tr w:rsidR="00A31B40" w:rsidRPr="00A31B40" w:rsidTr="00A31B40">
        <w:trPr>
          <w:trHeight w:val="144"/>
        </w:trPr>
        <w:tc>
          <w:tcPr>
            <w:tcW w:w="2672" w:type="dxa"/>
            <w:gridSpan w:val="2"/>
          </w:tcPr>
          <w:p w:rsidR="00A31B40" w:rsidRPr="00A31B40" w:rsidRDefault="00A31B40" w:rsidP="00A31B40">
            <w:pPr>
              <w:pStyle w:val="a9"/>
              <w:snapToGrid w:val="0"/>
              <w:rPr>
                <w:rFonts w:cs="Arial"/>
                <w:szCs w:val="20"/>
              </w:rPr>
            </w:pPr>
          </w:p>
        </w:tc>
        <w:tc>
          <w:tcPr>
            <w:tcW w:w="2976" w:type="dxa"/>
            <w:gridSpan w:val="2"/>
            <w:tcBorders>
              <w:top w:val="single" w:sz="4" w:space="0" w:color="000000"/>
              <w:left w:val="single" w:sz="4" w:space="0" w:color="000000"/>
              <w:bottom w:val="single" w:sz="4" w:space="0" w:color="000000"/>
            </w:tcBorders>
            <w:tcMar>
              <w:left w:w="108" w:type="dxa"/>
              <w:right w:w="108" w:type="dxa"/>
            </w:tcMar>
          </w:tcPr>
          <w:p w:rsidR="00A31B40" w:rsidRPr="00A31B40" w:rsidRDefault="00A31B40" w:rsidP="00A31B40">
            <w:pPr>
              <w:snapToGrid w:val="0"/>
              <w:jc w:val="center"/>
              <w:rPr>
                <w:rFonts w:cs="Arial"/>
                <w:szCs w:val="20"/>
              </w:rPr>
            </w:pPr>
            <w:r w:rsidRPr="00A31B40">
              <w:rPr>
                <w:rFonts w:cs="Arial"/>
                <w:szCs w:val="20"/>
              </w:rPr>
              <w:t>1-я  очередь строительства*</w:t>
            </w:r>
          </w:p>
        </w:tc>
        <w:tc>
          <w:tcPr>
            <w:tcW w:w="4019"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A31B40" w:rsidRPr="00A31B40" w:rsidRDefault="00A31B40" w:rsidP="00A31B40">
            <w:pPr>
              <w:snapToGrid w:val="0"/>
              <w:jc w:val="center"/>
              <w:rPr>
                <w:rFonts w:cs="Arial"/>
                <w:szCs w:val="20"/>
              </w:rPr>
            </w:pPr>
            <w:r w:rsidRPr="00A31B40">
              <w:rPr>
                <w:rFonts w:cs="Arial"/>
                <w:szCs w:val="20"/>
              </w:rPr>
              <w:t>Расчетный срок*</w:t>
            </w:r>
          </w:p>
        </w:tc>
      </w:tr>
      <w:tr w:rsidR="00A31B40" w:rsidRPr="00A31B40" w:rsidTr="00A31B40">
        <w:trPr>
          <w:trHeight w:val="144"/>
        </w:trPr>
        <w:tc>
          <w:tcPr>
            <w:tcW w:w="496" w:type="dxa"/>
            <w:tcBorders>
              <w:top w:val="single" w:sz="4" w:space="0" w:color="000000"/>
              <w:left w:val="single" w:sz="4" w:space="0" w:color="000000"/>
              <w:bottom w:val="single" w:sz="4" w:space="0" w:color="000000"/>
            </w:tcBorders>
            <w:tcMar>
              <w:left w:w="108" w:type="dxa"/>
              <w:right w:w="108" w:type="dxa"/>
            </w:tcMar>
          </w:tcPr>
          <w:p w:rsidR="00A31B40" w:rsidRPr="00A31B40" w:rsidRDefault="00A31B40" w:rsidP="00A31B40">
            <w:pPr>
              <w:snapToGrid w:val="0"/>
              <w:jc w:val="center"/>
              <w:rPr>
                <w:rFonts w:cs="Arial"/>
                <w:szCs w:val="20"/>
              </w:rPr>
            </w:pPr>
          </w:p>
          <w:p w:rsidR="00A31B40" w:rsidRPr="00A31B40" w:rsidRDefault="00A31B40" w:rsidP="00A31B40">
            <w:pPr>
              <w:jc w:val="center"/>
              <w:rPr>
                <w:rFonts w:cs="Arial"/>
                <w:szCs w:val="20"/>
              </w:rPr>
            </w:pPr>
            <w:r w:rsidRPr="00A31B40">
              <w:rPr>
                <w:rFonts w:cs="Arial"/>
                <w:szCs w:val="20"/>
              </w:rPr>
              <w:t xml:space="preserve">№ </w:t>
            </w:r>
          </w:p>
          <w:p w:rsidR="00A31B40" w:rsidRPr="00A31B40" w:rsidRDefault="00A31B40" w:rsidP="00A31B40">
            <w:pPr>
              <w:jc w:val="center"/>
              <w:rPr>
                <w:rFonts w:cs="Arial"/>
                <w:szCs w:val="20"/>
              </w:rPr>
            </w:pPr>
          </w:p>
        </w:tc>
        <w:tc>
          <w:tcPr>
            <w:tcW w:w="2176" w:type="dxa"/>
            <w:tcBorders>
              <w:top w:val="single" w:sz="4" w:space="0" w:color="000000"/>
              <w:left w:val="single" w:sz="4" w:space="0" w:color="000000"/>
              <w:bottom w:val="single" w:sz="4" w:space="0" w:color="000000"/>
            </w:tcBorders>
            <w:tcMar>
              <w:left w:w="108" w:type="dxa"/>
              <w:right w:w="108" w:type="dxa"/>
            </w:tcMar>
          </w:tcPr>
          <w:p w:rsidR="00A31B40" w:rsidRPr="00A31B40" w:rsidRDefault="00A31B40" w:rsidP="00A31B40">
            <w:pPr>
              <w:snapToGrid w:val="0"/>
              <w:jc w:val="center"/>
              <w:rPr>
                <w:rFonts w:cs="Arial"/>
                <w:szCs w:val="20"/>
              </w:rPr>
            </w:pPr>
          </w:p>
          <w:p w:rsidR="00A31B40" w:rsidRPr="00A31B40" w:rsidRDefault="00A31B40" w:rsidP="00A31B40">
            <w:pPr>
              <w:jc w:val="center"/>
              <w:rPr>
                <w:rFonts w:cs="Arial"/>
                <w:szCs w:val="20"/>
              </w:rPr>
            </w:pPr>
            <w:r w:rsidRPr="00A31B40">
              <w:rPr>
                <w:rFonts w:cs="Arial"/>
                <w:szCs w:val="20"/>
              </w:rPr>
              <w:t>Наименование объекта</w:t>
            </w:r>
          </w:p>
        </w:tc>
        <w:tc>
          <w:tcPr>
            <w:tcW w:w="1536" w:type="dxa"/>
            <w:tcBorders>
              <w:top w:val="single" w:sz="4" w:space="0" w:color="000000"/>
              <w:left w:val="single" w:sz="4" w:space="0" w:color="000000"/>
              <w:bottom w:val="single" w:sz="4" w:space="0" w:color="000000"/>
            </w:tcBorders>
            <w:tcMar>
              <w:left w:w="108" w:type="dxa"/>
              <w:right w:w="108" w:type="dxa"/>
            </w:tcMar>
          </w:tcPr>
          <w:p w:rsidR="00A31B40" w:rsidRPr="00A31B40" w:rsidRDefault="00A31B40" w:rsidP="00A31B40">
            <w:pPr>
              <w:snapToGrid w:val="0"/>
              <w:jc w:val="center"/>
              <w:rPr>
                <w:rFonts w:cs="Arial"/>
                <w:szCs w:val="20"/>
              </w:rPr>
            </w:pPr>
          </w:p>
          <w:p w:rsidR="00A31B40" w:rsidRPr="00A31B40" w:rsidRDefault="00A31B40" w:rsidP="00A31B40">
            <w:pPr>
              <w:jc w:val="center"/>
              <w:rPr>
                <w:rFonts w:cs="Arial"/>
                <w:szCs w:val="20"/>
              </w:rPr>
            </w:pPr>
            <w:r w:rsidRPr="00A31B40">
              <w:rPr>
                <w:rFonts w:cs="Arial"/>
                <w:szCs w:val="20"/>
              </w:rPr>
              <w:t>Нагрузка, кВт.</w:t>
            </w:r>
          </w:p>
          <w:p w:rsidR="00A31B40" w:rsidRPr="00A31B40" w:rsidRDefault="00A31B40" w:rsidP="00A31B40">
            <w:pPr>
              <w:jc w:val="center"/>
              <w:rPr>
                <w:rFonts w:cs="Arial"/>
                <w:szCs w:val="20"/>
              </w:rPr>
            </w:pPr>
            <w:r w:rsidRPr="00A31B40">
              <w:rPr>
                <w:rFonts w:cs="Arial"/>
                <w:szCs w:val="20"/>
              </w:rPr>
              <w:t>Приращение</w:t>
            </w:r>
          </w:p>
        </w:tc>
        <w:tc>
          <w:tcPr>
            <w:tcW w:w="1440"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p>
          <w:p w:rsidR="00A31B40" w:rsidRPr="00A31B40" w:rsidRDefault="00A31B40" w:rsidP="00A31B40">
            <w:pPr>
              <w:jc w:val="center"/>
              <w:rPr>
                <w:rFonts w:cs="Arial"/>
                <w:szCs w:val="20"/>
              </w:rPr>
            </w:pPr>
            <w:r w:rsidRPr="00A31B40">
              <w:rPr>
                <w:rFonts w:cs="Arial"/>
                <w:szCs w:val="20"/>
              </w:rPr>
              <w:t>Нагрузка, кВт.</w:t>
            </w:r>
          </w:p>
          <w:p w:rsidR="00A31B40" w:rsidRPr="00A31B40" w:rsidRDefault="00A31B40" w:rsidP="00A31B40">
            <w:pPr>
              <w:jc w:val="center"/>
              <w:rPr>
                <w:rFonts w:cs="Arial"/>
                <w:szCs w:val="20"/>
              </w:rPr>
            </w:pPr>
            <w:r w:rsidRPr="00A31B40">
              <w:rPr>
                <w:rFonts w:cs="Arial"/>
                <w:szCs w:val="20"/>
              </w:rPr>
              <w:t>Всего</w:t>
            </w:r>
          </w:p>
        </w:tc>
        <w:tc>
          <w:tcPr>
            <w:tcW w:w="1408"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p>
          <w:p w:rsidR="00A31B40" w:rsidRPr="00A31B40" w:rsidRDefault="00A31B40" w:rsidP="00A31B40">
            <w:pPr>
              <w:jc w:val="center"/>
              <w:rPr>
                <w:rFonts w:cs="Arial"/>
                <w:szCs w:val="20"/>
              </w:rPr>
            </w:pPr>
            <w:r w:rsidRPr="00A31B40">
              <w:rPr>
                <w:rFonts w:cs="Arial"/>
                <w:szCs w:val="20"/>
              </w:rPr>
              <w:t>Нагрузка, кВт</w:t>
            </w:r>
          </w:p>
          <w:p w:rsidR="00A31B40" w:rsidRPr="00A31B40" w:rsidRDefault="00A31B40" w:rsidP="00A31B40">
            <w:pPr>
              <w:jc w:val="center"/>
              <w:rPr>
                <w:rFonts w:cs="Arial"/>
                <w:szCs w:val="20"/>
              </w:rPr>
            </w:pPr>
            <w:r w:rsidRPr="00A31B40">
              <w:rPr>
                <w:rFonts w:cs="Arial"/>
                <w:szCs w:val="20"/>
              </w:rPr>
              <w:t>Сохранено</w:t>
            </w:r>
          </w:p>
        </w:tc>
        <w:tc>
          <w:tcPr>
            <w:tcW w:w="147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p>
          <w:p w:rsidR="00A31B40" w:rsidRPr="00A31B40" w:rsidRDefault="00A31B40" w:rsidP="00A31B40">
            <w:pPr>
              <w:jc w:val="center"/>
              <w:rPr>
                <w:rFonts w:cs="Arial"/>
                <w:szCs w:val="20"/>
              </w:rPr>
            </w:pPr>
            <w:r w:rsidRPr="00A31B40">
              <w:rPr>
                <w:rFonts w:cs="Arial"/>
                <w:szCs w:val="20"/>
              </w:rPr>
              <w:t>Нагрузка, кВт.</w:t>
            </w:r>
          </w:p>
          <w:p w:rsidR="00A31B40" w:rsidRPr="00A31B40" w:rsidRDefault="00A31B40" w:rsidP="00A31B40">
            <w:pPr>
              <w:jc w:val="center"/>
              <w:rPr>
                <w:rFonts w:cs="Arial"/>
                <w:szCs w:val="20"/>
              </w:rPr>
            </w:pPr>
            <w:r w:rsidRPr="00A31B40">
              <w:rPr>
                <w:rFonts w:cs="Arial"/>
                <w:szCs w:val="20"/>
              </w:rPr>
              <w:t xml:space="preserve">Приращение </w:t>
            </w:r>
          </w:p>
        </w:tc>
        <w:tc>
          <w:tcPr>
            <w:tcW w:w="1139"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szCs w:val="20"/>
              </w:rPr>
            </w:pPr>
          </w:p>
          <w:p w:rsidR="00A31B40" w:rsidRPr="00A31B40" w:rsidRDefault="00A31B40" w:rsidP="00A31B40">
            <w:pPr>
              <w:jc w:val="center"/>
              <w:rPr>
                <w:rFonts w:cs="Arial"/>
                <w:szCs w:val="20"/>
              </w:rPr>
            </w:pPr>
            <w:r w:rsidRPr="00A31B40">
              <w:rPr>
                <w:rFonts w:cs="Arial"/>
                <w:szCs w:val="20"/>
              </w:rPr>
              <w:t>Нагрузка, кВт.</w:t>
            </w:r>
          </w:p>
          <w:p w:rsidR="00A31B40" w:rsidRPr="00A31B40" w:rsidRDefault="00A31B40" w:rsidP="00A31B40">
            <w:pPr>
              <w:jc w:val="center"/>
              <w:rPr>
                <w:rFonts w:cs="Arial"/>
                <w:szCs w:val="20"/>
              </w:rPr>
            </w:pPr>
            <w:r w:rsidRPr="00A31B40">
              <w:rPr>
                <w:rFonts w:cs="Arial"/>
                <w:szCs w:val="20"/>
              </w:rPr>
              <w:t>Всего</w:t>
            </w:r>
          </w:p>
        </w:tc>
      </w:tr>
      <w:tr w:rsidR="00A31B40" w:rsidRPr="00A31B40" w:rsidTr="00A31B40">
        <w:trPr>
          <w:trHeight w:val="144"/>
        </w:trPr>
        <w:tc>
          <w:tcPr>
            <w:tcW w:w="496" w:type="dxa"/>
            <w:tcBorders>
              <w:top w:val="single" w:sz="4" w:space="0" w:color="000000"/>
              <w:left w:val="single" w:sz="4" w:space="0" w:color="000000"/>
              <w:bottom w:val="single" w:sz="4" w:space="0" w:color="000000"/>
            </w:tcBorders>
            <w:tcMar>
              <w:left w:w="108" w:type="dxa"/>
              <w:right w:w="108" w:type="dxa"/>
            </w:tcMar>
          </w:tcPr>
          <w:p w:rsidR="00A31B40" w:rsidRPr="00A31B40" w:rsidRDefault="00A31B40" w:rsidP="00A31B40">
            <w:pPr>
              <w:snapToGrid w:val="0"/>
              <w:jc w:val="center"/>
              <w:rPr>
                <w:rFonts w:cs="Arial"/>
                <w:szCs w:val="20"/>
              </w:rPr>
            </w:pPr>
            <w:r w:rsidRPr="00A31B40">
              <w:rPr>
                <w:rFonts w:cs="Arial"/>
                <w:szCs w:val="20"/>
              </w:rPr>
              <w:t>1</w:t>
            </w:r>
          </w:p>
        </w:tc>
        <w:tc>
          <w:tcPr>
            <w:tcW w:w="2176" w:type="dxa"/>
            <w:tcBorders>
              <w:top w:val="single" w:sz="4" w:space="0" w:color="000000"/>
              <w:left w:val="single" w:sz="4" w:space="0" w:color="000000"/>
              <w:bottom w:val="single" w:sz="4" w:space="0" w:color="000000"/>
            </w:tcBorders>
            <w:tcMar>
              <w:left w:w="108" w:type="dxa"/>
              <w:right w:w="108" w:type="dxa"/>
            </w:tcMar>
          </w:tcPr>
          <w:p w:rsidR="00A31B40" w:rsidRPr="00A31B40" w:rsidRDefault="00A31B40" w:rsidP="00A31B40">
            <w:pPr>
              <w:snapToGrid w:val="0"/>
              <w:rPr>
                <w:rFonts w:cs="Arial"/>
                <w:szCs w:val="20"/>
              </w:rPr>
            </w:pPr>
            <w:proofErr w:type="gramStart"/>
            <w:r w:rsidRPr="00A31B40">
              <w:rPr>
                <w:rFonts w:cs="Arial"/>
                <w:szCs w:val="20"/>
              </w:rPr>
              <w:t>с</w:t>
            </w:r>
            <w:proofErr w:type="gramEnd"/>
            <w:r w:rsidRPr="00A31B40">
              <w:rPr>
                <w:rFonts w:cs="Arial"/>
                <w:szCs w:val="20"/>
              </w:rPr>
              <w:t>. Старые Камышлы, д. Ильмурзино</w:t>
            </w:r>
          </w:p>
        </w:tc>
        <w:tc>
          <w:tcPr>
            <w:tcW w:w="1536" w:type="dxa"/>
            <w:tcBorders>
              <w:top w:val="single" w:sz="4" w:space="0" w:color="000000"/>
              <w:left w:val="single" w:sz="4" w:space="0" w:color="000000"/>
              <w:bottom w:val="single" w:sz="4" w:space="0" w:color="000000"/>
            </w:tcBorders>
            <w:tcMar>
              <w:left w:w="108" w:type="dxa"/>
              <w:right w:w="108" w:type="dxa"/>
            </w:tcMar>
          </w:tcPr>
          <w:p w:rsidR="00A31B40" w:rsidRPr="00A31B40" w:rsidRDefault="00A31B40" w:rsidP="00A31B40">
            <w:pPr>
              <w:snapToGrid w:val="0"/>
              <w:jc w:val="center"/>
              <w:rPr>
                <w:rFonts w:cs="Arial"/>
                <w:szCs w:val="20"/>
              </w:rPr>
            </w:pPr>
            <w:r w:rsidRPr="00A31B40">
              <w:rPr>
                <w:rFonts w:cs="Arial"/>
                <w:szCs w:val="20"/>
              </w:rPr>
              <w:t>265,353</w:t>
            </w:r>
          </w:p>
        </w:tc>
        <w:tc>
          <w:tcPr>
            <w:tcW w:w="1440"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685,828</w:t>
            </w:r>
          </w:p>
        </w:tc>
        <w:tc>
          <w:tcPr>
            <w:tcW w:w="1408"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685,828</w:t>
            </w:r>
          </w:p>
        </w:tc>
        <w:tc>
          <w:tcPr>
            <w:tcW w:w="147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285,912</w:t>
            </w:r>
          </w:p>
        </w:tc>
        <w:tc>
          <w:tcPr>
            <w:tcW w:w="1139"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szCs w:val="20"/>
              </w:rPr>
            </w:pPr>
            <w:r w:rsidRPr="00A31B40">
              <w:rPr>
                <w:rFonts w:cs="Arial"/>
                <w:szCs w:val="20"/>
              </w:rPr>
              <w:t>971,74</w:t>
            </w:r>
          </w:p>
        </w:tc>
      </w:tr>
      <w:tr w:rsidR="00A31B40" w:rsidRPr="00A31B40" w:rsidTr="00A31B40">
        <w:trPr>
          <w:trHeight w:val="144"/>
        </w:trPr>
        <w:tc>
          <w:tcPr>
            <w:tcW w:w="496" w:type="dxa"/>
            <w:tcBorders>
              <w:top w:val="single" w:sz="4" w:space="0" w:color="000000"/>
              <w:left w:val="single" w:sz="4" w:space="0" w:color="000000"/>
              <w:bottom w:val="single" w:sz="4" w:space="0" w:color="000000"/>
            </w:tcBorders>
            <w:tcMar>
              <w:left w:w="108" w:type="dxa"/>
              <w:right w:w="108" w:type="dxa"/>
            </w:tcMar>
          </w:tcPr>
          <w:p w:rsidR="00A31B40" w:rsidRPr="00A31B40" w:rsidRDefault="00A31B40" w:rsidP="00A31B40">
            <w:pPr>
              <w:snapToGrid w:val="0"/>
              <w:jc w:val="center"/>
              <w:rPr>
                <w:rFonts w:cs="Arial"/>
                <w:szCs w:val="20"/>
              </w:rPr>
            </w:pPr>
            <w:r w:rsidRPr="00A31B40">
              <w:rPr>
                <w:rFonts w:cs="Arial"/>
                <w:szCs w:val="20"/>
              </w:rPr>
              <w:t>2</w:t>
            </w:r>
          </w:p>
        </w:tc>
        <w:tc>
          <w:tcPr>
            <w:tcW w:w="2176" w:type="dxa"/>
            <w:tcBorders>
              <w:top w:val="single" w:sz="4" w:space="0" w:color="000000"/>
              <w:left w:val="single" w:sz="4" w:space="0" w:color="000000"/>
              <w:bottom w:val="single" w:sz="4" w:space="0" w:color="000000"/>
            </w:tcBorders>
            <w:tcMar>
              <w:left w:w="108" w:type="dxa"/>
              <w:right w:w="108" w:type="dxa"/>
            </w:tcMar>
          </w:tcPr>
          <w:p w:rsidR="00A31B40" w:rsidRPr="00A31B40" w:rsidRDefault="00A31B40" w:rsidP="00A31B40">
            <w:pPr>
              <w:snapToGrid w:val="0"/>
              <w:rPr>
                <w:rFonts w:cs="Arial"/>
                <w:szCs w:val="20"/>
              </w:rPr>
            </w:pPr>
            <w:r w:rsidRPr="00A31B40">
              <w:rPr>
                <w:rFonts w:cs="Arial"/>
                <w:szCs w:val="20"/>
              </w:rPr>
              <w:t>с. Первушино</w:t>
            </w:r>
          </w:p>
        </w:tc>
        <w:tc>
          <w:tcPr>
            <w:tcW w:w="1536" w:type="dxa"/>
            <w:tcBorders>
              <w:top w:val="single" w:sz="4" w:space="0" w:color="000000"/>
              <w:left w:val="single" w:sz="4" w:space="0" w:color="000000"/>
              <w:bottom w:val="single" w:sz="4" w:space="0" w:color="000000"/>
            </w:tcBorders>
            <w:tcMar>
              <w:left w:w="108" w:type="dxa"/>
              <w:right w:w="108" w:type="dxa"/>
            </w:tcMar>
          </w:tcPr>
          <w:p w:rsidR="00A31B40" w:rsidRPr="00A31B40" w:rsidRDefault="00A31B40" w:rsidP="00A31B40">
            <w:pPr>
              <w:snapToGrid w:val="0"/>
              <w:jc w:val="center"/>
              <w:rPr>
                <w:rFonts w:cs="Arial"/>
                <w:szCs w:val="20"/>
              </w:rPr>
            </w:pPr>
            <w:r w:rsidRPr="00A31B40">
              <w:rPr>
                <w:rFonts w:cs="Arial"/>
                <w:szCs w:val="20"/>
              </w:rPr>
              <w:t>110,088</w:t>
            </w:r>
          </w:p>
        </w:tc>
        <w:tc>
          <w:tcPr>
            <w:tcW w:w="1440"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272,69</w:t>
            </w:r>
          </w:p>
        </w:tc>
        <w:tc>
          <w:tcPr>
            <w:tcW w:w="1408"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272,69</w:t>
            </w:r>
          </w:p>
        </w:tc>
        <w:tc>
          <w:tcPr>
            <w:tcW w:w="147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104,362</w:t>
            </w:r>
          </w:p>
        </w:tc>
        <w:tc>
          <w:tcPr>
            <w:tcW w:w="1139"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szCs w:val="20"/>
              </w:rPr>
            </w:pPr>
            <w:r w:rsidRPr="00A31B40">
              <w:rPr>
                <w:rFonts w:cs="Arial"/>
                <w:szCs w:val="20"/>
              </w:rPr>
              <w:t>377,052</w:t>
            </w:r>
          </w:p>
        </w:tc>
      </w:tr>
    </w:tbl>
    <w:p w:rsidR="00A31B40" w:rsidRPr="00A31B40" w:rsidRDefault="00A31B40" w:rsidP="00A31B40">
      <w:pPr>
        <w:jc w:val="both"/>
        <w:rPr>
          <w:rFonts w:cs="Arial"/>
        </w:rPr>
      </w:pPr>
    </w:p>
    <w:p w:rsidR="00A31B40" w:rsidRPr="00A31B40" w:rsidRDefault="00A31B40" w:rsidP="00A31B40">
      <w:pPr>
        <w:tabs>
          <w:tab w:val="left" w:pos="720"/>
        </w:tabs>
        <w:spacing w:line="200" w:lineRule="atLeast"/>
        <w:ind w:firstLine="567"/>
        <w:jc w:val="both"/>
        <w:rPr>
          <w:rFonts w:cs="Arial"/>
          <w:sz w:val="22"/>
          <w:szCs w:val="22"/>
        </w:rPr>
      </w:pPr>
      <w:r w:rsidRPr="00A31B40">
        <w:rPr>
          <w:rFonts w:cs="Arial"/>
          <w:sz w:val="22"/>
          <w:szCs w:val="22"/>
        </w:rPr>
        <w:t>*Без учета промышленных предприятий.</w:t>
      </w:r>
    </w:p>
    <w:p w:rsidR="00A31B40" w:rsidRPr="00A31B40" w:rsidRDefault="00A31B40" w:rsidP="00A31B40">
      <w:pPr>
        <w:tabs>
          <w:tab w:val="left" w:pos="720"/>
        </w:tabs>
        <w:spacing w:line="200" w:lineRule="atLeast"/>
        <w:ind w:firstLine="567"/>
        <w:jc w:val="both"/>
        <w:rPr>
          <w:rFonts w:cs="Arial"/>
          <w:sz w:val="22"/>
          <w:szCs w:val="22"/>
        </w:rPr>
      </w:pPr>
    </w:p>
    <w:p w:rsidR="00A31B40" w:rsidRPr="00A31B40" w:rsidRDefault="00A31B40" w:rsidP="00A31B40">
      <w:pPr>
        <w:tabs>
          <w:tab w:val="left" w:pos="720"/>
        </w:tabs>
        <w:spacing w:line="200" w:lineRule="atLeast"/>
        <w:jc w:val="both"/>
        <w:rPr>
          <w:rFonts w:cs="Arial"/>
          <w:sz w:val="22"/>
          <w:szCs w:val="22"/>
        </w:rPr>
      </w:pPr>
    </w:p>
    <w:p w:rsidR="00A31B40" w:rsidRPr="00A31B40" w:rsidRDefault="00A31B40" w:rsidP="00A31B40">
      <w:pPr>
        <w:tabs>
          <w:tab w:val="left" w:pos="720"/>
        </w:tabs>
        <w:snapToGrid w:val="0"/>
        <w:spacing w:line="200" w:lineRule="atLeast"/>
        <w:ind w:firstLine="567"/>
        <w:jc w:val="both"/>
        <w:rPr>
          <w:rFonts w:cs="Arial"/>
          <w:b/>
          <w:bCs/>
          <w:sz w:val="22"/>
          <w:szCs w:val="22"/>
        </w:rPr>
      </w:pPr>
      <w:r w:rsidRPr="00A31B40">
        <w:rPr>
          <w:rFonts w:cs="Arial"/>
          <w:b/>
          <w:bCs/>
          <w:sz w:val="22"/>
          <w:szCs w:val="22"/>
        </w:rPr>
        <w:t xml:space="preserve">7.6. Телефонизация, </w:t>
      </w:r>
      <w:proofErr w:type="gramStart"/>
      <w:r w:rsidRPr="00A31B40">
        <w:rPr>
          <w:rFonts w:cs="Arial"/>
          <w:b/>
          <w:bCs/>
          <w:sz w:val="22"/>
          <w:szCs w:val="22"/>
        </w:rPr>
        <w:t>теле</w:t>
      </w:r>
      <w:proofErr w:type="gramEnd"/>
      <w:r w:rsidRPr="00A31B40">
        <w:rPr>
          <w:rFonts w:cs="Arial"/>
          <w:b/>
          <w:bCs/>
          <w:sz w:val="22"/>
          <w:szCs w:val="22"/>
        </w:rPr>
        <w:t>-, радиофикация</w:t>
      </w:r>
    </w:p>
    <w:p w:rsidR="00A31B40" w:rsidRPr="00A31B40" w:rsidRDefault="00A31B40" w:rsidP="00A31B40">
      <w:pPr>
        <w:tabs>
          <w:tab w:val="left" w:pos="720"/>
        </w:tabs>
        <w:spacing w:line="200" w:lineRule="atLeast"/>
        <w:ind w:firstLine="567"/>
        <w:jc w:val="both"/>
        <w:rPr>
          <w:rFonts w:cs="Arial"/>
          <w:sz w:val="22"/>
          <w:szCs w:val="22"/>
        </w:rPr>
      </w:pPr>
    </w:p>
    <w:p w:rsidR="00A31B40" w:rsidRPr="00A31B40" w:rsidRDefault="00A31B40" w:rsidP="00A31B40">
      <w:pPr>
        <w:ind w:firstLine="567"/>
        <w:jc w:val="both"/>
        <w:rPr>
          <w:rFonts w:cs="Arial"/>
          <w:sz w:val="22"/>
          <w:szCs w:val="22"/>
          <w:u w:val="single"/>
        </w:rPr>
      </w:pPr>
      <w:r w:rsidRPr="00A31B40">
        <w:rPr>
          <w:rFonts w:cs="Arial"/>
          <w:sz w:val="22"/>
          <w:szCs w:val="22"/>
          <w:u w:val="single"/>
        </w:rPr>
        <w:t>Существующее положение</w:t>
      </w:r>
    </w:p>
    <w:p w:rsidR="00A31B40" w:rsidRPr="00A31B40" w:rsidRDefault="00A31B40" w:rsidP="00A31B40">
      <w:pPr>
        <w:ind w:firstLine="567"/>
        <w:jc w:val="both"/>
        <w:rPr>
          <w:rFonts w:cs="Arial"/>
          <w:sz w:val="22"/>
          <w:szCs w:val="22"/>
        </w:rPr>
      </w:pPr>
    </w:p>
    <w:p w:rsidR="00A31B40" w:rsidRPr="00A31B40" w:rsidRDefault="00A31B40" w:rsidP="00A31B40">
      <w:pPr>
        <w:ind w:firstLine="567"/>
        <w:jc w:val="both"/>
        <w:rPr>
          <w:rFonts w:cs="Arial"/>
          <w:sz w:val="22"/>
          <w:szCs w:val="22"/>
        </w:rPr>
      </w:pPr>
      <w:r w:rsidRPr="00A31B40">
        <w:rPr>
          <w:rFonts w:cs="Arial"/>
          <w:sz w:val="22"/>
          <w:szCs w:val="22"/>
        </w:rPr>
        <w:t xml:space="preserve">В настоящее время телефонизация Старокамышлинского сельсовета Кушнаренковского района Республики Башкортостан осуществляется от существующих АТС  и КУСов. </w:t>
      </w:r>
    </w:p>
    <w:p w:rsidR="00A31B40" w:rsidRPr="00A31B40" w:rsidRDefault="00A31B40" w:rsidP="00A31B40">
      <w:pPr>
        <w:ind w:firstLine="567"/>
        <w:jc w:val="both"/>
        <w:rPr>
          <w:rFonts w:cs="Arial"/>
          <w:sz w:val="22"/>
          <w:szCs w:val="22"/>
        </w:rPr>
      </w:pPr>
      <w:r w:rsidRPr="00A31B40">
        <w:rPr>
          <w:rFonts w:cs="Arial"/>
          <w:sz w:val="22"/>
          <w:szCs w:val="22"/>
        </w:rPr>
        <w:t>В</w:t>
      </w:r>
      <w:r w:rsidRPr="00A31B40">
        <w:rPr>
          <w:rFonts w:cs="Arial"/>
          <w:b/>
          <w:bCs/>
          <w:sz w:val="22"/>
          <w:szCs w:val="22"/>
        </w:rPr>
        <w:t xml:space="preserve"> </w:t>
      </w:r>
      <w:r w:rsidRPr="00A31B40">
        <w:rPr>
          <w:rFonts w:cs="Arial"/>
          <w:bCs/>
          <w:sz w:val="22"/>
          <w:szCs w:val="22"/>
        </w:rPr>
        <w:t xml:space="preserve">сельсовете </w:t>
      </w:r>
      <w:r w:rsidRPr="00A31B40">
        <w:rPr>
          <w:rFonts w:cs="Arial"/>
          <w:sz w:val="22"/>
          <w:szCs w:val="22"/>
        </w:rPr>
        <w:t xml:space="preserve">линии связи проходят в грунте и частично на опорах. </w:t>
      </w:r>
    </w:p>
    <w:p w:rsidR="00A31B40" w:rsidRPr="00A31B40" w:rsidRDefault="00A31B40" w:rsidP="00A31B40">
      <w:pPr>
        <w:ind w:firstLine="567"/>
        <w:jc w:val="both"/>
        <w:rPr>
          <w:rFonts w:cs="Arial"/>
          <w:sz w:val="22"/>
          <w:szCs w:val="22"/>
          <w:u w:val="single"/>
        </w:rPr>
      </w:pPr>
    </w:p>
    <w:p w:rsidR="00A31B40" w:rsidRPr="00A31B40" w:rsidRDefault="00A31B40" w:rsidP="00A31B40">
      <w:pPr>
        <w:ind w:firstLine="567"/>
        <w:jc w:val="both"/>
        <w:rPr>
          <w:rFonts w:cs="Arial"/>
          <w:sz w:val="22"/>
          <w:szCs w:val="22"/>
          <w:u w:val="single"/>
        </w:rPr>
      </w:pPr>
      <w:r w:rsidRPr="00A31B40">
        <w:rPr>
          <w:rFonts w:cs="Arial"/>
          <w:sz w:val="22"/>
          <w:szCs w:val="22"/>
          <w:u w:val="single"/>
        </w:rPr>
        <w:t>Проектное решение</w:t>
      </w:r>
    </w:p>
    <w:p w:rsidR="00A31B40" w:rsidRPr="00A31B40" w:rsidRDefault="00A31B40" w:rsidP="00A31B40">
      <w:pPr>
        <w:ind w:firstLine="567"/>
        <w:jc w:val="both"/>
        <w:rPr>
          <w:rFonts w:cs="Arial"/>
          <w:sz w:val="22"/>
          <w:szCs w:val="22"/>
          <w:u w:val="single"/>
        </w:rPr>
      </w:pPr>
    </w:p>
    <w:p w:rsidR="00A31B40" w:rsidRPr="00A31B40" w:rsidRDefault="00A31B40" w:rsidP="00A31B40">
      <w:pPr>
        <w:ind w:firstLine="567"/>
        <w:jc w:val="both"/>
        <w:rPr>
          <w:rFonts w:cs="Arial"/>
          <w:sz w:val="22"/>
          <w:szCs w:val="22"/>
        </w:rPr>
      </w:pPr>
      <w:r w:rsidRPr="00A31B40">
        <w:rPr>
          <w:rFonts w:cs="Arial"/>
          <w:sz w:val="22"/>
          <w:szCs w:val="22"/>
        </w:rPr>
        <w:t xml:space="preserve">Телефонизация проектируемой территории будет осуществляться по линиям связи, проложенным в грунте от </w:t>
      </w:r>
      <w:proofErr w:type="gramStart"/>
      <w:r w:rsidRPr="00A31B40">
        <w:rPr>
          <w:rFonts w:cs="Arial"/>
          <w:sz w:val="22"/>
          <w:szCs w:val="22"/>
        </w:rPr>
        <w:t>проектируемых</w:t>
      </w:r>
      <w:proofErr w:type="gramEnd"/>
      <w:r w:rsidRPr="00A31B40">
        <w:rPr>
          <w:rFonts w:cs="Arial"/>
          <w:sz w:val="22"/>
          <w:szCs w:val="22"/>
        </w:rPr>
        <w:t xml:space="preserve"> КУСов.    </w:t>
      </w:r>
    </w:p>
    <w:p w:rsidR="00A31B40" w:rsidRPr="00A31B40" w:rsidRDefault="00A31B40" w:rsidP="00A31B40">
      <w:pPr>
        <w:ind w:firstLine="567"/>
        <w:jc w:val="both"/>
        <w:rPr>
          <w:rFonts w:cs="Arial"/>
          <w:sz w:val="22"/>
          <w:szCs w:val="22"/>
        </w:rPr>
      </w:pPr>
      <w:r w:rsidRPr="00A31B40">
        <w:rPr>
          <w:rFonts w:cs="Arial"/>
          <w:sz w:val="22"/>
          <w:szCs w:val="22"/>
        </w:rPr>
        <w:t>Потребность в телефонах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т.д.</w:t>
      </w:r>
    </w:p>
    <w:p w:rsidR="00A31B40" w:rsidRPr="00A31B40" w:rsidRDefault="00A31B40" w:rsidP="00A31B40">
      <w:pPr>
        <w:ind w:firstLine="567"/>
        <w:jc w:val="both"/>
        <w:rPr>
          <w:rFonts w:cs="Arial"/>
          <w:sz w:val="22"/>
          <w:szCs w:val="22"/>
        </w:rPr>
      </w:pPr>
    </w:p>
    <w:p w:rsidR="00A31B40" w:rsidRPr="00A31B40" w:rsidRDefault="00A31B40" w:rsidP="00A31B40">
      <w:pPr>
        <w:ind w:firstLine="567"/>
        <w:jc w:val="both"/>
        <w:rPr>
          <w:rFonts w:cs="Arial"/>
          <w:sz w:val="22"/>
          <w:szCs w:val="22"/>
        </w:rPr>
      </w:pPr>
      <w:r w:rsidRPr="00A31B40">
        <w:rPr>
          <w:rFonts w:cs="Arial"/>
          <w:bCs/>
          <w:sz w:val="22"/>
          <w:szCs w:val="22"/>
        </w:rPr>
        <w:t xml:space="preserve">Предварительное количество необходимых телефонных номеров </w:t>
      </w:r>
      <w:r w:rsidRPr="00A31B40">
        <w:rPr>
          <w:rFonts w:cs="Arial"/>
          <w:sz w:val="22"/>
          <w:szCs w:val="22"/>
        </w:rPr>
        <w:t>приведено в таблице 7.7.</w:t>
      </w:r>
    </w:p>
    <w:p w:rsidR="00A31B40" w:rsidRPr="00A31B40" w:rsidRDefault="00A31B40" w:rsidP="00A31B40">
      <w:pPr>
        <w:jc w:val="center"/>
        <w:rPr>
          <w:rFonts w:cs="Arial"/>
          <w:b/>
          <w:bCs/>
          <w:sz w:val="22"/>
          <w:szCs w:val="22"/>
        </w:rPr>
      </w:pPr>
      <w:r w:rsidRPr="00A31B40">
        <w:rPr>
          <w:rFonts w:cs="Arial"/>
          <w:b/>
          <w:bCs/>
          <w:sz w:val="22"/>
          <w:szCs w:val="22"/>
        </w:rPr>
        <w:t>Предварительное количество необходимых телефонных номеров</w:t>
      </w:r>
    </w:p>
    <w:p w:rsidR="00A31B40" w:rsidRPr="00A31B40" w:rsidRDefault="00A31B40" w:rsidP="00A31B40">
      <w:pPr>
        <w:ind w:firstLine="567"/>
        <w:jc w:val="right"/>
        <w:rPr>
          <w:rFonts w:cs="Arial"/>
          <w:sz w:val="22"/>
          <w:szCs w:val="22"/>
        </w:rPr>
      </w:pPr>
    </w:p>
    <w:p w:rsidR="00A31B40" w:rsidRPr="00A31B40" w:rsidRDefault="00A31B40" w:rsidP="00A31B40">
      <w:pPr>
        <w:ind w:firstLine="567"/>
        <w:jc w:val="right"/>
        <w:rPr>
          <w:rFonts w:cs="Arial"/>
          <w:sz w:val="22"/>
          <w:szCs w:val="22"/>
        </w:rPr>
      </w:pPr>
      <w:r w:rsidRPr="00A31B40">
        <w:rPr>
          <w:rFonts w:cs="Arial"/>
          <w:sz w:val="22"/>
          <w:szCs w:val="22"/>
        </w:rPr>
        <w:t>Таблица №7.7</w:t>
      </w:r>
    </w:p>
    <w:tbl>
      <w:tblPr>
        <w:tblW w:w="0" w:type="auto"/>
        <w:tblInd w:w="90" w:type="dxa"/>
        <w:tblLayout w:type="fixed"/>
        <w:tblLook w:val="0000" w:firstRow="0" w:lastRow="0" w:firstColumn="0" w:lastColumn="0" w:noHBand="0" w:noVBand="0"/>
      </w:tblPr>
      <w:tblGrid>
        <w:gridCol w:w="720"/>
        <w:gridCol w:w="3104"/>
        <w:gridCol w:w="1536"/>
        <w:gridCol w:w="1392"/>
        <w:gridCol w:w="1584"/>
        <w:gridCol w:w="1341"/>
      </w:tblGrid>
      <w:tr w:rsidR="00A31B40" w:rsidRPr="00A31B40" w:rsidTr="00A31B40">
        <w:trPr>
          <w:trHeight w:hRule="exact" w:val="240"/>
        </w:trPr>
        <w:tc>
          <w:tcPr>
            <w:tcW w:w="720" w:type="dxa"/>
            <w:vMerge w:val="restart"/>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 xml:space="preserve">№ </w:t>
            </w:r>
          </w:p>
          <w:p w:rsidR="00A31B40" w:rsidRPr="00A31B40" w:rsidRDefault="00A31B40" w:rsidP="00A31B40">
            <w:pPr>
              <w:jc w:val="center"/>
              <w:rPr>
                <w:rFonts w:cs="Arial"/>
                <w:szCs w:val="20"/>
              </w:rPr>
            </w:pPr>
          </w:p>
        </w:tc>
        <w:tc>
          <w:tcPr>
            <w:tcW w:w="3104" w:type="dxa"/>
            <w:vMerge w:val="restart"/>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Наименование объекта</w:t>
            </w:r>
          </w:p>
        </w:tc>
        <w:tc>
          <w:tcPr>
            <w:tcW w:w="2928" w:type="dxa"/>
            <w:gridSpan w:val="2"/>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1 очередь *</w:t>
            </w:r>
          </w:p>
        </w:tc>
        <w:tc>
          <w:tcPr>
            <w:tcW w:w="2925" w:type="dxa"/>
            <w:gridSpan w:val="2"/>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szCs w:val="20"/>
              </w:rPr>
            </w:pPr>
            <w:r w:rsidRPr="00A31B40">
              <w:rPr>
                <w:rFonts w:cs="Arial"/>
                <w:szCs w:val="20"/>
              </w:rPr>
              <w:t>Расчетный срок*</w:t>
            </w:r>
          </w:p>
        </w:tc>
      </w:tr>
      <w:tr w:rsidR="00A31B40" w:rsidRPr="00A31B40" w:rsidTr="00A31B40">
        <w:tc>
          <w:tcPr>
            <w:tcW w:w="720" w:type="dxa"/>
            <w:vMerge/>
            <w:tcBorders>
              <w:top w:val="single" w:sz="4" w:space="0" w:color="000000"/>
              <w:left w:val="single" w:sz="4" w:space="0" w:color="000000"/>
              <w:bottom w:val="single" w:sz="4" w:space="0" w:color="000000"/>
            </w:tcBorders>
          </w:tcPr>
          <w:p w:rsidR="00A31B40" w:rsidRPr="00A31B40" w:rsidRDefault="00A31B40" w:rsidP="00A31B40">
            <w:pPr>
              <w:rPr>
                <w:rFonts w:cs="Arial"/>
              </w:rPr>
            </w:pPr>
          </w:p>
        </w:tc>
        <w:tc>
          <w:tcPr>
            <w:tcW w:w="3104" w:type="dxa"/>
            <w:vMerge/>
            <w:tcBorders>
              <w:top w:val="single" w:sz="4" w:space="0" w:color="000000"/>
              <w:left w:val="single" w:sz="4" w:space="0" w:color="000000"/>
              <w:bottom w:val="single" w:sz="4" w:space="0" w:color="000000"/>
            </w:tcBorders>
          </w:tcPr>
          <w:p w:rsidR="00A31B40" w:rsidRPr="00A31B40" w:rsidRDefault="00A31B40" w:rsidP="00A31B40">
            <w:pPr>
              <w:rPr>
                <w:rFonts w:cs="Arial"/>
              </w:rPr>
            </w:pPr>
          </w:p>
        </w:tc>
        <w:tc>
          <w:tcPr>
            <w:tcW w:w="1536" w:type="dxa"/>
            <w:tcBorders>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Приращение,</w:t>
            </w:r>
          </w:p>
          <w:p w:rsidR="00A31B40" w:rsidRPr="00A31B40" w:rsidRDefault="00A31B40" w:rsidP="00A31B40">
            <w:pPr>
              <w:jc w:val="center"/>
              <w:rPr>
                <w:rFonts w:cs="Arial"/>
                <w:szCs w:val="20"/>
              </w:rPr>
            </w:pPr>
            <w:r w:rsidRPr="00A31B40">
              <w:rPr>
                <w:rFonts w:cs="Arial"/>
                <w:szCs w:val="20"/>
              </w:rPr>
              <w:t>абонентов</w:t>
            </w:r>
          </w:p>
        </w:tc>
        <w:tc>
          <w:tcPr>
            <w:tcW w:w="1392" w:type="dxa"/>
            <w:tcBorders>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 xml:space="preserve">Всего, </w:t>
            </w:r>
          </w:p>
          <w:p w:rsidR="00A31B40" w:rsidRPr="00A31B40" w:rsidRDefault="00A31B40" w:rsidP="00A31B40">
            <w:pPr>
              <w:jc w:val="center"/>
              <w:rPr>
                <w:rFonts w:cs="Arial"/>
                <w:szCs w:val="20"/>
              </w:rPr>
            </w:pPr>
            <w:r w:rsidRPr="00A31B40">
              <w:rPr>
                <w:rFonts w:cs="Arial"/>
                <w:szCs w:val="20"/>
              </w:rPr>
              <w:t>абонентов</w:t>
            </w:r>
          </w:p>
        </w:tc>
        <w:tc>
          <w:tcPr>
            <w:tcW w:w="1584" w:type="dxa"/>
            <w:tcBorders>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Приращение,</w:t>
            </w:r>
          </w:p>
          <w:p w:rsidR="00A31B40" w:rsidRPr="00A31B40" w:rsidRDefault="00A31B40" w:rsidP="00A31B40">
            <w:pPr>
              <w:jc w:val="center"/>
              <w:rPr>
                <w:rFonts w:cs="Arial"/>
                <w:szCs w:val="20"/>
              </w:rPr>
            </w:pPr>
            <w:r w:rsidRPr="00A31B40">
              <w:rPr>
                <w:rFonts w:cs="Arial"/>
                <w:szCs w:val="20"/>
              </w:rPr>
              <w:t>абонентов</w:t>
            </w:r>
          </w:p>
        </w:tc>
        <w:tc>
          <w:tcPr>
            <w:tcW w:w="1341" w:type="dxa"/>
            <w:tcBorders>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szCs w:val="20"/>
              </w:rPr>
            </w:pPr>
            <w:r w:rsidRPr="00A31B40">
              <w:rPr>
                <w:rFonts w:cs="Arial"/>
                <w:szCs w:val="20"/>
              </w:rPr>
              <w:t xml:space="preserve">Всего, </w:t>
            </w:r>
          </w:p>
          <w:p w:rsidR="00A31B40" w:rsidRPr="00A31B40" w:rsidRDefault="00A31B40" w:rsidP="00A31B40">
            <w:pPr>
              <w:jc w:val="center"/>
              <w:rPr>
                <w:rFonts w:cs="Arial"/>
                <w:szCs w:val="20"/>
              </w:rPr>
            </w:pPr>
            <w:r w:rsidRPr="00A31B40">
              <w:rPr>
                <w:rFonts w:cs="Arial"/>
                <w:szCs w:val="20"/>
              </w:rPr>
              <w:t>абонентов</w:t>
            </w:r>
          </w:p>
        </w:tc>
      </w:tr>
      <w:tr w:rsidR="00A31B40" w:rsidRPr="00A31B40" w:rsidTr="00A31B40">
        <w:trPr>
          <w:trHeight w:val="283"/>
        </w:trPr>
        <w:tc>
          <w:tcPr>
            <w:tcW w:w="720"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1</w:t>
            </w:r>
          </w:p>
        </w:tc>
        <w:tc>
          <w:tcPr>
            <w:tcW w:w="310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szCs w:val="20"/>
              </w:rPr>
            </w:pPr>
            <w:r w:rsidRPr="00A31B40">
              <w:rPr>
                <w:rFonts w:cs="Arial"/>
                <w:szCs w:val="20"/>
              </w:rPr>
              <w:t>с. Старые Камышлы, д</w:t>
            </w:r>
            <w:proofErr w:type="gramStart"/>
            <w:r w:rsidRPr="00A31B40">
              <w:rPr>
                <w:rFonts w:cs="Arial"/>
                <w:szCs w:val="20"/>
              </w:rPr>
              <w:t>.И</w:t>
            </w:r>
            <w:proofErr w:type="gramEnd"/>
            <w:r w:rsidRPr="00A31B40">
              <w:rPr>
                <w:rFonts w:cs="Arial"/>
                <w:szCs w:val="20"/>
              </w:rPr>
              <w:t>льмурзино</w:t>
            </w:r>
          </w:p>
        </w:tc>
        <w:tc>
          <w:tcPr>
            <w:tcW w:w="153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396</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1056</w:t>
            </w:r>
          </w:p>
        </w:tc>
        <w:tc>
          <w:tcPr>
            <w:tcW w:w="1584"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432</w:t>
            </w:r>
          </w:p>
        </w:tc>
        <w:tc>
          <w:tcPr>
            <w:tcW w:w="1341"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szCs w:val="20"/>
              </w:rPr>
            </w:pPr>
            <w:r w:rsidRPr="00A31B40">
              <w:rPr>
                <w:rFonts w:cs="Arial"/>
                <w:szCs w:val="20"/>
              </w:rPr>
              <w:t>1488</w:t>
            </w:r>
          </w:p>
        </w:tc>
      </w:tr>
      <w:tr w:rsidR="00A31B40" w:rsidRPr="00A31B40" w:rsidTr="00A31B40">
        <w:trPr>
          <w:trHeight w:val="283"/>
        </w:trPr>
        <w:tc>
          <w:tcPr>
            <w:tcW w:w="720"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2</w:t>
            </w:r>
          </w:p>
        </w:tc>
        <w:tc>
          <w:tcPr>
            <w:tcW w:w="3104"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szCs w:val="20"/>
              </w:rPr>
            </w:pPr>
            <w:r w:rsidRPr="00A31B40">
              <w:rPr>
                <w:rFonts w:cs="Arial"/>
                <w:szCs w:val="20"/>
              </w:rPr>
              <w:t>с. Первушино</w:t>
            </w:r>
          </w:p>
        </w:tc>
        <w:tc>
          <w:tcPr>
            <w:tcW w:w="153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144</w:t>
            </w:r>
          </w:p>
        </w:tc>
        <w:tc>
          <w:tcPr>
            <w:tcW w:w="1392"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372</w:t>
            </w:r>
          </w:p>
        </w:tc>
        <w:tc>
          <w:tcPr>
            <w:tcW w:w="1584"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136</w:t>
            </w:r>
          </w:p>
        </w:tc>
        <w:tc>
          <w:tcPr>
            <w:tcW w:w="1341"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szCs w:val="20"/>
              </w:rPr>
            </w:pPr>
            <w:r w:rsidRPr="00A31B40">
              <w:rPr>
                <w:rFonts w:cs="Arial"/>
                <w:szCs w:val="20"/>
              </w:rPr>
              <w:t>508</w:t>
            </w:r>
          </w:p>
        </w:tc>
      </w:tr>
    </w:tbl>
    <w:p w:rsidR="00A31B40" w:rsidRPr="00A31B40" w:rsidRDefault="00A31B40" w:rsidP="00A31B40">
      <w:pPr>
        <w:ind w:firstLine="567"/>
        <w:jc w:val="both"/>
        <w:rPr>
          <w:rFonts w:cs="Arial"/>
        </w:rPr>
      </w:pPr>
    </w:p>
    <w:p w:rsidR="00A31B40" w:rsidRPr="00A31B40" w:rsidRDefault="00A31B40" w:rsidP="00A31B40">
      <w:pPr>
        <w:ind w:firstLine="567"/>
        <w:jc w:val="both"/>
        <w:rPr>
          <w:rFonts w:cs="Arial"/>
          <w:sz w:val="22"/>
          <w:szCs w:val="22"/>
        </w:rPr>
      </w:pPr>
      <w:r w:rsidRPr="00A31B40">
        <w:rPr>
          <w:rFonts w:cs="Arial"/>
          <w:sz w:val="22"/>
          <w:szCs w:val="22"/>
        </w:rPr>
        <w:t>*Без учета промышленных предприятий</w:t>
      </w:r>
    </w:p>
    <w:p w:rsidR="00A31B40" w:rsidRPr="00A31B40" w:rsidRDefault="00A31B40" w:rsidP="00A31B40">
      <w:pPr>
        <w:ind w:firstLine="567"/>
        <w:rPr>
          <w:rFonts w:cs="Arial"/>
          <w:sz w:val="22"/>
          <w:szCs w:val="22"/>
        </w:rPr>
      </w:pPr>
    </w:p>
    <w:p w:rsidR="00A31B40" w:rsidRPr="00A31B40" w:rsidRDefault="00A31B40">
      <w:pPr>
        <w:widowControl/>
        <w:suppressAutoHyphens w:val="0"/>
        <w:rPr>
          <w:rFonts w:cs="Arial"/>
        </w:rPr>
      </w:pPr>
      <w:r w:rsidRPr="00A31B40">
        <w:rPr>
          <w:rFonts w:cs="Arial"/>
        </w:rPr>
        <w:br w:type="page"/>
      </w:r>
    </w:p>
    <w:p w:rsidR="00A31B40" w:rsidRPr="00A31B40" w:rsidRDefault="00A31B40" w:rsidP="00A31B40">
      <w:pPr>
        <w:ind w:firstLine="567"/>
        <w:jc w:val="both"/>
        <w:rPr>
          <w:rFonts w:cs="Arial"/>
          <w:sz w:val="22"/>
          <w:szCs w:val="22"/>
        </w:rPr>
      </w:pPr>
      <w:r w:rsidRPr="00A31B40">
        <w:rPr>
          <w:rFonts w:cs="Arial"/>
          <w:sz w:val="22"/>
          <w:szCs w:val="22"/>
        </w:rPr>
        <w:lastRenderedPageBreak/>
        <w:t>Для обеспечения проектного числа абонентов, проектом  предусматривается строительство контейнеров узла связи (</w:t>
      </w:r>
      <w:proofErr w:type="gramStart"/>
      <w:r w:rsidRPr="00A31B40">
        <w:rPr>
          <w:rFonts w:cs="Arial"/>
          <w:sz w:val="22"/>
          <w:szCs w:val="22"/>
        </w:rPr>
        <w:t>КУС</w:t>
      </w:r>
      <w:proofErr w:type="gramEnd"/>
      <w:r w:rsidRPr="00A31B40">
        <w:rPr>
          <w:rFonts w:cs="Arial"/>
          <w:sz w:val="22"/>
          <w:szCs w:val="22"/>
        </w:rPr>
        <w:t>).</w:t>
      </w:r>
    </w:p>
    <w:p w:rsidR="00A31B40" w:rsidRPr="00A31B40" w:rsidRDefault="00A31B40" w:rsidP="00A31B40">
      <w:pPr>
        <w:ind w:firstLine="567"/>
        <w:jc w:val="both"/>
        <w:rPr>
          <w:rFonts w:cs="Arial"/>
          <w:sz w:val="22"/>
          <w:szCs w:val="22"/>
        </w:rPr>
      </w:pPr>
      <w:r w:rsidRPr="00A31B40">
        <w:rPr>
          <w:rFonts w:cs="Arial"/>
          <w:sz w:val="22"/>
          <w:szCs w:val="22"/>
        </w:rPr>
        <w:t>Места размещения проектируемых контейнеров узлов связи (</w:t>
      </w:r>
      <w:proofErr w:type="gramStart"/>
      <w:r w:rsidRPr="00A31B40">
        <w:rPr>
          <w:rFonts w:cs="Arial"/>
          <w:sz w:val="22"/>
          <w:szCs w:val="22"/>
        </w:rPr>
        <w:t>КУС</w:t>
      </w:r>
      <w:proofErr w:type="gramEnd"/>
      <w:r w:rsidRPr="00A31B40">
        <w:rPr>
          <w:rFonts w:cs="Arial"/>
          <w:sz w:val="22"/>
          <w:szCs w:val="22"/>
        </w:rPr>
        <w:t xml:space="preserve">) и проектируемых линий связи показаны на схеме инженерного обеспечения. </w:t>
      </w:r>
    </w:p>
    <w:p w:rsidR="00A31B40" w:rsidRPr="00A31B40" w:rsidRDefault="00A31B40" w:rsidP="00A31B40">
      <w:pPr>
        <w:ind w:firstLine="567"/>
        <w:jc w:val="both"/>
        <w:rPr>
          <w:rFonts w:cs="Arial"/>
          <w:bCs/>
          <w:sz w:val="22"/>
          <w:szCs w:val="22"/>
        </w:rPr>
      </w:pPr>
      <w:r w:rsidRPr="00A31B40">
        <w:rPr>
          <w:rFonts w:cs="Arial"/>
          <w:bCs/>
          <w:sz w:val="22"/>
          <w:szCs w:val="22"/>
        </w:rPr>
        <w:t xml:space="preserve">Подключение </w:t>
      </w:r>
      <w:proofErr w:type="gramStart"/>
      <w:r w:rsidRPr="00A31B40">
        <w:rPr>
          <w:rFonts w:cs="Arial"/>
          <w:bCs/>
          <w:sz w:val="22"/>
          <w:szCs w:val="22"/>
        </w:rPr>
        <w:t>проектируемых</w:t>
      </w:r>
      <w:proofErr w:type="gramEnd"/>
      <w:r w:rsidRPr="00A31B40">
        <w:rPr>
          <w:rFonts w:cs="Arial"/>
          <w:bCs/>
          <w:sz w:val="22"/>
          <w:szCs w:val="22"/>
        </w:rPr>
        <w:t xml:space="preserve"> КУСов будет осуществляться к существующей сети телефонной связи.</w:t>
      </w:r>
    </w:p>
    <w:p w:rsidR="00A31B40" w:rsidRPr="00A31B40" w:rsidRDefault="00A31B40" w:rsidP="00A31B40">
      <w:pPr>
        <w:ind w:firstLine="567"/>
        <w:jc w:val="both"/>
        <w:rPr>
          <w:rFonts w:cs="Arial"/>
          <w:bCs/>
          <w:sz w:val="22"/>
          <w:szCs w:val="22"/>
        </w:rPr>
      </w:pPr>
    </w:p>
    <w:p w:rsidR="00A31B40" w:rsidRPr="00A31B40" w:rsidRDefault="00A31B40" w:rsidP="00A31B40">
      <w:pPr>
        <w:ind w:firstLine="567"/>
        <w:jc w:val="both"/>
        <w:rPr>
          <w:rFonts w:cs="Arial"/>
          <w:b/>
          <w:sz w:val="22"/>
          <w:szCs w:val="22"/>
        </w:rPr>
      </w:pPr>
      <w:proofErr w:type="gramStart"/>
      <w:r w:rsidRPr="00A31B40">
        <w:rPr>
          <w:rFonts w:cs="Arial"/>
          <w:b/>
          <w:sz w:val="22"/>
          <w:szCs w:val="22"/>
        </w:rPr>
        <w:t>Теле</w:t>
      </w:r>
      <w:proofErr w:type="gramEnd"/>
      <w:r w:rsidRPr="00A31B40">
        <w:rPr>
          <w:rFonts w:cs="Arial"/>
          <w:b/>
          <w:sz w:val="22"/>
          <w:szCs w:val="22"/>
        </w:rPr>
        <w:t>-, радиофикация</w:t>
      </w:r>
    </w:p>
    <w:p w:rsidR="00A31B40" w:rsidRPr="00A31B40" w:rsidRDefault="00A31B40" w:rsidP="00A31B40">
      <w:pPr>
        <w:ind w:firstLine="567"/>
        <w:rPr>
          <w:rFonts w:cs="Arial"/>
          <w:sz w:val="22"/>
          <w:szCs w:val="22"/>
        </w:rPr>
      </w:pPr>
    </w:p>
    <w:p w:rsidR="00A31B40" w:rsidRPr="00A31B40" w:rsidRDefault="00A31B40" w:rsidP="00A31B40">
      <w:pPr>
        <w:ind w:firstLine="567"/>
        <w:jc w:val="both"/>
        <w:rPr>
          <w:rFonts w:cs="Arial"/>
          <w:sz w:val="22"/>
          <w:szCs w:val="22"/>
          <w:u w:val="single"/>
        </w:rPr>
      </w:pPr>
      <w:r w:rsidRPr="00A31B40">
        <w:rPr>
          <w:rFonts w:cs="Arial"/>
          <w:sz w:val="22"/>
          <w:szCs w:val="22"/>
          <w:u w:val="single"/>
        </w:rPr>
        <w:t>Проектное решение</w:t>
      </w:r>
    </w:p>
    <w:p w:rsidR="00A31B40" w:rsidRPr="00A31B40" w:rsidRDefault="00A31B40" w:rsidP="00A31B40">
      <w:pPr>
        <w:spacing w:line="200" w:lineRule="atLeast"/>
        <w:ind w:firstLine="567"/>
        <w:jc w:val="center"/>
        <w:rPr>
          <w:rFonts w:cs="Arial"/>
          <w:sz w:val="22"/>
          <w:szCs w:val="22"/>
        </w:rPr>
      </w:pPr>
    </w:p>
    <w:p w:rsidR="00A31B40" w:rsidRPr="00A31B40" w:rsidRDefault="00A31B40" w:rsidP="00A31B40">
      <w:pPr>
        <w:spacing w:line="200" w:lineRule="atLeast"/>
        <w:ind w:firstLine="567"/>
        <w:jc w:val="both"/>
        <w:rPr>
          <w:rFonts w:cs="Arial"/>
          <w:sz w:val="22"/>
          <w:szCs w:val="22"/>
        </w:rPr>
      </w:pPr>
      <w:r w:rsidRPr="00A31B40">
        <w:rPr>
          <w:rFonts w:cs="Arial"/>
          <w:sz w:val="22"/>
          <w:szCs w:val="22"/>
        </w:rPr>
        <w:t xml:space="preserve">Нагрузка </w:t>
      </w:r>
      <w:proofErr w:type="gramStart"/>
      <w:r w:rsidRPr="00A31B40">
        <w:rPr>
          <w:rFonts w:cs="Arial"/>
          <w:sz w:val="22"/>
          <w:szCs w:val="22"/>
        </w:rPr>
        <w:t>теле</w:t>
      </w:r>
      <w:proofErr w:type="gramEnd"/>
      <w:r w:rsidRPr="00A31B40">
        <w:rPr>
          <w:rFonts w:cs="Arial"/>
          <w:sz w:val="22"/>
          <w:szCs w:val="22"/>
        </w:rPr>
        <w:t>-, радиотрансляционной сети складывается из теле,- радиоточек индивидуального пользования и радиоточек коллективного пользования.</w:t>
      </w:r>
    </w:p>
    <w:p w:rsidR="00A31B40" w:rsidRPr="00A31B40" w:rsidRDefault="00A31B40" w:rsidP="00A31B40">
      <w:pPr>
        <w:tabs>
          <w:tab w:val="left" w:pos="360"/>
        </w:tabs>
        <w:spacing w:line="200" w:lineRule="atLeast"/>
        <w:ind w:firstLine="567"/>
        <w:jc w:val="both"/>
        <w:rPr>
          <w:rFonts w:cs="Arial"/>
          <w:sz w:val="22"/>
          <w:szCs w:val="22"/>
        </w:rPr>
      </w:pPr>
      <w:r w:rsidRPr="00A31B40">
        <w:rPr>
          <w:rFonts w:cs="Arial"/>
          <w:sz w:val="22"/>
          <w:szCs w:val="22"/>
        </w:rPr>
        <w:t xml:space="preserve">Расчет количества </w:t>
      </w:r>
      <w:proofErr w:type="gramStart"/>
      <w:r w:rsidRPr="00A31B40">
        <w:rPr>
          <w:rFonts w:cs="Arial"/>
          <w:sz w:val="22"/>
          <w:szCs w:val="22"/>
        </w:rPr>
        <w:t>теле</w:t>
      </w:r>
      <w:proofErr w:type="gramEnd"/>
      <w:r w:rsidRPr="00A31B40">
        <w:rPr>
          <w:rFonts w:cs="Arial"/>
          <w:sz w:val="22"/>
          <w:szCs w:val="22"/>
        </w:rPr>
        <w:t>,- радиоточек ведется из условия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т.д.</w:t>
      </w:r>
    </w:p>
    <w:p w:rsidR="00A31B40" w:rsidRPr="00A31B40" w:rsidRDefault="00A31B40" w:rsidP="00A31B40">
      <w:pPr>
        <w:numPr>
          <w:ilvl w:val="0"/>
          <w:numId w:val="32"/>
        </w:numPr>
        <w:tabs>
          <w:tab w:val="clear" w:pos="720"/>
          <w:tab w:val="left" w:pos="0"/>
          <w:tab w:val="left" w:pos="360"/>
        </w:tabs>
        <w:spacing w:line="200" w:lineRule="atLeast"/>
        <w:ind w:left="0" w:firstLine="0"/>
        <w:rPr>
          <w:rFonts w:cs="Arial"/>
          <w:sz w:val="22"/>
          <w:szCs w:val="22"/>
        </w:rPr>
      </w:pPr>
      <w:r w:rsidRPr="00A31B40">
        <w:rPr>
          <w:rFonts w:cs="Arial"/>
          <w:bCs/>
          <w:sz w:val="22"/>
          <w:szCs w:val="22"/>
        </w:rPr>
        <w:t>Проектируемое к</w:t>
      </w:r>
      <w:r w:rsidRPr="00A31B40">
        <w:rPr>
          <w:rFonts w:cs="Arial"/>
          <w:sz w:val="22"/>
          <w:szCs w:val="22"/>
        </w:rPr>
        <w:t xml:space="preserve">оличество новых </w:t>
      </w:r>
      <w:proofErr w:type="gramStart"/>
      <w:r w:rsidRPr="00A31B40">
        <w:rPr>
          <w:rFonts w:cs="Arial"/>
          <w:sz w:val="22"/>
          <w:szCs w:val="22"/>
        </w:rPr>
        <w:t>теле</w:t>
      </w:r>
      <w:proofErr w:type="gramEnd"/>
      <w:r w:rsidRPr="00A31B40">
        <w:rPr>
          <w:rFonts w:cs="Arial"/>
          <w:sz w:val="22"/>
          <w:szCs w:val="22"/>
        </w:rPr>
        <w:t xml:space="preserve">,- радиоточек </w:t>
      </w:r>
    </w:p>
    <w:p w:rsidR="00A31B40" w:rsidRPr="00A31B40" w:rsidRDefault="00A31B40" w:rsidP="00A31B40">
      <w:pPr>
        <w:tabs>
          <w:tab w:val="right" w:pos="9279"/>
        </w:tabs>
        <w:spacing w:line="200" w:lineRule="atLeast"/>
        <w:ind w:firstLine="567"/>
        <w:rPr>
          <w:rFonts w:cs="Arial"/>
          <w:sz w:val="22"/>
          <w:szCs w:val="22"/>
        </w:rPr>
      </w:pPr>
      <w:r w:rsidRPr="00A31B40">
        <w:rPr>
          <w:rFonts w:cs="Arial"/>
          <w:sz w:val="22"/>
          <w:szCs w:val="22"/>
        </w:rPr>
        <w:t>на 1-ю очередь строительства - 540 шт. (без учета промышленных предприятий).</w:t>
      </w:r>
    </w:p>
    <w:p w:rsidR="00A31B40" w:rsidRPr="00A31B40" w:rsidRDefault="00A31B40" w:rsidP="00A31B40">
      <w:pPr>
        <w:tabs>
          <w:tab w:val="left" w:pos="426"/>
          <w:tab w:val="right" w:pos="9639"/>
        </w:tabs>
        <w:spacing w:line="200" w:lineRule="atLeast"/>
        <w:ind w:firstLine="567"/>
        <w:jc w:val="both"/>
        <w:rPr>
          <w:rFonts w:cs="Arial"/>
          <w:sz w:val="22"/>
          <w:szCs w:val="22"/>
        </w:rPr>
      </w:pPr>
      <w:r w:rsidRPr="00A31B40">
        <w:rPr>
          <w:rFonts w:cs="Arial"/>
          <w:sz w:val="22"/>
          <w:szCs w:val="22"/>
        </w:rPr>
        <w:t>на расчетный срок* - 568 шт. (без учета промышленных предприятий).</w:t>
      </w:r>
    </w:p>
    <w:p w:rsidR="00A31B40" w:rsidRPr="00A31B40" w:rsidRDefault="00A31B40" w:rsidP="00A31B40">
      <w:pPr>
        <w:tabs>
          <w:tab w:val="left" w:pos="426"/>
          <w:tab w:val="right" w:pos="9639"/>
        </w:tabs>
        <w:spacing w:line="200" w:lineRule="atLeast"/>
        <w:ind w:firstLine="567"/>
        <w:jc w:val="both"/>
        <w:rPr>
          <w:rFonts w:cs="Arial"/>
          <w:sz w:val="22"/>
          <w:szCs w:val="22"/>
        </w:rPr>
      </w:pPr>
    </w:p>
    <w:p w:rsidR="00A31B40" w:rsidRPr="00A31B40" w:rsidRDefault="00A31B40" w:rsidP="00A31B40">
      <w:pPr>
        <w:spacing w:line="200" w:lineRule="atLeast"/>
        <w:ind w:firstLine="567"/>
        <w:jc w:val="both"/>
        <w:rPr>
          <w:rFonts w:cs="Arial"/>
          <w:sz w:val="22"/>
          <w:szCs w:val="22"/>
        </w:rPr>
      </w:pPr>
    </w:p>
    <w:p w:rsidR="00A31B40" w:rsidRPr="00A31B40" w:rsidRDefault="00A31B40" w:rsidP="00A31B40">
      <w:pPr>
        <w:tabs>
          <w:tab w:val="left" w:pos="720"/>
        </w:tabs>
        <w:spacing w:line="200" w:lineRule="atLeast"/>
        <w:jc w:val="center"/>
        <w:rPr>
          <w:rFonts w:cs="Arial"/>
          <w:b/>
          <w:bCs/>
          <w:sz w:val="22"/>
          <w:szCs w:val="22"/>
        </w:rPr>
      </w:pPr>
      <w:r w:rsidRPr="00A31B40">
        <w:rPr>
          <w:rFonts w:cs="Arial"/>
          <w:b/>
          <w:bCs/>
          <w:sz w:val="22"/>
          <w:szCs w:val="22"/>
        </w:rPr>
        <w:t>Глава VIII Охрана окружающей среды</w:t>
      </w:r>
    </w:p>
    <w:p w:rsidR="00A31B40" w:rsidRPr="00A31B40" w:rsidRDefault="00A31B40" w:rsidP="00A31B40">
      <w:pPr>
        <w:tabs>
          <w:tab w:val="left" w:pos="720"/>
        </w:tabs>
        <w:spacing w:line="200" w:lineRule="atLeast"/>
        <w:ind w:firstLine="567"/>
        <w:jc w:val="both"/>
        <w:rPr>
          <w:rFonts w:cs="Arial"/>
          <w:b/>
          <w:bCs/>
          <w:sz w:val="22"/>
          <w:szCs w:val="22"/>
        </w:rPr>
      </w:pPr>
    </w:p>
    <w:p w:rsidR="00A31B40" w:rsidRPr="00A31B40" w:rsidRDefault="00A31B40" w:rsidP="00A31B40">
      <w:pPr>
        <w:spacing w:line="200" w:lineRule="atLeast"/>
        <w:ind w:firstLine="567"/>
        <w:jc w:val="both"/>
        <w:rPr>
          <w:rFonts w:cs="Arial"/>
          <w:sz w:val="22"/>
          <w:szCs w:val="22"/>
        </w:rPr>
      </w:pPr>
      <w:r w:rsidRPr="00A31B40">
        <w:rPr>
          <w:rFonts w:cs="Arial"/>
          <w:sz w:val="22"/>
          <w:szCs w:val="22"/>
        </w:rPr>
        <w:t xml:space="preserve">Статьёй 8 Федерального закона от 30 марта 1999 года № 52-ФЗ «О санитарно-эпидемиологическом благополучии населения» предусмотрено право каждого гражданина на благоприятную среду обитания, факторы которой не оказывают вредного воздействия на человека. </w:t>
      </w:r>
    </w:p>
    <w:p w:rsidR="00A31B40" w:rsidRPr="00A31B40" w:rsidRDefault="00A31B40" w:rsidP="00A31B40">
      <w:pPr>
        <w:spacing w:line="200" w:lineRule="atLeast"/>
        <w:ind w:firstLine="567"/>
        <w:jc w:val="both"/>
        <w:rPr>
          <w:rFonts w:cs="Arial"/>
          <w:sz w:val="22"/>
          <w:szCs w:val="22"/>
        </w:rPr>
      </w:pPr>
      <w:r w:rsidRPr="00A31B40">
        <w:rPr>
          <w:rFonts w:cs="Arial"/>
          <w:sz w:val="22"/>
          <w:szCs w:val="22"/>
        </w:rPr>
        <w:t>Предложения по охране окружающей среды направлены на улучшение микроклимата населенных пунктов — защиту воздуха, водоемов, почв от загрязнения промышленными выбросами и автотранспортом, снижение уровня  шума, освоение непригодных для застройки территорий. Все это приведет к экологическому равновесию</w:t>
      </w:r>
      <w:proofErr w:type="gramStart"/>
      <w:r w:rsidRPr="00A31B40">
        <w:rPr>
          <w:rFonts w:cs="Arial"/>
          <w:sz w:val="22"/>
          <w:szCs w:val="22"/>
        </w:rPr>
        <w:t>.,</w:t>
      </w:r>
      <w:proofErr w:type="gramEnd"/>
    </w:p>
    <w:p w:rsidR="00A31B40" w:rsidRPr="00A31B40" w:rsidRDefault="00A31B40" w:rsidP="00A31B40">
      <w:pPr>
        <w:spacing w:line="200" w:lineRule="atLeast"/>
        <w:ind w:firstLine="567"/>
        <w:jc w:val="both"/>
        <w:rPr>
          <w:rFonts w:cs="Arial"/>
          <w:sz w:val="22"/>
          <w:szCs w:val="22"/>
        </w:rPr>
      </w:pPr>
      <w:r w:rsidRPr="00A31B40">
        <w:rPr>
          <w:rFonts w:cs="Arial"/>
          <w:sz w:val="22"/>
          <w:szCs w:val="22"/>
        </w:rPr>
        <w:t>Исходя из необходимости достижения экологического баланса проектируемой территории, определены основные направления экологической деятельности:</w:t>
      </w:r>
    </w:p>
    <w:p w:rsidR="00A31B40" w:rsidRPr="00A31B40" w:rsidRDefault="00A31B40" w:rsidP="00A31B40">
      <w:pPr>
        <w:spacing w:line="200" w:lineRule="atLeast"/>
        <w:ind w:firstLine="567"/>
        <w:jc w:val="both"/>
        <w:rPr>
          <w:rFonts w:cs="Arial"/>
          <w:sz w:val="22"/>
          <w:szCs w:val="22"/>
        </w:rPr>
      </w:pPr>
      <w:r w:rsidRPr="00A31B40">
        <w:rPr>
          <w:rFonts w:cs="Arial"/>
          <w:sz w:val="22"/>
          <w:szCs w:val="22"/>
        </w:rPr>
        <w:t xml:space="preserve">1. Мероприятия по защите окружающей среды за счет реализации архитектурно-планировочных, инженерно-технических и организационных мероприятий. </w:t>
      </w:r>
    </w:p>
    <w:p w:rsidR="00A31B40" w:rsidRPr="00A31B40" w:rsidRDefault="00A31B40" w:rsidP="00A31B40">
      <w:pPr>
        <w:spacing w:line="200" w:lineRule="atLeast"/>
        <w:ind w:firstLine="567"/>
        <w:jc w:val="both"/>
        <w:rPr>
          <w:rFonts w:cs="Arial"/>
          <w:sz w:val="22"/>
          <w:szCs w:val="22"/>
        </w:rPr>
      </w:pPr>
      <w:r w:rsidRPr="00A31B40">
        <w:rPr>
          <w:rFonts w:cs="Arial"/>
          <w:sz w:val="22"/>
          <w:szCs w:val="22"/>
        </w:rPr>
        <w:t>2. Мероприятия, направленные на воссоздание ресурсов территории.</w:t>
      </w:r>
    </w:p>
    <w:p w:rsidR="00A31B40" w:rsidRPr="00A31B40" w:rsidRDefault="00A31B40" w:rsidP="00A31B40">
      <w:pPr>
        <w:spacing w:line="200" w:lineRule="atLeast"/>
        <w:ind w:firstLine="567"/>
        <w:jc w:val="both"/>
        <w:rPr>
          <w:rFonts w:cs="Arial"/>
          <w:sz w:val="22"/>
          <w:szCs w:val="22"/>
        </w:rPr>
      </w:pPr>
      <w:r w:rsidRPr="00A31B40">
        <w:rPr>
          <w:rFonts w:cs="Arial"/>
          <w:sz w:val="22"/>
          <w:szCs w:val="22"/>
        </w:rPr>
        <w:t>Архитектурн</w:t>
      </w:r>
      <w:proofErr w:type="gramStart"/>
      <w:r w:rsidRPr="00A31B40">
        <w:rPr>
          <w:rFonts w:cs="Arial"/>
          <w:sz w:val="22"/>
          <w:szCs w:val="22"/>
        </w:rPr>
        <w:t>о-</w:t>
      </w:r>
      <w:proofErr w:type="gramEnd"/>
      <w:r w:rsidRPr="00A31B40">
        <w:rPr>
          <w:rFonts w:cs="Arial"/>
          <w:sz w:val="22"/>
          <w:szCs w:val="22"/>
        </w:rPr>
        <w:t xml:space="preserve"> планировочное решение проектируемых  населенных пунктов основано на комплексной оценке существующего состояния  среды.</w:t>
      </w:r>
    </w:p>
    <w:p w:rsidR="00A31B40" w:rsidRPr="00A31B40" w:rsidRDefault="00A31B40" w:rsidP="00A31B40">
      <w:pPr>
        <w:spacing w:line="200" w:lineRule="atLeast"/>
        <w:ind w:firstLine="567"/>
        <w:jc w:val="both"/>
        <w:rPr>
          <w:rFonts w:cs="Arial"/>
          <w:sz w:val="22"/>
          <w:szCs w:val="22"/>
        </w:rPr>
      </w:pPr>
    </w:p>
    <w:p w:rsidR="00A31B40" w:rsidRPr="00A31B40" w:rsidRDefault="00A31B40" w:rsidP="00A31B40">
      <w:pPr>
        <w:spacing w:line="200" w:lineRule="atLeast"/>
        <w:ind w:firstLine="567"/>
        <w:jc w:val="both"/>
        <w:rPr>
          <w:rFonts w:cs="Arial"/>
          <w:b/>
          <w:bCs/>
          <w:sz w:val="22"/>
          <w:szCs w:val="22"/>
        </w:rPr>
      </w:pPr>
      <w:r w:rsidRPr="00A31B40">
        <w:rPr>
          <w:rFonts w:cs="Arial"/>
          <w:b/>
          <w:bCs/>
          <w:sz w:val="22"/>
          <w:szCs w:val="22"/>
        </w:rPr>
        <w:t>8.1 Охрана воздушного бассейна</w:t>
      </w:r>
    </w:p>
    <w:p w:rsidR="00A31B40" w:rsidRPr="00A31B40" w:rsidRDefault="00A31B40" w:rsidP="00A31B40">
      <w:pPr>
        <w:pStyle w:val="a8"/>
        <w:snapToGrid w:val="0"/>
        <w:spacing w:line="200" w:lineRule="atLeast"/>
        <w:ind w:firstLine="567"/>
        <w:rPr>
          <w:rFonts w:cs="Arial"/>
          <w:sz w:val="22"/>
          <w:szCs w:val="22"/>
        </w:rPr>
      </w:pPr>
    </w:p>
    <w:p w:rsidR="00A31B40" w:rsidRPr="00A31B40" w:rsidRDefault="00A31B40" w:rsidP="00A31B40">
      <w:pPr>
        <w:pStyle w:val="af0"/>
        <w:spacing w:before="0" w:after="0" w:line="200" w:lineRule="atLeast"/>
        <w:ind w:firstLine="567"/>
        <w:jc w:val="both"/>
        <w:rPr>
          <w:rFonts w:ascii="Arial" w:hAnsi="Arial" w:cs="Arial"/>
          <w:sz w:val="22"/>
          <w:szCs w:val="22"/>
        </w:rPr>
      </w:pPr>
      <w:r w:rsidRPr="00A31B40">
        <w:rPr>
          <w:rFonts w:ascii="Arial" w:hAnsi="Arial" w:cs="Arial"/>
          <w:sz w:val="22"/>
          <w:szCs w:val="22"/>
        </w:rPr>
        <w:t>Основными источниками загрязнения атмосферного воздуха в проектируемом  районе являются стационарные источники (промышленные и сельскохозяйственные предприятия</w:t>
      </w:r>
      <w:proofErr w:type="gramStart"/>
      <w:r w:rsidRPr="00A31B40">
        <w:rPr>
          <w:rFonts w:ascii="Arial" w:hAnsi="Arial" w:cs="Arial"/>
          <w:sz w:val="22"/>
          <w:szCs w:val="22"/>
        </w:rPr>
        <w:t xml:space="preserve">, ) </w:t>
      </w:r>
      <w:proofErr w:type="gramEnd"/>
      <w:r w:rsidRPr="00A31B40">
        <w:rPr>
          <w:rFonts w:ascii="Arial" w:hAnsi="Arial" w:cs="Arial"/>
          <w:sz w:val="22"/>
          <w:szCs w:val="22"/>
        </w:rPr>
        <w:t>и передвижные источники (автотранспортные средства).</w:t>
      </w:r>
    </w:p>
    <w:p w:rsidR="00A31B40" w:rsidRPr="00A31B40" w:rsidRDefault="00A31B40" w:rsidP="00A31B40">
      <w:pPr>
        <w:pStyle w:val="af0"/>
        <w:spacing w:before="0" w:after="0" w:line="200" w:lineRule="atLeast"/>
        <w:ind w:firstLine="567"/>
        <w:jc w:val="both"/>
        <w:rPr>
          <w:rFonts w:ascii="Arial" w:hAnsi="Arial" w:cs="Arial"/>
          <w:sz w:val="22"/>
          <w:szCs w:val="22"/>
        </w:rPr>
      </w:pPr>
      <w:r w:rsidRPr="00A31B40">
        <w:rPr>
          <w:rFonts w:ascii="Arial" w:hAnsi="Arial" w:cs="Arial"/>
          <w:sz w:val="22"/>
          <w:szCs w:val="22"/>
        </w:rPr>
        <w:t>Проектом предлагается организация санитарно-защитных зон от предприятий и объе</w:t>
      </w:r>
      <w:r w:rsidRPr="00A31B40">
        <w:rPr>
          <w:rFonts w:ascii="Arial" w:hAnsi="Arial" w:cs="Arial"/>
          <w:sz w:val="22"/>
          <w:szCs w:val="22"/>
        </w:rPr>
        <w:t>к</w:t>
      </w:r>
      <w:r w:rsidRPr="00A31B40">
        <w:rPr>
          <w:rFonts w:ascii="Arial" w:hAnsi="Arial" w:cs="Arial"/>
          <w:sz w:val="22"/>
          <w:szCs w:val="22"/>
        </w:rPr>
        <w:t>тов.</w:t>
      </w:r>
    </w:p>
    <w:p w:rsidR="00A31B40" w:rsidRPr="00A31B40" w:rsidRDefault="00A31B40" w:rsidP="00A31B40">
      <w:pPr>
        <w:pStyle w:val="a8"/>
        <w:tabs>
          <w:tab w:val="left" w:pos="720"/>
        </w:tabs>
        <w:snapToGrid w:val="0"/>
        <w:spacing w:line="200" w:lineRule="atLeast"/>
        <w:ind w:firstLine="567"/>
        <w:jc w:val="both"/>
        <w:rPr>
          <w:rFonts w:cs="Arial"/>
          <w:sz w:val="22"/>
          <w:szCs w:val="22"/>
        </w:rPr>
      </w:pPr>
      <w:r w:rsidRPr="00A31B40">
        <w:rPr>
          <w:rFonts w:cs="Arial"/>
          <w:sz w:val="22"/>
          <w:szCs w:val="22"/>
        </w:rPr>
        <w:t>Санитарно-защитные зоны приняты по СанПиН 2.2.1/2.1.1.1200-03 «Санитарно-защитные зоны и санитарная классификация предприятий, сооружений и иных объектов», РНГП РБ,  «Градостроительство. Планировка и застройка городских округов</w:t>
      </w:r>
      <w:proofErr w:type="gramStart"/>
      <w:r w:rsidRPr="00A31B40">
        <w:rPr>
          <w:rFonts w:cs="Arial"/>
          <w:sz w:val="22"/>
          <w:szCs w:val="22"/>
        </w:rPr>
        <w:t>,г</w:t>
      </w:r>
      <w:proofErr w:type="gramEnd"/>
      <w:r w:rsidRPr="00A31B40">
        <w:rPr>
          <w:rFonts w:cs="Arial"/>
          <w:sz w:val="22"/>
          <w:szCs w:val="22"/>
        </w:rPr>
        <w:t>ородских и сельских поселений Республики Башкортостан».</w:t>
      </w:r>
    </w:p>
    <w:p w:rsidR="00A31B40" w:rsidRPr="00A31B40" w:rsidRDefault="00A31B40" w:rsidP="00A31B40">
      <w:pPr>
        <w:tabs>
          <w:tab w:val="left" w:pos="720"/>
        </w:tabs>
        <w:snapToGrid w:val="0"/>
        <w:spacing w:line="200" w:lineRule="atLeast"/>
        <w:ind w:firstLine="567"/>
        <w:jc w:val="both"/>
        <w:rPr>
          <w:rFonts w:cs="Arial"/>
          <w:b/>
          <w:bCs/>
          <w:sz w:val="22"/>
          <w:szCs w:val="22"/>
        </w:rPr>
      </w:pPr>
    </w:p>
    <w:p w:rsidR="00A31B40" w:rsidRPr="00A31B40" w:rsidRDefault="00A31B40">
      <w:pPr>
        <w:widowControl/>
        <w:suppressAutoHyphens w:val="0"/>
        <w:rPr>
          <w:rFonts w:cs="Arial"/>
          <w:b/>
          <w:bCs/>
          <w:sz w:val="22"/>
          <w:szCs w:val="22"/>
        </w:rPr>
      </w:pPr>
      <w:r w:rsidRPr="00A31B40">
        <w:rPr>
          <w:rFonts w:cs="Arial"/>
          <w:b/>
          <w:bCs/>
          <w:sz w:val="22"/>
          <w:szCs w:val="22"/>
        </w:rPr>
        <w:br w:type="page"/>
      </w:r>
    </w:p>
    <w:p w:rsidR="00A31B40" w:rsidRPr="00A31B40" w:rsidRDefault="00A31B40" w:rsidP="00A31B40">
      <w:pPr>
        <w:tabs>
          <w:tab w:val="left" w:pos="720"/>
        </w:tabs>
        <w:snapToGrid w:val="0"/>
        <w:spacing w:line="200" w:lineRule="atLeast"/>
        <w:jc w:val="center"/>
        <w:rPr>
          <w:rFonts w:cs="Arial"/>
          <w:b/>
          <w:bCs/>
          <w:sz w:val="22"/>
          <w:szCs w:val="22"/>
        </w:rPr>
      </w:pPr>
      <w:r w:rsidRPr="00A31B40">
        <w:rPr>
          <w:rFonts w:cs="Arial"/>
          <w:b/>
          <w:bCs/>
          <w:sz w:val="22"/>
          <w:szCs w:val="22"/>
        </w:rPr>
        <w:lastRenderedPageBreak/>
        <w:t xml:space="preserve">Перечень предприятий и объектов производственного назначения </w:t>
      </w:r>
    </w:p>
    <w:p w:rsidR="00A31B40" w:rsidRPr="00A31B40" w:rsidRDefault="00A31B40" w:rsidP="00A31B40">
      <w:pPr>
        <w:tabs>
          <w:tab w:val="left" w:pos="720"/>
        </w:tabs>
        <w:snapToGrid w:val="0"/>
        <w:spacing w:line="200" w:lineRule="atLeast"/>
        <w:jc w:val="center"/>
        <w:rPr>
          <w:rFonts w:cs="Arial"/>
          <w:b/>
          <w:bCs/>
          <w:sz w:val="22"/>
          <w:szCs w:val="22"/>
        </w:rPr>
      </w:pPr>
      <w:r w:rsidRPr="00A31B40">
        <w:rPr>
          <w:rFonts w:cs="Arial"/>
          <w:b/>
          <w:bCs/>
          <w:sz w:val="22"/>
          <w:szCs w:val="22"/>
        </w:rPr>
        <w:t>на территории с</w:t>
      </w:r>
      <w:proofErr w:type="gramStart"/>
      <w:r w:rsidRPr="00A31B40">
        <w:rPr>
          <w:rFonts w:cs="Arial"/>
          <w:b/>
          <w:bCs/>
          <w:sz w:val="22"/>
          <w:szCs w:val="22"/>
        </w:rPr>
        <w:t>.С</w:t>
      </w:r>
      <w:proofErr w:type="gramEnd"/>
      <w:r w:rsidRPr="00A31B40">
        <w:rPr>
          <w:rFonts w:cs="Arial"/>
          <w:b/>
          <w:bCs/>
          <w:sz w:val="22"/>
          <w:szCs w:val="22"/>
        </w:rPr>
        <w:t>тарые Камышлы - д.Ильмурзино с нормативными значениями санитарно-защитных зон</w:t>
      </w:r>
    </w:p>
    <w:p w:rsidR="00A31B40" w:rsidRPr="00A31B40" w:rsidRDefault="00A31B40" w:rsidP="00A31B40">
      <w:pPr>
        <w:ind w:firstLine="567"/>
        <w:jc w:val="right"/>
        <w:rPr>
          <w:rFonts w:cs="Arial"/>
          <w:sz w:val="22"/>
          <w:szCs w:val="22"/>
        </w:rPr>
      </w:pPr>
      <w:r w:rsidRPr="00A31B40">
        <w:rPr>
          <w:rFonts w:cs="Arial"/>
          <w:sz w:val="22"/>
          <w:szCs w:val="22"/>
        </w:rPr>
        <w:t>Таблица № 8.1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4"/>
        <w:gridCol w:w="5256"/>
        <w:gridCol w:w="1360"/>
        <w:gridCol w:w="1604"/>
      </w:tblGrid>
      <w:tr w:rsidR="00A31B40" w:rsidRPr="00A31B40" w:rsidTr="00A31B40">
        <w:trPr>
          <w:cantSplit/>
          <w:tblHeader/>
        </w:trPr>
        <w:tc>
          <w:tcPr>
            <w:tcW w:w="1464" w:type="dxa"/>
            <w:tcBorders>
              <w:top w:val="single" w:sz="1" w:space="0" w:color="000000"/>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Номер на карте ГП-4.1</w:t>
            </w:r>
          </w:p>
        </w:tc>
        <w:tc>
          <w:tcPr>
            <w:tcW w:w="5256" w:type="dxa"/>
            <w:tcBorders>
              <w:top w:val="single" w:sz="1" w:space="0" w:color="000000"/>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Наименование</w:t>
            </w:r>
          </w:p>
        </w:tc>
        <w:tc>
          <w:tcPr>
            <w:tcW w:w="1360" w:type="dxa"/>
            <w:tcBorders>
              <w:top w:val="single" w:sz="1" w:space="0" w:color="000000"/>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Класс вредности</w:t>
            </w:r>
          </w:p>
        </w:tc>
        <w:tc>
          <w:tcPr>
            <w:tcW w:w="1604" w:type="dxa"/>
            <w:tcBorders>
              <w:top w:val="single" w:sz="1" w:space="0" w:color="000000"/>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Размер СЗЗ</w:t>
            </w:r>
          </w:p>
        </w:tc>
      </w:tr>
      <w:tr w:rsidR="00A31B40" w:rsidRPr="00A31B40" w:rsidTr="00A31B40">
        <w:trPr>
          <w:cantSplit/>
        </w:trPr>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I</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Склады</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5</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50</w:t>
            </w:r>
          </w:p>
        </w:tc>
      </w:tr>
      <w:tr w:rsidR="00A31B40" w:rsidRPr="00A31B40" w:rsidTr="00A31B40">
        <w:trPr>
          <w:cantSplit/>
        </w:trPr>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II</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Предприятие по производству строительных изделий</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4</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100</w:t>
            </w:r>
          </w:p>
        </w:tc>
      </w:tr>
      <w:tr w:rsidR="00A31B40" w:rsidRPr="00A31B40" w:rsidTr="00A31B40">
        <w:trPr>
          <w:cantSplit/>
        </w:trPr>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III</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Электроподстанция</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3</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150</w:t>
            </w:r>
          </w:p>
        </w:tc>
      </w:tr>
      <w:tr w:rsidR="00A31B40" w:rsidRPr="00A31B40" w:rsidTr="00A31B40">
        <w:trPr>
          <w:cantSplit/>
        </w:trPr>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IV</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Колбасный цех</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4</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100</w:t>
            </w:r>
          </w:p>
        </w:tc>
      </w:tr>
      <w:tr w:rsidR="00A31B40" w:rsidRPr="00A31B40" w:rsidTr="00A31B40">
        <w:trPr>
          <w:cantSplit/>
        </w:trPr>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V</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Предприятие по переработке резины</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4</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100</w:t>
            </w:r>
          </w:p>
        </w:tc>
      </w:tr>
      <w:tr w:rsidR="00A31B40" w:rsidRPr="00A31B40" w:rsidTr="00A31B40">
        <w:trPr>
          <w:cantSplit/>
        </w:trPr>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VI</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Водопроводные сооружения</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30-50</w:t>
            </w:r>
          </w:p>
        </w:tc>
      </w:tr>
      <w:tr w:rsidR="00A31B40" w:rsidRPr="00A31B40" w:rsidTr="00A31B40">
        <w:trPr>
          <w:cantSplit/>
        </w:trPr>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VII</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Заготконтора</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5</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50</w:t>
            </w:r>
          </w:p>
        </w:tc>
      </w:tr>
      <w:tr w:rsidR="00A31B40" w:rsidRPr="00A31B40" w:rsidTr="00A31B40">
        <w:trPr>
          <w:cantSplit/>
        </w:trPr>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VIII</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Молочно-товарная ферма</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3</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300</w:t>
            </w:r>
          </w:p>
        </w:tc>
      </w:tr>
      <w:tr w:rsidR="00A31B40" w:rsidRPr="00A31B40" w:rsidTr="00A31B40">
        <w:trPr>
          <w:cantSplit/>
        </w:trPr>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IX</w:t>
            </w:r>
          </w:p>
        </w:tc>
        <w:tc>
          <w:tcPr>
            <w:tcW w:w="5256" w:type="dxa"/>
            <w:tcBorders>
              <w:left w:val="single" w:sz="1" w:space="0" w:color="000000"/>
              <w:bottom w:val="single" w:sz="1" w:space="0" w:color="000000"/>
            </w:tcBorders>
          </w:tcPr>
          <w:p w:rsidR="00A31B40" w:rsidRPr="00A31B40" w:rsidRDefault="00A31B40" w:rsidP="00A31B40">
            <w:pPr>
              <w:snapToGrid w:val="0"/>
              <w:jc w:val="both"/>
              <w:rPr>
                <w:rFonts w:cs="Arial"/>
              </w:rPr>
            </w:pPr>
            <w:r w:rsidRPr="00A31B40">
              <w:rPr>
                <w:rFonts w:cs="Arial"/>
              </w:rPr>
              <w:t>Радиомачта</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5</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50</w:t>
            </w:r>
          </w:p>
        </w:tc>
      </w:tr>
      <w:tr w:rsidR="00A31B40" w:rsidRPr="00A31B40" w:rsidTr="00A31B40">
        <w:trPr>
          <w:cantSplit/>
        </w:trPr>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X</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Рекультивируемая свалка ТБО</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1000</w:t>
            </w:r>
          </w:p>
        </w:tc>
      </w:tr>
      <w:tr w:rsidR="00A31B40" w:rsidRPr="00A31B40" w:rsidTr="00A31B40">
        <w:trPr>
          <w:cantSplit/>
        </w:trPr>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XI</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Жилищно-эксплуатационный участок</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5</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50</w:t>
            </w:r>
          </w:p>
        </w:tc>
      </w:tr>
      <w:tr w:rsidR="00A31B40" w:rsidRPr="00A31B40" w:rsidTr="00A31B40">
        <w:trPr>
          <w:cantSplit/>
        </w:trPr>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XII</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Пункт приема вторсырья</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5</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50</w:t>
            </w:r>
          </w:p>
        </w:tc>
      </w:tr>
      <w:tr w:rsidR="00A31B40" w:rsidRPr="00A31B40" w:rsidTr="00A31B40">
        <w:trPr>
          <w:cantSplit/>
        </w:trPr>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XIII</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Прачечная, химчистка</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4-5</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100-50</w:t>
            </w:r>
          </w:p>
        </w:tc>
      </w:tr>
      <w:tr w:rsidR="00A31B40" w:rsidRPr="00A31B40" w:rsidTr="00A31B40">
        <w:trPr>
          <w:cantSplit/>
        </w:trPr>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XIV</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Зона развития малого предпринимательства</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4-5</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100-50</w:t>
            </w:r>
          </w:p>
        </w:tc>
      </w:tr>
      <w:tr w:rsidR="00A31B40" w:rsidRPr="00A31B40" w:rsidTr="00A31B40">
        <w:trPr>
          <w:cantSplit/>
        </w:trPr>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XV</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Кондитерская</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w:t>
            </w:r>
          </w:p>
        </w:tc>
      </w:tr>
      <w:tr w:rsidR="00A31B40" w:rsidRPr="00A31B40" w:rsidTr="00A31B40">
        <w:trPr>
          <w:cantSplit/>
        </w:trPr>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XVI</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Пекарня</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5</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50</w:t>
            </w:r>
          </w:p>
        </w:tc>
      </w:tr>
      <w:tr w:rsidR="00A31B40" w:rsidRPr="00A31B40" w:rsidTr="00A31B40">
        <w:trPr>
          <w:cantSplit/>
        </w:trPr>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XVII</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АГЗС</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4</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100</w:t>
            </w:r>
          </w:p>
        </w:tc>
      </w:tr>
      <w:tr w:rsidR="00A31B40" w:rsidRPr="00A31B40" w:rsidTr="00A31B40">
        <w:trPr>
          <w:cantSplit/>
        </w:trPr>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XVIII</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Ветстанция</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4</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100</w:t>
            </w:r>
          </w:p>
        </w:tc>
      </w:tr>
      <w:tr w:rsidR="00A31B40" w:rsidRPr="00A31B40" w:rsidTr="00A31B40">
        <w:trPr>
          <w:cantSplit/>
        </w:trPr>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XIX</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АЗС</w:t>
            </w:r>
            <w:proofErr w:type="gramStart"/>
            <w:r w:rsidRPr="00A31B40">
              <w:rPr>
                <w:rFonts w:cs="Arial"/>
              </w:rPr>
              <w:t>,С</w:t>
            </w:r>
            <w:proofErr w:type="gramEnd"/>
            <w:r w:rsidRPr="00A31B40">
              <w:rPr>
                <w:rFonts w:cs="Arial"/>
              </w:rPr>
              <w:t>ТО</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4-5</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100-50</w:t>
            </w:r>
          </w:p>
        </w:tc>
      </w:tr>
      <w:tr w:rsidR="00A31B40" w:rsidRPr="00A31B40" w:rsidTr="00A31B40">
        <w:trPr>
          <w:cantSplit/>
        </w:trPr>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XX</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Конный двор</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4</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100</w:t>
            </w:r>
          </w:p>
        </w:tc>
      </w:tr>
    </w:tbl>
    <w:p w:rsidR="00A31B40" w:rsidRPr="00A31B40" w:rsidRDefault="00A31B40" w:rsidP="00A31B40">
      <w:pPr>
        <w:spacing w:line="200" w:lineRule="atLeast"/>
        <w:ind w:firstLine="567"/>
        <w:jc w:val="both"/>
        <w:rPr>
          <w:rFonts w:cs="Arial"/>
        </w:rPr>
      </w:pPr>
    </w:p>
    <w:p w:rsidR="00A31B40" w:rsidRPr="00A31B40" w:rsidRDefault="00A31B40" w:rsidP="00A31B40">
      <w:pPr>
        <w:tabs>
          <w:tab w:val="left" w:pos="720"/>
        </w:tabs>
        <w:snapToGrid w:val="0"/>
        <w:spacing w:line="200" w:lineRule="atLeast"/>
        <w:jc w:val="center"/>
        <w:rPr>
          <w:rFonts w:cs="Arial"/>
          <w:b/>
          <w:bCs/>
          <w:sz w:val="22"/>
          <w:szCs w:val="22"/>
        </w:rPr>
      </w:pPr>
      <w:r w:rsidRPr="00A31B40">
        <w:rPr>
          <w:rFonts w:cs="Arial"/>
          <w:b/>
          <w:bCs/>
          <w:sz w:val="22"/>
          <w:szCs w:val="22"/>
        </w:rPr>
        <w:t xml:space="preserve">Перечень предприятий и объектов производственного назначения </w:t>
      </w:r>
    </w:p>
    <w:p w:rsidR="00A31B40" w:rsidRPr="00A31B40" w:rsidRDefault="00A31B40" w:rsidP="00A31B40">
      <w:pPr>
        <w:tabs>
          <w:tab w:val="left" w:pos="720"/>
        </w:tabs>
        <w:snapToGrid w:val="0"/>
        <w:spacing w:line="200" w:lineRule="atLeast"/>
        <w:jc w:val="center"/>
        <w:rPr>
          <w:rFonts w:cs="Arial"/>
          <w:b/>
          <w:bCs/>
          <w:sz w:val="22"/>
          <w:szCs w:val="22"/>
        </w:rPr>
      </w:pPr>
      <w:r w:rsidRPr="00A31B40">
        <w:rPr>
          <w:rFonts w:cs="Arial"/>
          <w:b/>
          <w:bCs/>
          <w:sz w:val="22"/>
          <w:szCs w:val="22"/>
        </w:rPr>
        <w:t>на территории с</w:t>
      </w:r>
      <w:proofErr w:type="gramStart"/>
      <w:r w:rsidRPr="00A31B40">
        <w:rPr>
          <w:rFonts w:cs="Arial"/>
          <w:b/>
          <w:bCs/>
          <w:sz w:val="22"/>
          <w:szCs w:val="22"/>
        </w:rPr>
        <w:t>.П</w:t>
      </w:r>
      <w:proofErr w:type="gramEnd"/>
      <w:r w:rsidRPr="00A31B40">
        <w:rPr>
          <w:rFonts w:cs="Arial"/>
          <w:b/>
          <w:bCs/>
          <w:sz w:val="22"/>
          <w:szCs w:val="22"/>
        </w:rPr>
        <w:t>ервушино с нормативными значениями санитарно-защитных зон</w:t>
      </w:r>
    </w:p>
    <w:p w:rsidR="00A31B40" w:rsidRPr="00A31B40" w:rsidRDefault="00A31B40" w:rsidP="00A31B40">
      <w:pPr>
        <w:ind w:firstLine="567"/>
        <w:jc w:val="right"/>
        <w:rPr>
          <w:rFonts w:cs="Arial"/>
          <w:sz w:val="22"/>
          <w:szCs w:val="22"/>
        </w:rPr>
      </w:pPr>
      <w:r w:rsidRPr="00A31B40">
        <w:rPr>
          <w:rFonts w:cs="Arial"/>
          <w:sz w:val="22"/>
          <w:szCs w:val="22"/>
        </w:rPr>
        <w:t>Таблица № 8.2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4"/>
        <w:gridCol w:w="5256"/>
        <w:gridCol w:w="1360"/>
        <w:gridCol w:w="1604"/>
      </w:tblGrid>
      <w:tr w:rsidR="00A31B40" w:rsidRPr="00A31B40" w:rsidTr="00A31B40">
        <w:tc>
          <w:tcPr>
            <w:tcW w:w="1464" w:type="dxa"/>
            <w:tcBorders>
              <w:top w:val="single" w:sz="1" w:space="0" w:color="000000"/>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Номер на карте ГП-4.2</w:t>
            </w:r>
          </w:p>
        </w:tc>
        <w:tc>
          <w:tcPr>
            <w:tcW w:w="5256" w:type="dxa"/>
            <w:tcBorders>
              <w:top w:val="single" w:sz="1" w:space="0" w:color="000000"/>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Наименование</w:t>
            </w:r>
          </w:p>
        </w:tc>
        <w:tc>
          <w:tcPr>
            <w:tcW w:w="1360" w:type="dxa"/>
            <w:tcBorders>
              <w:top w:val="single" w:sz="1" w:space="0" w:color="000000"/>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Класс вредности</w:t>
            </w:r>
          </w:p>
        </w:tc>
        <w:tc>
          <w:tcPr>
            <w:tcW w:w="1604" w:type="dxa"/>
            <w:tcBorders>
              <w:top w:val="single" w:sz="1" w:space="0" w:color="000000"/>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Размер СЗЗ</w:t>
            </w:r>
          </w:p>
        </w:tc>
      </w:tr>
      <w:tr w:rsidR="00A31B40" w:rsidRPr="00A31B40" w:rsidTr="00A31B40">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I</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Пилорама</w:t>
            </w:r>
          </w:p>
          <w:p w:rsidR="00A31B40" w:rsidRPr="00A31B40" w:rsidRDefault="00A31B40" w:rsidP="00A31B40">
            <w:pPr>
              <w:snapToGrid w:val="0"/>
              <w:rPr>
                <w:rFonts w:cs="Arial"/>
              </w:rPr>
            </w:pPr>
            <w:r w:rsidRPr="00A31B40">
              <w:rPr>
                <w:rFonts w:cs="Arial"/>
              </w:rPr>
              <w:t>Предприятие по переработке вторсырья</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4</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100</w:t>
            </w:r>
          </w:p>
        </w:tc>
      </w:tr>
      <w:tr w:rsidR="00A31B40" w:rsidRPr="00A31B40" w:rsidTr="00A31B40">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II</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Аэродром малой авиации (взлетно-посадочная полоса)</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2000 (определяется расчетами и замерами по шуму)</w:t>
            </w:r>
          </w:p>
        </w:tc>
      </w:tr>
      <w:tr w:rsidR="00A31B40" w:rsidRPr="00A31B40" w:rsidTr="00A31B40">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III</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Территория под развитие малого бизнеса</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4-5</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100-50</w:t>
            </w:r>
          </w:p>
        </w:tc>
      </w:tr>
      <w:tr w:rsidR="00A31B40" w:rsidRPr="00A31B40" w:rsidTr="00A31B40">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IV</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Пункт приема вторсырья</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5</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50</w:t>
            </w:r>
          </w:p>
        </w:tc>
      </w:tr>
      <w:tr w:rsidR="00A31B40" w:rsidRPr="00A31B40" w:rsidTr="00A31B40">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V</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Жилищно-эксплуатационный участок</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5</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50</w:t>
            </w:r>
          </w:p>
        </w:tc>
      </w:tr>
      <w:tr w:rsidR="00A31B40" w:rsidRPr="00A31B40" w:rsidTr="00A31B40">
        <w:tc>
          <w:tcPr>
            <w:tcW w:w="1464"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VI</w:t>
            </w:r>
          </w:p>
        </w:tc>
        <w:tc>
          <w:tcPr>
            <w:tcW w:w="5256"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АГЗС, СТО</w:t>
            </w:r>
          </w:p>
        </w:tc>
        <w:tc>
          <w:tcPr>
            <w:tcW w:w="136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4-5</w:t>
            </w:r>
          </w:p>
        </w:tc>
        <w:tc>
          <w:tcPr>
            <w:tcW w:w="1604"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100-50</w:t>
            </w:r>
          </w:p>
        </w:tc>
      </w:tr>
    </w:tbl>
    <w:p w:rsidR="00A31B40" w:rsidRPr="00A31B40" w:rsidRDefault="00A31B40" w:rsidP="00A31B40">
      <w:pPr>
        <w:tabs>
          <w:tab w:val="left" w:pos="720"/>
        </w:tabs>
        <w:snapToGrid w:val="0"/>
        <w:spacing w:line="200" w:lineRule="atLeast"/>
        <w:ind w:firstLine="567"/>
        <w:jc w:val="both"/>
        <w:rPr>
          <w:rFonts w:cs="Arial"/>
        </w:rPr>
      </w:pPr>
    </w:p>
    <w:p w:rsidR="00A31B40" w:rsidRPr="00A31B40" w:rsidRDefault="00A31B40" w:rsidP="00A31B40">
      <w:pPr>
        <w:tabs>
          <w:tab w:val="left" w:pos="720"/>
        </w:tabs>
        <w:snapToGrid w:val="0"/>
        <w:spacing w:line="200" w:lineRule="atLeast"/>
        <w:ind w:firstLine="567"/>
        <w:jc w:val="both"/>
        <w:rPr>
          <w:rFonts w:cs="Arial"/>
          <w:sz w:val="22"/>
          <w:szCs w:val="22"/>
        </w:rPr>
      </w:pPr>
      <w:r w:rsidRPr="00A31B40">
        <w:rPr>
          <w:rFonts w:cs="Arial"/>
          <w:color w:val="0000FF"/>
          <w:sz w:val="22"/>
          <w:szCs w:val="22"/>
        </w:rPr>
        <w:t xml:space="preserve"> </w:t>
      </w:r>
      <w:r w:rsidRPr="00A31B40">
        <w:rPr>
          <w:rFonts w:cs="Arial"/>
          <w:sz w:val="22"/>
          <w:szCs w:val="22"/>
        </w:rPr>
        <w:t>В санитарно- защитных зонах от свалок ТБО находится 68 жилых дома в д</w:t>
      </w:r>
      <w:proofErr w:type="gramStart"/>
      <w:r w:rsidRPr="00A31B40">
        <w:rPr>
          <w:rFonts w:cs="Arial"/>
          <w:sz w:val="22"/>
          <w:szCs w:val="22"/>
        </w:rPr>
        <w:t>.И</w:t>
      </w:r>
      <w:proofErr w:type="gramEnd"/>
      <w:r w:rsidRPr="00A31B40">
        <w:rPr>
          <w:rFonts w:cs="Arial"/>
          <w:sz w:val="22"/>
          <w:szCs w:val="22"/>
        </w:rPr>
        <w:t>льмурзино и 124 дома в с.Первушино. Проектом предлагается закрытие свалок на 1 очередь строительства.</w:t>
      </w:r>
    </w:p>
    <w:p w:rsidR="00A31B40" w:rsidRPr="00A31B40" w:rsidRDefault="00A31B40" w:rsidP="00A31B40">
      <w:pPr>
        <w:spacing w:line="200" w:lineRule="atLeast"/>
        <w:ind w:firstLine="567"/>
        <w:jc w:val="both"/>
        <w:rPr>
          <w:rFonts w:cs="Arial"/>
          <w:sz w:val="22"/>
          <w:szCs w:val="22"/>
        </w:rPr>
      </w:pPr>
      <w:r w:rsidRPr="00A31B40">
        <w:rPr>
          <w:rFonts w:cs="Arial"/>
          <w:sz w:val="22"/>
          <w:szCs w:val="22"/>
        </w:rPr>
        <w:t xml:space="preserve">Исходя из многолетних наблюдений, значительную часть загрязняющих веществ в </w:t>
      </w:r>
      <w:r w:rsidRPr="00A31B40">
        <w:rPr>
          <w:rFonts w:cs="Arial"/>
          <w:sz w:val="22"/>
          <w:szCs w:val="22"/>
        </w:rPr>
        <w:lastRenderedPageBreak/>
        <w:t>атмосферном воздухе составляют выхлопы автотранспорта. Проектируемая схема транспорта исключает транзитное и грузовое движение через селитебные территории.  Формируемая производственная площадка находится в северной части с</w:t>
      </w:r>
      <w:proofErr w:type="gramStart"/>
      <w:r w:rsidRPr="00A31B40">
        <w:rPr>
          <w:rFonts w:cs="Arial"/>
          <w:sz w:val="22"/>
          <w:szCs w:val="22"/>
        </w:rPr>
        <w:t>.С</w:t>
      </w:r>
      <w:proofErr w:type="gramEnd"/>
      <w:r w:rsidRPr="00A31B40">
        <w:rPr>
          <w:rFonts w:cs="Arial"/>
          <w:sz w:val="22"/>
          <w:szCs w:val="22"/>
        </w:rPr>
        <w:t>тарые Камышлы и д.Ильмурзино, частично вне границ группы населенных пунктов с учетом розы ветров. В с</w:t>
      </w:r>
      <w:proofErr w:type="gramStart"/>
      <w:r w:rsidRPr="00A31B40">
        <w:rPr>
          <w:rFonts w:cs="Arial"/>
          <w:sz w:val="22"/>
          <w:szCs w:val="22"/>
        </w:rPr>
        <w:t>.П</w:t>
      </w:r>
      <w:proofErr w:type="gramEnd"/>
      <w:r w:rsidRPr="00A31B40">
        <w:rPr>
          <w:rFonts w:cs="Arial"/>
          <w:sz w:val="22"/>
          <w:szCs w:val="22"/>
        </w:rPr>
        <w:t>ервушино  производственная площадка находится в юго- восточной части села.</w:t>
      </w:r>
    </w:p>
    <w:p w:rsidR="00A31B40" w:rsidRPr="00A31B40" w:rsidRDefault="00A31B40" w:rsidP="00A31B40">
      <w:pPr>
        <w:spacing w:line="200" w:lineRule="atLeast"/>
        <w:ind w:firstLine="567"/>
        <w:jc w:val="both"/>
        <w:rPr>
          <w:rFonts w:cs="Arial"/>
          <w:sz w:val="22"/>
          <w:szCs w:val="22"/>
          <w:u w:val="single"/>
        </w:rPr>
      </w:pPr>
    </w:p>
    <w:p w:rsidR="00A31B40" w:rsidRPr="00A31B40" w:rsidRDefault="00A31B40" w:rsidP="00A31B40">
      <w:pPr>
        <w:spacing w:line="200" w:lineRule="atLeast"/>
        <w:ind w:firstLine="567"/>
        <w:jc w:val="both"/>
        <w:rPr>
          <w:rFonts w:cs="Arial"/>
          <w:sz w:val="22"/>
          <w:szCs w:val="22"/>
          <w:u w:val="single"/>
        </w:rPr>
      </w:pPr>
      <w:r w:rsidRPr="00A31B40">
        <w:rPr>
          <w:rFonts w:cs="Arial"/>
          <w:sz w:val="22"/>
          <w:szCs w:val="22"/>
          <w:u w:val="single"/>
        </w:rPr>
        <w:t>Планировочные мероприятия по охране воздушного бассейна.</w:t>
      </w:r>
    </w:p>
    <w:p w:rsidR="00A31B40" w:rsidRPr="00A31B40" w:rsidRDefault="00A31B40" w:rsidP="00A31B40">
      <w:pPr>
        <w:spacing w:line="200" w:lineRule="atLeast"/>
        <w:ind w:firstLine="567"/>
        <w:jc w:val="both"/>
        <w:rPr>
          <w:rFonts w:cs="Arial"/>
          <w:sz w:val="22"/>
          <w:szCs w:val="22"/>
          <w:u w:val="single"/>
        </w:rPr>
      </w:pPr>
    </w:p>
    <w:p w:rsidR="00A31B40" w:rsidRPr="00A31B40" w:rsidRDefault="00A31B40" w:rsidP="00A31B40">
      <w:pPr>
        <w:spacing w:line="200" w:lineRule="atLeast"/>
        <w:ind w:firstLine="567"/>
        <w:jc w:val="both"/>
        <w:rPr>
          <w:rFonts w:cs="Arial"/>
          <w:sz w:val="22"/>
          <w:szCs w:val="22"/>
        </w:rPr>
      </w:pPr>
      <w:r w:rsidRPr="00A31B40">
        <w:rPr>
          <w:rFonts w:cs="Arial"/>
          <w:sz w:val="22"/>
          <w:szCs w:val="22"/>
        </w:rPr>
        <w:t>1. Проектом генерального плана выбраны  наиболее безопасные в экологическом отношении направления территориального развития.</w:t>
      </w:r>
    </w:p>
    <w:p w:rsidR="00A31B40" w:rsidRPr="00A31B40" w:rsidRDefault="00A31B40" w:rsidP="00A31B40">
      <w:pPr>
        <w:spacing w:line="200" w:lineRule="atLeast"/>
        <w:ind w:firstLine="567"/>
        <w:jc w:val="both"/>
        <w:rPr>
          <w:rFonts w:cs="Arial"/>
          <w:sz w:val="22"/>
          <w:szCs w:val="22"/>
        </w:rPr>
      </w:pPr>
      <w:r w:rsidRPr="00A31B40">
        <w:rPr>
          <w:rFonts w:cs="Arial"/>
          <w:sz w:val="22"/>
          <w:szCs w:val="22"/>
        </w:rPr>
        <w:t>2. Параметры  улиц запроектированы в соответствии с их классификацией.</w:t>
      </w:r>
    </w:p>
    <w:p w:rsidR="00A31B40" w:rsidRPr="00A31B40" w:rsidRDefault="00A31B40" w:rsidP="00A31B40">
      <w:pPr>
        <w:spacing w:line="200" w:lineRule="atLeast"/>
        <w:ind w:firstLine="567"/>
        <w:jc w:val="both"/>
        <w:rPr>
          <w:rFonts w:cs="Arial"/>
          <w:sz w:val="22"/>
          <w:szCs w:val="22"/>
        </w:rPr>
      </w:pPr>
      <w:r w:rsidRPr="00A31B40">
        <w:rPr>
          <w:rFonts w:cs="Arial"/>
          <w:sz w:val="22"/>
          <w:szCs w:val="22"/>
        </w:rPr>
        <w:t>3. Строительство жилых зданий только вне санитарно-защитных зон.</w:t>
      </w:r>
    </w:p>
    <w:p w:rsidR="00A31B40" w:rsidRPr="00A31B40" w:rsidRDefault="00A31B40" w:rsidP="00A31B40">
      <w:pPr>
        <w:spacing w:line="200" w:lineRule="atLeast"/>
        <w:ind w:firstLine="567"/>
        <w:jc w:val="both"/>
        <w:rPr>
          <w:rFonts w:cs="Arial"/>
          <w:sz w:val="22"/>
          <w:szCs w:val="22"/>
        </w:rPr>
      </w:pPr>
      <w:r w:rsidRPr="00A31B40">
        <w:rPr>
          <w:rFonts w:cs="Arial"/>
          <w:sz w:val="22"/>
          <w:szCs w:val="22"/>
        </w:rPr>
        <w:t>4. Создание единой системы озеленения, включающей озелененные улицы, парки, скверы, бульвары, санитарн</w:t>
      </w:r>
      <w:proofErr w:type="gramStart"/>
      <w:r w:rsidRPr="00A31B40">
        <w:rPr>
          <w:rFonts w:cs="Arial"/>
          <w:sz w:val="22"/>
          <w:szCs w:val="22"/>
        </w:rPr>
        <w:t>о-</w:t>
      </w:r>
      <w:proofErr w:type="gramEnd"/>
      <w:r w:rsidRPr="00A31B40">
        <w:rPr>
          <w:rFonts w:cs="Arial"/>
          <w:sz w:val="22"/>
          <w:szCs w:val="22"/>
        </w:rPr>
        <w:t xml:space="preserve"> защитное озеленение, озеленение прибрежных полос водоемов.</w:t>
      </w:r>
    </w:p>
    <w:p w:rsidR="00A31B40" w:rsidRPr="00A31B40" w:rsidRDefault="00A31B40" w:rsidP="00A31B40">
      <w:pPr>
        <w:pStyle w:val="af0"/>
        <w:tabs>
          <w:tab w:val="left" w:pos="927"/>
          <w:tab w:val="left" w:pos="1287"/>
        </w:tabs>
        <w:spacing w:before="0" w:after="0" w:line="200" w:lineRule="atLeast"/>
        <w:ind w:firstLine="567"/>
        <w:jc w:val="both"/>
        <w:rPr>
          <w:rFonts w:ascii="Arial" w:hAnsi="Arial" w:cs="Arial"/>
          <w:sz w:val="22"/>
          <w:szCs w:val="22"/>
          <w:u w:val="single"/>
        </w:rPr>
      </w:pPr>
    </w:p>
    <w:p w:rsidR="00A31B40" w:rsidRPr="00A31B40" w:rsidRDefault="00A31B40" w:rsidP="00A31B40">
      <w:pPr>
        <w:pStyle w:val="af0"/>
        <w:spacing w:before="0" w:after="0" w:line="200" w:lineRule="atLeast"/>
        <w:ind w:firstLine="567"/>
        <w:jc w:val="both"/>
        <w:rPr>
          <w:rFonts w:ascii="Arial" w:hAnsi="Arial" w:cs="Arial"/>
          <w:sz w:val="22"/>
          <w:szCs w:val="22"/>
          <w:u w:val="single"/>
        </w:rPr>
      </w:pPr>
      <w:r w:rsidRPr="00A31B40">
        <w:rPr>
          <w:rFonts w:ascii="Arial" w:hAnsi="Arial" w:cs="Arial"/>
          <w:sz w:val="22"/>
          <w:szCs w:val="22"/>
          <w:u w:val="single"/>
        </w:rPr>
        <w:t>Инженерно-технические мероприятия по охране воздушного бассейна.</w:t>
      </w:r>
    </w:p>
    <w:p w:rsidR="00A31B40" w:rsidRPr="00A31B40" w:rsidRDefault="00A31B40" w:rsidP="00A31B40">
      <w:pPr>
        <w:pStyle w:val="af0"/>
        <w:spacing w:before="0" w:after="0" w:line="200" w:lineRule="atLeast"/>
        <w:ind w:firstLine="567"/>
        <w:jc w:val="both"/>
        <w:rPr>
          <w:rFonts w:ascii="Arial" w:hAnsi="Arial" w:cs="Arial"/>
          <w:sz w:val="22"/>
          <w:szCs w:val="22"/>
          <w:u w:val="single"/>
        </w:rPr>
      </w:pPr>
    </w:p>
    <w:p w:rsidR="00A31B40" w:rsidRPr="00A31B40" w:rsidRDefault="00A31B40" w:rsidP="00A31B40">
      <w:pPr>
        <w:pStyle w:val="af0"/>
        <w:spacing w:before="0" w:after="0" w:line="200" w:lineRule="atLeast"/>
        <w:ind w:firstLine="567"/>
        <w:jc w:val="both"/>
        <w:rPr>
          <w:rFonts w:ascii="Arial" w:hAnsi="Arial" w:cs="Arial"/>
          <w:sz w:val="22"/>
          <w:szCs w:val="22"/>
        </w:rPr>
      </w:pPr>
      <w:r w:rsidRPr="00A31B40">
        <w:rPr>
          <w:rFonts w:ascii="Arial" w:hAnsi="Arial" w:cs="Arial"/>
          <w:sz w:val="22"/>
          <w:szCs w:val="22"/>
        </w:rPr>
        <w:t>1. Совершенствование технологических процессов, внедрение малоотходных технол</w:t>
      </w:r>
      <w:r w:rsidRPr="00A31B40">
        <w:rPr>
          <w:rFonts w:ascii="Arial" w:hAnsi="Arial" w:cs="Arial"/>
          <w:sz w:val="22"/>
          <w:szCs w:val="22"/>
        </w:rPr>
        <w:t>о</w:t>
      </w:r>
      <w:r w:rsidRPr="00A31B40">
        <w:rPr>
          <w:rFonts w:ascii="Arial" w:hAnsi="Arial" w:cs="Arial"/>
          <w:sz w:val="22"/>
          <w:szCs w:val="22"/>
        </w:rPr>
        <w:t>гий на предприятиях, доведение  объемом вредных выбросов в воздушном бассейне до 0,8 ПДК на границах СЗЗ.</w:t>
      </w:r>
    </w:p>
    <w:p w:rsidR="00A31B40" w:rsidRPr="00A31B40" w:rsidRDefault="00A31B40" w:rsidP="00A31B40">
      <w:pPr>
        <w:pStyle w:val="af0"/>
        <w:spacing w:before="0" w:after="0" w:line="200" w:lineRule="atLeast"/>
        <w:ind w:firstLine="567"/>
        <w:jc w:val="both"/>
        <w:rPr>
          <w:rFonts w:ascii="Arial" w:hAnsi="Arial" w:cs="Arial"/>
          <w:sz w:val="22"/>
          <w:szCs w:val="22"/>
        </w:rPr>
      </w:pPr>
      <w:r w:rsidRPr="00A31B40">
        <w:rPr>
          <w:rFonts w:ascii="Arial" w:hAnsi="Arial" w:cs="Arial"/>
          <w:sz w:val="22"/>
          <w:szCs w:val="22"/>
        </w:rPr>
        <w:t>2. Отопление жилых индивидуальных домов от местных источников тепла (АОГВ) на природном газе.</w:t>
      </w:r>
    </w:p>
    <w:p w:rsidR="00A31B40" w:rsidRPr="00A31B40" w:rsidRDefault="00A31B40" w:rsidP="00A31B40">
      <w:pPr>
        <w:pStyle w:val="af0"/>
        <w:spacing w:before="0" w:after="0" w:line="200" w:lineRule="atLeast"/>
        <w:ind w:firstLine="567"/>
        <w:jc w:val="both"/>
        <w:rPr>
          <w:rFonts w:ascii="Arial" w:hAnsi="Arial" w:cs="Arial"/>
          <w:sz w:val="22"/>
          <w:szCs w:val="22"/>
        </w:rPr>
      </w:pPr>
      <w:r w:rsidRPr="00A31B40">
        <w:rPr>
          <w:rFonts w:ascii="Arial" w:hAnsi="Arial" w:cs="Arial"/>
          <w:sz w:val="22"/>
          <w:szCs w:val="22"/>
        </w:rPr>
        <w:t>3. Оснащение стационарных источников выбросов газо-, пылеулавливающим оборуд</w:t>
      </w:r>
      <w:r w:rsidRPr="00A31B40">
        <w:rPr>
          <w:rFonts w:ascii="Arial" w:hAnsi="Arial" w:cs="Arial"/>
          <w:sz w:val="22"/>
          <w:szCs w:val="22"/>
        </w:rPr>
        <w:t>о</w:t>
      </w:r>
      <w:r w:rsidRPr="00A31B40">
        <w:rPr>
          <w:rFonts w:ascii="Arial" w:hAnsi="Arial" w:cs="Arial"/>
          <w:sz w:val="22"/>
          <w:szCs w:val="22"/>
        </w:rPr>
        <w:t>ванием.</w:t>
      </w:r>
    </w:p>
    <w:p w:rsidR="00A31B40" w:rsidRPr="00A31B40" w:rsidRDefault="00A31B40" w:rsidP="00A31B40">
      <w:pPr>
        <w:pStyle w:val="af0"/>
        <w:spacing w:before="0" w:after="0" w:line="200" w:lineRule="atLeast"/>
        <w:ind w:firstLine="567"/>
        <w:jc w:val="both"/>
        <w:rPr>
          <w:rFonts w:ascii="Arial" w:hAnsi="Arial" w:cs="Arial"/>
          <w:sz w:val="22"/>
          <w:szCs w:val="22"/>
        </w:rPr>
      </w:pPr>
      <w:r w:rsidRPr="00A31B40">
        <w:rPr>
          <w:rFonts w:ascii="Arial" w:hAnsi="Arial" w:cs="Arial"/>
          <w:sz w:val="22"/>
          <w:szCs w:val="22"/>
        </w:rPr>
        <w:t>4. Озеленение санитарных зон и территорий предприятий.</w:t>
      </w:r>
    </w:p>
    <w:p w:rsidR="00A31B40" w:rsidRPr="00A31B40" w:rsidRDefault="00A31B40" w:rsidP="00A31B40">
      <w:pPr>
        <w:pStyle w:val="af0"/>
        <w:spacing w:before="0" w:after="0" w:line="200" w:lineRule="atLeast"/>
        <w:ind w:firstLine="567"/>
        <w:jc w:val="both"/>
        <w:rPr>
          <w:rFonts w:ascii="Arial" w:hAnsi="Arial" w:cs="Arial"/>
          <w:sz w:val="22"/>
          <w:szCs w:val="22"/>
        </w:rPr>
      </w:pPr>
    </w:p>
    <w:p w:rsidR="00A31B40" w:rsidRPr="00A31B40" w:rsidRDefault="00A31B40" w:rsidP="00A31B40">
      <w:pPr>
        <w:pStyle w:val="af0"/>
        <w:spacing w:before="0" w:after="0" w:line="200" w:lineRule="atLeast"/>
        <w:ind w:firstLine="567"/>
        <w:jc w:val="both"/>
        <w:rPr>
          <w:rFonts w:ascii="Arial" w:hAnsi="Arial" w:cs="Arial"/>
          <w:sz w:val="22"/>
          <w:szCs w:val="22"/>
          <w:u w:val="single"/>
        </w:rPr>
      </w:pPr>
      <w:r w:rsidRPr="00A31B40">
        <w:rPr>
          <w:rFonts w:ascii="Arial" w:hAnsi="Arial" w:cs="Arial"/>
          <w:sz w:val="22"/>
          <w:szCs w:val="22"/>
          <w:u w:val="single"/>
        </w:rPr>
        <w:t>Организационные меры по охране воздушного бассейна.</w:t>
      </w:r>
    </w:p>
    <w:p w:rsidR="00A31B40" w:rsidRPr="00A31B40" w:rsidRDefault="00A31B40" w:rsidP="00A31B40">
      <w:pPr>
        <w:pStyle w:val="af0"/>
        <w:spacing w:before="0" w:after="0" w:line="200" w:lineRule="atLeast"/>
        <w:ind w:firstLine="567"/>
        <w:jc w:val="both"/>
        <w:rPr>
          <w:rFonts w:ascii="Arial" w:hAnsi="Arial" w:cs="Arial"/>
          <w:color w:val="0000FF"/>
        </w:rPr>
      </w:pPr>
    </w:p>
    <w:p w:rsidR="00A31B40" w:rsidRPr="00A31B40" w:rsidRDefault="00A31B40" w:rsidP="00A31B40">
      <w:pPr>
        <w:pStyle w:val="af0"/>
        <w:spacing w:before="0" w:after="0" w:line="200" w:lineRule="atLeast"/>
        <w:ind w:firstLine="567"/>
        <w:jc w:val="both"/>
        <w:rPr>
          <w:rFonts w:ascii="Arial" w:hAnsi="Arial" w:cs="Arial"/>
          <w:sz w:val="22"/>
          <w:szCs w:val="22"/>
        </w:rPr>
      </w:pPr>
      <w:r w:rsidRPr="00A31B40">
        <w:rPr>
          <w:rFonts w:ascii="Arial" w:hAnsi="Arial" w:cs="Arial"/>
          <w:sz w:val="22"/>
          <w:szCs w:val="22"/>
        </w:rPr>
        <w:t>1. Строительство и реконструкция промышленных и сельскохозяйственных предпри</w:t>
      </w:r>
      <w:r w:rsidRPr="00A31B40">
        <w:rPr>
          <w:rFonts w:ascii="Arial" w:hAnsi="Arial" w:cs="Arial"/>
          <w:sz w:val="22"/>
          <w:szCs w:val="22"/>
        </w:rPr>
        <w:t>я</w:t>
      </w:r>
      <w:r w:rsidRPr="00A31B40">
        <w:rPr>
          <w:rFonts w:ascii="Arial" w:hAnsi="Arial" w:cs="Arial"/>
          <w:sz w:val="22"/>
          <w:szCs w:val="22"/>
        </w:rPr>
        <w:t>тий только по проектам, прошедшим экологическую экспертизу.</w:t>
      </w:r>
    </w:p>
    <w:p w:rsidR="00A31B40" w:rsidRPr="00A31B40" w:rsidRDefault="00A31B40" w:rsidP="00A31B40">
      <w:pPr>
        <w:pStyle w:val="af0"/>
        <w:spacing w:before="0" w:after="0" w:line="200" w:lineRule="atLeast"/>
        <w:ind w:firstLine="567"/>
        <w:jc w:val="both"/>
        <w:rPr>
          <w:rFonts w:ascii="Arial" w:hAnsi="Arial" w:cs="Arial"/>
          <w:sz w:val="22"/>
          <w:szCs w:val="22"/>
        </w:rPr>
      </w:pPr>
      <w:r w:rsidRPr="00A31B40">
        <w:rPr>
          <w:rFonts w:ascii="Arial" w:hAnsi="Arial" w:cs="Arial"/>
          <w:sz w:val="22"/>
          <w:szCs w:val="22"/>
        </w:rPr>
        <w:t xml:space="preserve">2. </w:t>
      </w:r>
      <w:proofErr w:type="gramStart"/>
      <w:r w:rsidRPr="00A31B40">
        <w:rPr>
          <w:rFonts w:ascii="Arial" w:hAnsi="Arial" w:cs="Arial"/>
          <w:sz w:val="22"/>
          <w:szCs w:val="22"/>
        </w:rPr>
        <w:t>Контроль за</w:t>
      </w:r>
      <w:proofErr w:type="gramEnd"/>
      <w:r w:rsidRPr="00A31B40">
        <w:rPr>
          <w:rFonts w:ascii="Arial" w:hAnsi="Arial" w:cs="Arial"/>
          <w:sz w:val="22"/>
          <w:szCs w:val="22"/>
        </w:rPr>
        <w:t xml:space="preserve"> работой автотранспорта.</w:t>
      </w:r>
    </w:p>
    <w:p w:rsidR="00A31B40" w:rsidRPr="00A31B40" w:rsidRDefault="00A31B40" w:rsidP="00A31B40">
      <w:pPr>
        <w:pStyle w:val="af0"/>
        <w:tabs>
          <w:tab w:val="left" w:pos="720"/>
        </w:tabs>
        <w:snapToGrid w:val="0"/>
        <w:spacing w:before="0" w:after="0" w:line="200" w:lineRule="atLeast"/>
        <w:ind w:firstLine="567"/>
        <w:jc w:val="both"/>
        <w:rPr>
          <w:rFonts w:ascii="Arial" w:hAnsi="Arial" w:cs="Arial"/>
          <w:sz w:val="22"/>
          <w:szCs w:val="22"/>
        </w:rPr>
      </w:pPr>
      <w:r w:rsidRPr="00A31B40">
        <w:rPr>
          <w:rFonts w:ascii="Arial" w:hAnsi="Arial" w:cs="Arial"/>
          <w:sz w:val="22"/>
          <w:szCs w:val="22"/>
        </w:rPr>
        <w:t xml:space="preserve">3. Мониторинг состояния атмосферного воздуха. </w:t>
      </w:r>
    </w:p>
    <w:p w:rsidR="00A31B40" w:rsidRDefault="00A31B40" w:rsidP="00A31B40">
      <w:pPr>
        <w:pStyle w:val="af0"/>
        <w:tabs>
          <w:tab w:val="left" w:pos="720"/>
        </w:tabs>
        <w:snapToGrid w:val="0"/>
        <w:spacing w:before="0" w:after="0" w:line="200" w:lineRule="atLeast"/>
        <w:ind w:firstLine="567"/>
        <w:jc w:val="both"/>
        <w:rPr>
          <w:rFonts w:ascii="Arial" w:hAnsi="Arial" w:cs="Arial"/>
          <w:sz w:val="22"/>
          <w:szCs w:val="22"/>
        </w:rPr>
      </w:pPr>
    </w:p>
    <w:p w:rsidR="00A31B40" w:rsidRPr="00A31B40" w:rsidRDefault="00A31B40" w:rsidP="00A31B40">
      <w:pPr>
        <w:pStyle w:val="af0"/>
        <w:tabs>
          <w:tab w:val="left" w:pos="720"/>
        </w:tabs>
        <w:snapToGrid w:val="0"/>
        <w:spacing w:before="0" w:after="0" w:line="200" w:lineRule="atLeast"/>
        <w:ind w:firstLine="567"/>
        <w:jc w:val="both"/>
        <w:rPr>
          <w:rFonts w:ascii="Arial" w:hAnsi="Arial" w:cs="Arial"/>
          <w:sz w:val="22"/>
          <w:szCs w:val="22"/>
        </w:rPr>
      </w:pPr>
    </w:p>
    <w:p w:rsidR="00A31B40" w:rsidRPr="00A31B40" w:rsidRDefault="00A31B40" w:rsidP="00A31B40">
      <w:pPr>
        <w:pStyle w:val="af0"/>
        <w:spacing w:before="0" w:after="0"/>
        <w:ind w:firstLine="567"/>
        <w:jc w:val="both"/>
        <w:rPr>
          <w:rFonts w:ascii="Arial" w:hAnsi="Arial" w:cs="Arial"/>
          <w:b/>
          <w:bCs/>
          <w:sz w:val="22"/>
          <w:szCs w:val="22"/>
        </w:rPr>
      </w:pPr>
      <w:r w:rsidRPr="00A31B40">
        <w:rPr>
          <w:rFonts w:ascii="Arial" w:hAnsi="Arial" w:cs="Arial"/>
          <w:b/>
          <w:bCs/>
          <w:sz w:val="22"/>
          <w:szCs w:val="22"/>
        </w:rPr>
        <w:t>8.2  Охрана водных ресурсов</w:t>
      </w:r>
    </w:p>
    <w:p w:rsidR="00A31B40" w:rsidRPr="00A31B40" w:rsidRDefault="00A31B40" w:rsidP="00A31B40">
      <w:pPr>
        <w:pStyle w:val="af0"/>
        <w:spacing w:before="0" w:after="0"/>
        <w:ind w:firstLine="567"/>
        <w:jc w:val="both"/>
        <w:rPr>
          <w:rFonts w:ascii="Arial" w:hAnsi="Arial" w:cs="Arial"/>
          <w:sz w:val="22"/>
          <w:szCs w:val="22"/>
        </w:rPr>
      </w:pP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lastRenderedPageBreak/>
        <w:t xml:space="preserve"> Проектом предусматриваются водоохранные мероприятия, направленные на улучш</w:t>
      </w:r>
      <w:r w:rsidRPr="00A31B40">
        <w:rPr>
          <w:rFonts w:ascii="Arial" w:hAnsi="Arial" w:cs="Arial"/>
          <w:sz w:val="22"/>
          <w:szCs w:val="22"/>
        </w:rPr>
        <w:t>е</w:t>
      </w:r>
      <w:r w:rsidRPr="00A31B40">
        <w:rPr>
          <w:rFonts w:ascii="Arial" w:hAnsi="Arial" w:cs="Arial"/>
          <w:sz w:val="22"/>
          <w:szCs w:val="22"/>
        </w:rPr>
        <w:t xml:space="preserve">ние санитарного состояния и предотвращения дальнейшего загрязнения поверхностных вод. </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В их ряду важнейшим мероприятием является поэтапный охват канализацией нас</w:t>
      </w:r>
      <w:r w:rsidRPr="00A31B40">
        <w:rPr>
          <w:rFonts w:ascii="Arial" w:hAnsi="Arial" w:cs="Arial"/>
          <w:sz w:val="22"/>
          <w:szCs w:val="22"/>
        </w:rPr>
        <w:t>е</w:t>
      </w:r>
      <w:r w:rsidRPr="00A31B40">
        <w:rPr>
          <w:rFonts w:ascii="Arial" w:hAnsi="Arial" w:cs="Arial"/>
          <w:sz w:val="22"/>
          <w:szCs w:val="22"/>
        </w:rPr>
        <w:t xml:space="preserve">ленных пунктов, входящих в проектируемую группу, с обязательной очисткой загрязненных сточных вод перед выпуском. Повсеместно принята полная искусственная биологическая очистка с выпуском очищенных стоков в водотоки и на поля орошения. </w:t>
      </w:r>
    </w:p>
    <w:p w:rsidR="00A31B40" w:rsidRPr="00A31B40" w:rsidRDefault="00A31B40" w:rsidP="00A31B40">
      <w:pPr>
        <w:ind w:firstLine="567"/>
        <w:jc w:val="both"/>
        <w:rPr>
          <w:rFonts w:cs="Arial"/>
          <w:sz w:val="22"/>
          <w:szCs w:val="22"/>
        </w:rPr>
      </w:pPr>
      <w:r w:rsidRPr="00A31B40">
        <w:rPr>
          <w:rFonts w:cs="Arial"/>
          <w:sz w:val="22"/>
          <w:szCs w:val="22"/>
        </w:rPr>
        <w:t>В соответствии с п. 4 ст. 65 Водного Кодекса РФ ширина водоохранной зоны рек или ручьев устанавливается от их истока для рек или ручьев протяженностью: до 10 км - в размере 50 м; от 10 до 50 км - в размере 100 м; от 50 км и более - в размере 200 м. Ширина водоохранной зоны р</w:t>
      </w:r>
      <w:proofErr w:type="gramStart"/>
      <w:r w:rsidRPr="00A31B40">
        <w:rPr>
          <w:rFonts w:cs="Arial"/>
          <w:sz w:val="22"/>
          <w:szCs w:val="22"/>
        </w:rPr>
        <w:t>.К</w:t>
      </w:r>
      <w:proofErr w:type="gramEnd"/>
      <w:r w:rsidRPr="00A31B40">
        <w:rPr>
          <w:rFonts w:cs="Arial"/>
          <w:sz w:val="22"/>
          <w:szCs w:val="22"/>
        </w:rPr>
        <w:t>амышлинка, протекающей по территории с.Старые Камышлы и д.Ильмурзино, составляет 100 м.</w:t>
      </w:r>
    </w:p>
    <w:p w:rsidR="00A31B40" w:rsidRPr="00A31B40" w:rsidRDefault="00A31B40" w:rsidP="00A31B40">
      <w:pPr>
        <w:pStyle w:val="af0"/>
        <w:spacing w:before="0" w:after="0"/>
        <w:ind w:firstLine="567"/>
        <w:jc w:val="both"/>
        <w:rPr>
          <w:rFonts w:ascii="Arial" w:hAnsi="Arial" w:cs="Arial"/>
          <w:sz w:val="22"/>
          <w:szCs w:val="22"/>
        </w:rPr>
      </w:pPr>
    </w:p>
    <w:p w:rsidR="00A31B40" w:rsidRPr="00A31B40" w:rsidRDefault="00A31B40" w:rsidP="00A31B40">
      <w:pPr>
        <w:pStyle w:val="af0"/>
        <w:spacing w:before="0" w:after="0"/>
        <w:ind w:firstLine="567"/>
        <w:jc w:val="both"/>
        <w:rPr>
          <w:rFonts w:ascii="Arial" w:hAnsi="Arial" w:cs="Arial"/>
          <w:sz w:val="22"/>
          <w:szCs w:val="22"/>
          <w:u w:val="single"/>
        </w:rPr>
      </w:pPr>
      <w:r w:rsidRPr="00A31B40">
        <w:rPr>
          <w:rFonts w:ascii="Arial" w:hAnsi="Arial" w:cs="Arial"/>
          <w:sz w:val="22"/>
          <w:szCs w:val="22"/>
          <w:u w:val="single"/>
        </w:rPr>
        <w:t>В пределах водоохранной зоны запрещаются:</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 использование сточных вод для удобрения почв;</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 осуществление авиационных мер по борьбе с вредителями и болезнями растений;</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w:t>
      </w:r>
      <w:r w:rsidRPr="00A31B40">
        <w:rPr>
          <w:rFonts w:ascii="Arial" w:hAnsi="Arial" w:cs="Arial"/>
          <w:sz w:val="22"/>
          <w:szCs w:val="22"/>
        </w:rPr>
        <w:t>о</w:t>
      </w:r>
      <w:r w:rsidRPr="00A31B40">
        <w:rPr>
          <w:rFonts w:ascii="Arial" w:hAnsi="Arial" w:cs="Arial"/>
          <w:sz w:val="22"/>
          <w:szCs w:val="22"/>
        </w:rPr>
        <w:t>рудованных местах, имеющих твердое покрытие.</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В границах водоохранных зон допускаются проектирование, размещение, строител</w:t>
      </w:r>
      <w:r w:rsidRPr="00A31B40">
        <w:rPr>
          <w:rFonts w:ascii="Arial" w:hAnsi="Arial" w:cs="Arial"/>
          <w:sz w:val="22"/>
          <w:szCs w:val="22"/>
        </w:rPr>
        <w:t>ь</w:t>
      </w:r>
      <w:r w:rsidRPr="00A31B40">
        <w:rPr>
          <w:rFonts w:ascii="Arial" w:hAnsi="Arial" w:cs="Arial"/>
          <w:sz w:val="22"/>
          <w:szCs w:val="22"/>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w:t>
      </w:r>
      <w:r w:rsidRPr="00A31B40">
        <w:rPr>
          <w:rFonts w:ascii="Arial" w:hAnsi="Arial" w:cs="Arial"/>
          <w:sz w:val="22"/>
          <w:szCs w:val="22"/>
        </w:rPr>
        <w:t>а</w:t>
      </w:r>
      <w:r w:rsidRPr="00A31B40">
        <w:rPr>
          <w:rFonts w:ascii="Arial" w:hAnsi="Arial" w:cs="Arial"/>
          <w:sz w:val="22"/>
          <w:szCs w:val="22"/>
        </w:rPr>
        <w:t>тельством и законодательством в области охраны окружающей среды.</w:t>
      </w:r>
    </w:p>
    <w:p w:rsidR="00A31B40" w:rsidRPr="00A31B40" w:rsidRDefault="00A31B40" w:rsidP="00A31B40">
      <w:pPr>
        <w:pStyle w:val="af0"/>
        <w:tabs>
          <w:tab w:val="left" w:pos="720"/>
        </w:tabs>
        <w:snapToGrid w:val="0"/>
        <w:spacing w:before="0" w:after="0" w:line="200" w:lineRule="atLeast"/>
        <w:ind w:firstLine="567"/>
        <w:jc w:val="both"/>
        <w:rPr>
          <w:rFonts w:ascii="Arial" w:hAnsi="Arial" w:cs="Arial"/>
          <w:sz w:val="22"/>
          <w:szCs w:val="22"/>
        </w:rPr>
      </w:pPr>
      <w:r w:rsidRPr="00A31B40">
        <w:rPr>
          <w:rFonts w:ascii="Arial" w:hAnsi="Arial" w:cs="Arial"/>
          <w:sz w:val="22"/>
          <w:szCs w:val="22"/>
        </w:rPr>
        <w:t>Ширина прибрежной защитной полосы устанавливается в зависимости от уклона бер</w:t>
      </w:r>
      <w:r w:rsidRPr="00A31B40">
        <w:rPr>
          <w:rFonts w:ascii="Arial" w:hAnsi="Arial" w:cs="Arial"/>
          <w:sz w:val="22"/>
          <w:szCs w:val="22"/>
        </w:rPr>
        <w:t>е</w:t>
      </w:r>
      <w:r w:rsidRPr="00A31B40">
        <w:rPr>
          <w:rFonts w:ascii="Arial" w:hAnsi="Arial" w:cs="Arial"/>
          <w:sz w:val="22"/>
          <w:szCs w:val="22"/>
        </w:rPr>
        <w:t>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Проектом принята ширина прибрежной полосы- 50 м.</w:t>
      </w:r>
    </w:p>
    <w:p w:rsidR="00A31B40" w:rsidRPr="00A31B40" w:rsidRDefault="00A31B40" w:rsidP="00A31B40">
      <w:pPr>
        <w:pStyle w:val="af0"/>
        <w:tabs>
          <w:tab w:val="left" w:pos="720"/>
        </w:tabs>
        <w:snapToGrid w:val="0"/>
        <w:spacing w:before="0" w:after="0" w:line="200" w:lineRule="atLeast"/>
        <w:ind w:firstLine="567"/>
        <w:jc w:val="both"/>
        <w:rPr>
          <w:rFonts w:ascii="Arial" w:hAnsi="Arial" w:cs="Arial"/>
          <w:sz w:val="22"/>
          <w:szCs w:val="22"/>
        </w:rPr>
      </w:pPr>
    </w:p>
    <w:p w:rsidR="00A31B40" w:rsidRPr="00A31B40" w:rsidRDefault="00A31B40" w:rsidP="00A31B40">
      <w:pPr>
        <w:pStyle w:val="af0"/>
        <w:spacing w:before="0" w:after="0"/>
        <w:ind w:firstLine="567"/>
        <w:jc w:val="both"/>
        <w:rPr>
          <w:rFonts w:ascii="Arial" w:hAnsi="Arial" w:cs="Arial"/>
          <w:sz w:val="22"/>
          <w:szCs w:val="22"/>
          <w:u w:val="single"/>
        </w:rPr>
      </w:pPr>
      <w:r w:rsidRPr="00A31B40">
        <w:rPr>
          <w:rFonts w:ascii="Arial" w:hAnsi="Arial" w:cs="Arial"/>
          <w:sz w:val="22"/>
          <w:szCs w:val="22"/>
          <w:u w:val="single"/>
        </w:rPr>
        <w:t>В пределах прибрежной защитной полосы дополнительно запрещаются:</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 распашка земель;</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 размещение отвалов размываемых грунтов;</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 выпас сельскохозяйственных животных и организация для них летних лагерей, ванн.</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w:t>
      </w:r>
      <w:r w:rsidRPr="00A31B40">
        <w:rPr>
          <w:rFonts w:ascii="Arial" w:hAnsi="Arial" w:cs="Arial"/>
          <w:sz w:val="22"/>
          <w:szCs w:val="22"/>
        </w:rPr>
        <w:t>ь</w:t>
      </w:r>
      <w:r w:rsidRPr="00A31B40">
        <w:rPr>
          <w:rFonts w:ascii="Arial" w:hAnsi="Arial" w:cs="Arial"/>
          <w:sz w:val="22"/>
          <w:szCs w:val="22"/>
        </w:rPr>
        <w:t xml:space="preserve">ным законодательством. </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lastRenderedPageBreak/>
        <w:t>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w:t>
      </w:r>
      <w:r w:rsidRPr="00A31B40">
        <w:rPr>
          <w:rFonts w:ascii="Arial" w:hAnsi="Arial" w:cs="Arial"/>
          <w:sz w:val="22"/>
          <w:szCs w:val="22"/>
        </w:rPr>
        <w:t>ы</w:t>
      </w:r>
      <w:r w:rsidRPr="00A31B40">
        <w:rPr>
          <w:rFonts w:ascii="Arial" w:hAnsi="Arial" w:cs="Arial"/>
          <w:sz w:val="22"/>
          <w:szCs w:val="22"/>
        </w:rPr>
        <w:t>ми водными объектами, если иное не предусмотрено Водным Кодексом.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другими фед</w:t>
      </w:r>
      <w:r w:rsidRPr="00A31B40">
        <w:rPr>
          <w:rFonts w:ascii="Arial" w:hAnsi="Arial" w:cs="Arial"/>
          <w:sz w:val="22"/>
          <w:szCs w:val="22"/>
        </w:rPr>
        <w:t>е</w:t>
      </w:r>
      <w:r w:rsidRPr="00A31B40">
        <w:rPr>
          <w:rFonts w:ascii="Arial" w:hAnsi="Arial" w:cs="Arial"/>
          <w:sz w:val="22"/>
          <w:szCs w:val="22"/>
        </w:rPr>
        <w:t>ральными законами.</w:t>
      </w:r>
    </w:p>
    <w:p w:rsidR="00A31B40" w:rsidRPr="00A31B40" w:rsidRDefault="00A31B40" w:rsidP="00A31B40">
      <w:pPr>
        <w:pStyle w:val="af0"/>
        <w:tabs>
          <w:tab w:val="left" w:pos="720"/>
        </w:tabs>
        <w:snapToGrid w:val="0"/>
        <w:spacing w:before="0" w:after="0" w:line="200" w:lineRule="atLeast"/>
        <w:ind w:firstLine="567"/>
        <w:jc w:val="both"/>
        <w:rPr>
          <w:rFonts w:ascii="Arial" w:hAnsi="Arial" w:cs="Arial"/>
          <w:sz w:val="22"/>
          <w:szCs w:val="22"/>
        </w:rPr>
      </w:pPr>
      <w:r w:rsidRPr="00A31B40">
        <w:rPr>
          <w:rFonts w:ascii="Arial" w:hAnsi="Arial" w:cs="Arial"/>
          <w:sz w:val="22"/>
          <w:szCs w:val="22"/>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w:t>
      </w:r>
      <w:r w:rsidRPr="00A31B40">
        <w:rPr>
          <w:rFonts w:ascii="Arial" w:hAnsi="Arial" w:cs="Arial"/>
          <w:sz w:val="22"/>
          <w:szCs w:val="22"/>
        </w:rPr>
        <w:t>ъ</w:t>
      </w:r>
      <w:r w:rsidRPr="00A31B40">
        <w:rPr>
          <w:rFonts w:ascii="Arial" w:hAnsi="Arial" w:cs="Arial"/>
          <w:sz w:val="22"/>
          <w:szCs w:val="22"/>
        </w:rPr>
        <w:t>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w:t>
      </w:r>
      <w:r w:rsidRPr="00A31B40">
        <w:rPr>
          <w:rFonts w:ascii="Arial" w:hAnsi="Arial" w:cs="Arial"/>
          <w:sz w:val="22"/>
          <w:szCs w:val="22"/>
        </w:rPr>
        <w:t>е</w:t>
      </w:r>
      <w:r w:rsidRPr="00A31B40">
        <w:rPr>
          <w:rFonts w:ascii="Arial" w:hAnsi="Arial" w:cs="Arial"/>
          <w:sz w:val="22"/>
          <w:szCs w:val="22"/>
        </w:rPr>
        <w:t>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31B40" w:rsidRPr="00A31B40" w:rsidRDefault="00A31B40" w:rsidP="00A31B40">
      <w:pPr>
        <w:pStyle w:val="af0"/>
        <w:spacing w:before="0" w:after="0"/>
        <w:ind w:firstLine="567"/>
        <w:jc w:val="both"/>
        <w:rPr>
          <w:rFonts w:ascii="Arial" w:hAnsi="Arial" w:cs="Arial"/>
          <w:sz w:val="22"/>
          <w:szCs w:val="22"/>
          <w:u w:val="single"/>
        </w:rPr>
      </w:pPr>
    </w:p>
    <w:p w:rsidR="00A31B40" w:rsidRPr="00A31B40" w:rsidRDefault="00A31B40" w:rsidP="00A31B40">
      <w:pPr>
        <w:pStyle w:val="af0"/>
        <w:spacing w:before="0" w:after="0"/>
        <w:ind w:firstLine="567"/>
        <w:jc w:val="both"/>
        <w:rPr>
          <w:rFonts w:ascii="Arial" w:hAnsi="Arial" w:cs="Arial"/>
          <w:sz w:val="22"/>
          <w:szCs w:val="22"/>
          <w:u w:val="single"/>
        </w:rPr>
      </w:pPr>
      <w:r w:rsidRPr="00A31B40">
        <w:rPr>
          <w:rFonts w:ascii="Arial" w:hAnsi="Arial" w:cs="Arial"/>
          <w:sz w:val="22"/>
          <w:szCs w:val="22"/>
          <w:u w:val="single"/>
        </w:rPr>
        <w:t>Планировочные меры по охране водных ресурсов:</w:t>
      </w:r>
    </w:p>
    <w:p w:rsidR="00A31B40" w:rsidRPr="00A31B40" w:rsidRDefault="00A31B40" w:rsidP="00A31B40">
      <w:pPr>
        <w:pStyle w:val="af0"/>
        <w:tabs>
          <w:tab w:val="left" w:pos="720"/>
        </w:tabs>
        <w:spacing w:before="0" w:after="0"/>
        <w:ind w:firstLine="567"/>
        <w:jc w:val="both"/>
        <w:rPr>
          <w:rFonts w:ascii="Arial" w:hAnsi="Arial" w:cs="Arial"/>
          <w:sz w:val="22"/>
          <w:szCs w:val="22"/>
        </w:rPr>
      </w:pPr>
    </w:p>
    <w:p w:rsidR="00A31B40" w:rsidRPr="00A31B40" w:rsidRDefault="00A31B40" w:rsidP="00A31B40">
      <w:pPr>
        <w:pStyle w:val="af0"/>
        <w:tabs>
          <w:tab w:val="left" w:pos="720"/>
          <w:tab w:val="left" w:pos="1287"/>
        </w:tabs>
        <w:spacing w:before="0" w:after="0"/>
        <w:ind w:firstLine="567"/>
        <w:jc w:val="both"/>
        <w:rPr>
          <w:rFonts w:ascii="Arial" w:hAnsi="Arial" w:cs="Arial"/>
          <w:sz w:val="22"/>
          <w:szCs w:val="22"/>
        </w:rPr>
      </w:pPr>
      <w:r w:rsidRPr="00A31B40">
        <w:rPr>
          <w:rFonts w:ascii="Arial" w:hAnsi="Arial" w:cs="Arial"/>
          <w:sz w:val="22"/>
          <w:szCs w:val="22"/>
        </w:rPr>
        <w:t xml:space="preserve">1. Строительство  </w:t>
      </w:r>
      <w:proofErr w:type="gramStart"/>
      <w:r w:rsidRPr="00A31B40">
        <w:rPr>
          <w:rFonts w:ascii="Arial" w:hAnsi="Arial" w:cs="Arial"/>
          <w:sz w:val="22"/>
          <w:szCs w:val="22"/>
        </w:rPr>
        <w:t>БОС</w:t>
      </w:r>
      <w:proofErr w:type="gramEnd"/>
      <w:r w:rsidRPr="00A31B40">
        <w:rPr>
          <w:rFonts w:ascii="Arial" w:hAnsi="Arial" w:cs="Arial"/>
          <w:sz w:val="22"/>
          <w:szCs w:val="22"/>
        </w:rPr>
        <w:t xml:space="preserve">  бытовой канализации.</w:t>
      </w:r>
    </w:p>
    <w:p w:rsidR="00A31B40" w:rsidRPr="00A31B40" w:rsidRDefault="00A31B40" w:rsidP="00A31B40">
      <w:pPr>
        <w:pStyle w:val="af0"/>
        <w:tabs>
          <w:tab w:val="left" w:pos="720"/>
          <w:tab w:val="left" w:pos="1287"/>
        </w:tabs>
        <w:spacing w:before="0" w:after="0"/>
        <w:ind w:firstLine="567"/>
        <w:jc w:val="both"/>
        <w:rPr>
          <w:rFonts w:ascii="Arial" w:hAnsi="Arial" w:cs="Arial"/>
          <w:sz w:val="22"/>
          <w:szCs w:val="22"/>
        </w:rPr>
      </w:pPr>
      <w:r w:rsidRPr="00A31B40">
        <w:rPr>
          <w:rFonts w:ascii="Arial" w:hAnsi="Arial" w:cs="Arial"/>
          <w:sz w:val="22"/>
          <w:szCs w:val="22"/>
        </w:rPr>
        <w:t>2. Установление границ водоохранных и прибрежных зон с соответствующими реж</w:t>
      </w:r>
      <w:r w:rsidRPr="00A31B40">
        <w:rPr>
          <w:rFonts w:ascii="Arial" w:hAnsi="Arial" w:cs="Arial"/>
          <w:sz w:val="22"/>
          <w:szCs w:val="22"/>
        </w:rPr>
        <w:t>и</w:t>
      </w:r>
      <w:r w:rsidRPr="00A31B40">
        <w:rPr>
          <w:rFonts w:ascii="Arial" w:hAnsi="Arial" w:cs="Arial"/>
          <w:sz w:val="22"/>
          <w:szCs w:val="22"/>
        </w:rPr>
        <w:t>мами хозяйственной деятельности.</w:t>
      </w:r>
    </w:p>
    <w:p w:rsidR="00A31B40" w:rsidRPr="00A31B40" w:rsidRDefault="00A31B40" w:rsidP="00A31B40">
      <w:pPr>
        <w:pStyle w:val="af0"/>
        <w:tabs>
          <w:tab w:val="left" w:pos="720"/>
          <w:tab w:val="left" w:pos="1287"/>
        </w:tabs>
        <w:spacing w:before="0" w:after="0"/>
        <w:ind w:firstLine="567"/>
        <w:jc w:val="both"/>
        <w:rPr>
          <w:rFonts w:ascii="Arial" w:hAnsi="Arial" w:cs="Arial"/>
          <w:sz w:val="22"/>
          <w:szCs w:val="22"/>
        </w:rPr>
      </w:pPr>
      <w:r w:rsidRPr="00A31B40">
        <w:rPr>
          <w:rFonts w:ascii="Arial" w:hAnsi="Arial" w:cs="Arial"/>
          <w:sz w:val="22"/>
          <w:szCs w:val="22"/>
        </w:rPr>
        <w:t>3. Озеленение прибрежной защитной полосы древесно-кустарниковой растительн</w:t>
      </w:r>
      <w:r w:rsidRPr="00A31B40">
        <w:rPr>
          <w:rFonts w:ascii="Arial" w:hAnsi="Arial" w:cs="Arial"/>
          <w:sz w:val="22"/>
          <w:szCs w:val="22"/>
        </w:rPr>
        <w:t>о</w:t>
      </w:r>
      <w:r w:rsidRPr="00A31B40">
        <w:rPr>
          <w:rFonts w:ascii="Arial" w:hAnsi="Arial" w:cs="Arial"/>
          <w:sz w:val="22"/>
          <w:szCs w:val="22"/>
        </w:rPr>
        <w:t>стью и ее залуживание.</w:t>
      </w:r>
    </w:p>
    <w:p w:rsidR="00A31B40" w:rsidRPr="00A31B40" w:rsidRDefault="00A31B40" w:rsidP="00A31B40">
      <w:pPr>
        <w:pStyle w:val="af0"/>
        <w:tabs>
          <w:tab w:val="left" w:pos="720"/>
          <w:tab w:val="left" w:pos="1287"/>
        </w:tabs>
        <w:spacing w:before="0" w:after="0"/>
        <w:ind w:firstLine="567"/>
        <w:jc w:val="both"/>
        <w:rPr>
          <w:rFonts w:ascii="Arial" w:hAnsi="Arial" w:cs="Arial"/>
          <w:sz w:val="22"/>
          <w:szCs w:val="22"/>
        </w:rPr>
      </w:pPr>
    </w:p>
    <w:p w:rsidR="00A31B40" w:rsidRPr="00A31B40" w:rsidRDefault="00A31B40" w:rsidP="00A31B40">
      <w:pPr>
        <w:pStyle w:val="af0"/>
        <w:spacing w:before="0" w:after="0"/>
        <w:ind w:firstLine="567"/>
        <w:jc w:val="both"/>
        <w:rPr>
          <w:rFonts w:ascii="Arial" w:hAnsi="Arial" w:cs="Arial"/>
          <w:sz w:val="22"/>
          <w:szCs w:val="22"/>
          <w:u w:val="single"/>
        </w:rPr>
      </w:pPr>
      <w:r w:rsidRPr="00A31B40">
        <w:rPr>
          <w:rFonts w:ascii="Arial" w:hAnsi="Arial" w:cs="Arial"/>
          <w:sz w:val="22"/>
          <w:szCs w:val="22"/>
          <w:u w:val="single"/>
        </w:rPr>
        <w:t>Инженерно-технические меры по охране водных ресурсов:</w:t>
      </w:r>
    </w:p>
    <w:p w:rsidR="00A31B40" w:rsidRPr="00A31B40" w:rsidRDefault="00A31B40" w:rsidP="00A31B40">
      <w:pPr>
        <w:pStyle w:val="af0"/>
        <w:widowControl w:val="0"/>
        <w:numPr>
          <w:ilvl w:val="0"/>
          <w:numId w:val="31"/>
        </w:numPr>
        <w:tabs>
          <w:tab w:val="left" w:pos="0"/>
          <w:tab w:val="left" w:pos="720"/>
        </w:tabs>
        <w:suppressAutoHyphens/>
        <w:spacing w:before="0" w:beforeAutospacing="0" w:after="0"/>
        <w:jc w:val="both"/>
        <w:rPr>
          <w:rFonts w:ascii="Arial" w:hAnsi="Arial" w:cs="Arial"/>
          <w:sz w:val="22"/>
          <w:szCs w:val="22"/>
        </w:rPr>
      </w:pPr>
    </w:p>
    <w:p w:rsidR="00A31B40" w:rsidRPr="00A31B40" w:rsidRDefault="00A31B40" w:rsidP="00A31B40">
      <w:pPr>
        <w:pStyle w:val="af0"/>
        <w:widowControl w:val="0"/>
        <w:numPr>
          <w:ilvl w:val="0"/>
          <w:numId w:val="31"/>
        </w:numPr>
        <w:tabs>
          <w:tab w:val="left" w:pos="0"/>
          <w:tab w:val="left" w:pos="720"/>
        </w:tabs>
        <w:suppressAutoHyphens/>
        <w:spacing w:before="0" w:beforeAutospacing="0" w:after="0"/>
        <w:jc w:val="both"/>
        <w:rPr>
          <w:rFonts w:ascii="Arial" w:hAnsi="Arial" w:cs="Arial"/>
          <w:sz w:val="22"/>
          <w:szCs w:val="22"/>
        </w:rPr>
      </w:pPr>
      <w:r w:rsidRPr="00A31B40">
        <w:rPr>
          <w:rFonts w:ascii="Arial" w:hAnsi="Arial" w:cs="Arial"/>
          <w:sz w:val="22"/>
          <w:szCs w:val="22"/>
        </w:rPr>
        <w:t>1. Устройство зон санитарной охраны источников водоснабжения.</w:t>
      </w:r>
    </w:p>
    <w:p w:rsidR="00A31B40" w:rsidRPr="00A31B40" w:rsidRDefault="00A31B40" w:rsidP="00A31B40">
      <w:pPr>
        <w:pStyle w:val="af0"/>
        <w:widowControl w:val="0"/>
        <w:numPr>
          <w:ilvl w:val="0"/>
          <w:numId w:val="31"/>
        </w:numPr>
        <w:tabs>
          <w:tab w:val="left" w:pos="0"/>
          <w:tab w:val="left" w:pos="720"/>
        </w:tabs>
        <w:suppressAutoHyphens/>
        <w:spacing w:before="0" w:beforeAutospacing="0" w:after="0"/>
        <w:jc w:val="both"/>
        <w:rPr>
          <w:rFonts w:ascii="Arial" w:hAnsi="Arial" w:cs="Arial"/>
          <w:sz w:val="22"/>
          <w:szCs w:val="22"/>
        </w:rPr>
      </w:pPr>
      <w:r w:rsidRPr="00A31B40">
        <w:rPr>
          <w:rFonts w:ascii="Arial" w:hAnsi="Arial" w:cs="Arial"/>
          <w:sz w:val="22"/>
          <w:szCs w:val="22"/>
        </w:rPr>
        <w:t>2. Обеспечение  технической надежности и максимальной эффективности водозаборных и водопроводных сооружений, исключение потерь воды в сетях, своевременный ремонт сетей.</w:t>
      </w:r>
    </w:p>
    <w:p w:rsidR="00A31B40" w:rsidRPr="00A31B40" w:rsidRDefault="00A31B40" w:rsidP="00A31B40">
      <w:pPr>
        <w:pStyle w:val="af0"/>
        <w:widowControl w:val="0"/>
        <w:numPr>
          <w:ilvl w:val="0"/>
          <w:numId w:val="31"/>
        </w:numPr>
        <w:tabs>
          <w:tab w:val="left" w:pos="0"/>
          <w:tab w:val="left" w:pos="720"/>
        </w:tabs>
        <w:suppressAutoHyphens/>
        <w:spacing w:before="0" w:beforeAutospacing="0" w:after="0"/>
        <w:jc w:val="both"/>
        <w:rPr>
          <w:rFonts w:ascii="Arial" w:hAnsi="Arial" w:cs="Arial"/>
          <w:sz w:val="22"/>
          <w:szCs w:val="22"/>
        </w:rPr>
      </w:pPr>
      <w:r w:rsidRPr="00A31B40">
        <w:rPr>
          <w:rFonts w:ascii="Arial" w:hAnsi="Arial" w:cs="Arial"/>
          <w:sz w:val="22"/>
          <w:szCs w:val="22"/>
        </w:rPr>
        <w:t>3. Внедрение  водосберегающих технологий, безотходных технологий, максимальное внедрение оборотного водоснабжения на предприятиях.</w:t>
      </w:r>
    </w:p>
    <w:p w:rsidR="00A31B40" w:rsidRPr="00A31B40" w:rsidRDefault="00A31B40" w:rsidP="00A31B40">
      <w:pPr>
        <w:pStyle w:val="af0"/>
        <w:tabs>
          <w:tab w:val="left" w:pos="720"/>
        </w:tabs>
        <w:snapToGrid w:val="0"/>
        <w:spacing w:before="0" w:after="0" w:line="200" w:lineRule="atLeast"/>
        <w:ind w:firstLine="567"/>
        <w:jc w:val="both"/>
        <w:rPr>
          <w:rFonts w:ascii="Arial" w:hAnsi="Arial" w:cs="Arial"/>
          <w:sz w:val="22"/>
          <w:szCs w:val="22"/>
          <w:u w:val="single"/>
        </w:rPr>
      </w:pPr>
    </w:p>
    <w:p w:rsidR="00A31B40" w:rsidRPr="00A31B40" w:rsidRDefault="00A31B40" w:rsidP="00A31B40">
      <w:pPr>
        <w:pStyle w:val="af0"/>
        <w:spacing w:before="0" w:after="0"/>
        <w:ind w:firstLine="567"/>
        <w:jc w:val="both"/>
        <w:rPr>
          <w:rFonts w:ascii="Arial" w:hAnsi="Arial" w:cs="Arial"/>
          <w:sz w:val="22"/>
          <w:szCs w:val="22"/>
          <w:u w:val="single"/>
        </w:rPr>
      </w:pPr>
      <w:r w:rsidRPr="00A31B40">
        <w:rPr>
          <w:rFonts w:ascii="Arial" w:hAnsi="Arial" w:cs="Arial"/>
          <w:sz w:val="22"/>
          <w:szCs w:val="22"/>
          <w:u w:val="single"/>
        </w:rPr>
        <w:t>Организационные меры по охране водных ресурсов:</w:t>
      </w:r>
    </w:p>
    <w:p w:rsidR="00A31B40" w:rsidRPr="00A31B40" w:rsidRDefault="00A31B40" w:rsidP="00A31B40">
      <w:pPr>
        <w:pStyle w:val="af0"/>
        <w:spacing w:before="0" w:after="0"/>
        <w:ind w:firstLine="567"/>
        <w:jc w:val="both"/>
        <w:rPr>
          <w:rFonts w:ascii="Arial" w:hAnsi="Arial" w:cs="Arial"/>
          <w:sz w:val="22"/>
          <w:szCs w:val="22"/>
        </w:rPr>
      </w:pP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 xml:space="preserve">1. Контроль за соблюдением установленного </w:t>
      </w:r>
      <w:proofErr w:type="gramStart"/>
      <w:r w:rsidRPr="00A31B40">
        <w:rPr>
          <w:rFonts w:ascii="Arial" w:hAnsi="Arial" w:cs="Arial"/>
          <w:sz w:val="22"/>
          <w:szCs w:val="22"/>
        </w:rPr>
        <w:t>режима зон санитарной охраны источн</w:t>
      </w:r>
      <w:r w:rsidRPr="00A31B40">
        <w:rPr>
          <w:rFonts w:ascii="Arial" w:hAnsi="Arial" w:cs="Arial"/>
          <w:sz w:val="22"/>
          <w:szCs w:val="22"/>
        </w:rPr>
        <w:t>и</w:t>
      </w:r>
      <w:r w:rsidRPr="00A31B40">
        <w:rPr>
          <w:rFonts w:ascii="Arial" w:hAnsi="Arial" w:cs="Arial"/>
          <w:sz w:val="22"/>
          <w:szCs w:val="22"/>
        </w:rPr>
        <w:t>ков водоснабжения</w:t>
      </w:r>
      <w:proofErr w:type="gramEnd"/>
      <w:r w:rsidRPr="00A31B40">
        <w:rPr>
          <w:rFonts w:ascii="Arial" w:hAnsi="Arial" w:cs="Arial"/>
          <w:sz w:val="22"/>
          <w:szCs w:val="22"/>
        </w:rPr>
        <w:t xml:space="preserve">. </w:t>
      </w:r>
      <w:proofErr w:type="gramStart"/>
      <w:r w:rsidRPr="00A31B40">
        <w:rPr>
          <w:rFonts w:ascii="Arial" w:hAnsi="Arial" w:cs="Arial"/>
          <w:sz w:val="22"/>
          <w:szCs w:val="22"/>
        </w:rPr>
        <w:t>В границах первого пояса не допускаются: посадка высокоствольных деревьев, все виды строительства, не имеющие непосредственного отношения к эксплуат</w:t>
      </w:r>
      <w:r w:rsidRPr="00A31B40">
        <w:rPr>
          <w:rFonts w:ascii="Arial" w:hAnsi="Arial" w:cs="Arial"/>
          <w:sz w:val="22"/>
          <w:szCs w:val="22"/>
        </w:rPr>
        <w:t>а</w:t>
      </w:r>
      <w:r w:rsidRPr="00A31B40">
        <w:rPr>
          <w:rFonts w:ascii="Arial" w:hAnsi="Arial" w:cs="Arial"/>
          <w:sz w:val="22"/>
          <w:szCs w:val="22"/>
        </w:rPr>
        <w:t>ции, реконструкции и расширению водопроводных сооружений, в том числе прокладка тр</w:t>
      </w:r>
      <w:r w:rsidRPr="00A31B40">
        <w:rPr>
          <w:rFonts w:ascii="Arial" w:hAnsi="Arial" w:cs="Arial"/>
          <w:sz w:val="22"/>
          <w:szCs w:val="22"/>
        </w:rPr>
        <w:t>у</w:t>
      </w:r>
      <w:r w:rsidRPr="00A31B40">
        <w:rPr>
          <w:rFonts w:ascii="Arial" w:hAnsi="Arial" w:cs="Arial"/>
          <w:sz w:val="22"/>
          <w:szCs w:val="22"/>
        </w:rPr>
        <w:t>бопроводов различного назначения, размещение жилых и хозяйственно-бытовых зданий, проживание людей, применение ядохимикатов и удобрений.</w:t>
      </w:r>
      <w:proofErr w:type="gramEnd"/>
      <w:r w:rsidRPr="00A31B40">
        <w:rPr>
          <w:rFonts w:ascii="Arial" w:hAnsi="Arial" w:cs="Arial"/>
          <w:sz w:val="22"/>
          <w:szCs w:val="22"/>
        </w:rPr>
        <w:t xml:space="preserve"> В границах второго пояса не производятся рубки леса главного пользования и реконструкции, а также закрепление за л</w:t>
      </w:r>
      <w:r w:rsidRPr="00A31B40">
        <w:rPr>
          <w:rFonts w:ascii="Arial" w:hAnsi="Arial" w:cs="Arial"/>
          <w:sz w:val="22"/>
          <w:szCs w:val="22"/>
        </w:rPr>
        <w:t>е</w:t>
      </w:r>
      <w:r w:rsidRPr="00A31B40">
        <w:rPr>
          <w:rFonts w:ascii="Arial" w:hAnsi="Arial" w:cs="Arial"/>
          <w:sz w:val="22"/>
          <w:szCs w:val="22"/>
        </w:rPr>
        <w:t>созаготовительными предприятиями древесины на корню и лесосечного фонда долгосро</w:t>
      </w:r>
      <w:r w:rsidRPr="00A31B40">
        <w:rPr>
          <w:rFonts w:ascii="Arial" w:hAnsi="Arial" w:cs="Arial"/>
          <w:sz w:val="22"/>
          <w:szCs w:val="22"/>
        </w:rPr>
        <w:t>ч</w:t>
      </w:r>
      <w:r w:rsidRPr="00A31B40">
        <w:rPr>
          <w:rFonts w:ascii="Arial" w:hAnsi="Arial" w:cs="Arial"/>
          <w:sz w:val="22"/>
          <w:szCs w:val="22"/>
        </w:rPr>
        <w:t>ного пользования. Допускаются только рубки ухода и санитарные рубки леса. В границах второго пояса зоны санитарной охраны запрещается сброс промышленных, сельскохозя</w:t>
      </w:r>
      <w:r w:rsidRPr="00A31B40">
        <w:rPr>
          <w:rFonts w:ascii="Arial" w:hAnsi="Arial" w:cs="Arial"/>
          <w:sz w:val="22"/>
          <w:szCs w:val="22"/>
        </w:rPr>
        <w:t>й</w:t>
      </w:r>
      <w:r w:rsidRPr="00A31B40">
        <w:rPr>
          <w:rFonts w:ascii="Arial" w:hAnsi="Arial" w:cs="Arial"/>
          <w:sz w:val="22"/>
          <w:szCs w:val="22"/>
        </w:rPr>
        <w:t xml:space="preserve">ственных, городских и ливневых сточных вод, в которых содержание химических веществ и </w:t>
      </w:r>
      <w:r w:rsidRPr="00A31B40">
        <w:rPr>
          <w:rFonts w:ascii="Arial" w:hAnsi="Arial" w:cs="Arial"/>
          <w:sz w:val="22"/>
          <w:szCs w:val="22"/>
        </w:rPr>
        <w:lastRenderedPageBreak/>
        <w:t>микроорганизмов превышает установленные санитарными правилами гигиенические норм</w:t>
      </w:r>
      <w:r w:rsidRPr="00A31B40">
        <w:rPr>
          <w:rFonts w:ascii="Arial" w:hAnsi="Arial" w:cs="Arial"/>
          <w:sz w:val="22"/>
          <w:szCs w:val="22"/>
        </w:rPr>
        <w:t>а</w:t>
      </w:r>
      <w:r w:rsidRPr="00A31B40">
        <w:rPr>
          <w:rFonts w:ascii="Arial" w:hAnsi="Arial" w:cs="Arial"/>
          <w:sz w:val="22"/>
          <w:szCs w:val="22"/>
        </w:rPr>
        <w:t>тивы качества воды. В границах второго и третьего поясов все работы, в том числе добыча песка, гравия Донноуглубительные в пределах акватории ЗСО допускаются по согласов</w:t>
      </w:r>
      <w:r w:rsidRPr="00A31B40">
        <w:rPr>
          <w:rFonts w:ascii="Arial" w:hAnsi="Arial" w:cs="Arial"/>
          <w:sz w:val="22"/>
          <w:szCs w:val="22"/>
        </w:rPr>
        <w:t>а</w:t>
      </w:r>
      <w:r w:rsidRPr="00A31B40">
        <w:rPr>
          <w:rFonts w:ascii="Arial" w:hAnsi="Arial" w:cs="Arial"/>
          <w:sz w:val="22"/>
          <w:szCs w:val="22"/>
        </w:rPr>
        <w:t>нию с центром государственного санитарно-эпидемиологического надзора лишь при обо</w:t>
      </w:r>
      <w:r w:rsidRPr="00A31B40">
        <w:rPr>
          <w:rFonts w:ascii="Arial" w:hAnsi="Arial" w:cs="Arial"/>
          <w:sz w:val="22"/>
          <w:szCs w:val="22"/>
        </w:rPr>
        <w:t>с</w:t>
      </w:r>
      <w:r w:rsidRPr="00A31B40">
        <w:rPr>
          <w:rFonts w:ascii="Arial" w:hAnsi="Arial" w:cs="Arial"/>
          <w:sz w:val="22"/>
          <w:szCs w:val="22"/>
        </w:rPr>
        <w:t>новании гидрологическими расчетами отсутствия ухудшения качества воды в створе вод</w:t>
      </w:r>
      <w:r w:rsidRPr="00A31B40">
        <w:rPr>
          <w:rFonts w:ascii="Arial" w:hAnsi="Arial" w:cs="Arial"/>
          <w:sz w:val="22"/>
          <w:szCs w:val="22"/>
        </w:rPr>
        <w:t>о</w:t>
      </w:r>
      <w:r w:rsidRPr="00A31B40">
        <w:rPr>
          <w:rFonts w:ascii="Arial" w:hAnsi="Arial" w:cs="Arial"/>
          <w:sz w:val="22"/>
          <w:szCs w:val="22"/>
        </w:rPr>
        <w:t xml:space="preserve">забора. </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2. Установление всем предприятиям лимита водопотребления и водоотведения с с</w:t>
      </w:r>
      <w:r w:rsidRPr="00A31B40">
        <w:rPr>
          <w:rFonts w:ascii="Arial" w:hAnsi="Arial" w:cs="Arial"/>
          <w:sz w:val="22"/>
          <w:szCs w:val="22"/>
        </w:rPr>
        <w:t>о</w:t>
      </w:r>
      <w:r w:rsidRPr="00A31B40">
        <w:rPr>
          <w:rFonts w:ascii="Arial" w:hAnsi="Arial" w:cs="Arial"/>
          <w:sz w:val="22"/>
          <w:szCs w:val="22"/>
        </w:rPr>
        <w:t xml:space="preserve">ответствующей платой для  оперативного </w:t>
      </w:r>
      <w:proofErr w:type="gramStart"/>
      <w:r w:rsidRPr="00A31B40">
        <w:rPr>
          <w:rFonts w:ascii="Arial" w:hAnsi="Arial" w:cs="Arial"/>
          <w:sz w:val="22"/>
          <w:szCs w:val="22"/>
        </w:rPr>
        <w:t>контроля за</w:t>
      </w:r>
      <w:proofErr w:type="gramEnd"/>
      <w:r w:rsidRPr="00A31B40">
        <w:rPr>
          <w:rFonts w:ascii="Arial" w:hAnsi="Arial" w:cs="Arial"/>
          <w:sz w:val="22"/>
          <w:szCs w:val="22"/>
        </w:rPr>
        <w:t xml:space="preserve"> качеством потребляемой и отводимой воды.</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3. Мониторинг состояния подземных и поверхностных вод.</w:t>
      </w:r>
    </w:p>
    <w:p w:rsidR="00A31B40" w:rsidRPr="00A31B40" w:rsidRDefault="00A31B40" w:rsidP="00A31B40">
      <w:pPr>
        <w:pStyle w:val="af0"/>
        <w:tabs>
          <w:tab w:val="left" w:pos="720"/>
          <w:tab w:val="left" w:pos="1080"/>
        </w:tabs>
        <w:spacing w:before="0" w:after="0"/>
        <w:ind w:left="360"/>
        <w:jc w:val="both"/>
        <w:rPr>
          <w:rFonts w:ascii="Arial" w:hAnsi="Arial" w:cs="Arial"/>
          <w:sz w:val="22"/>
          <w:szCs w:val="22"/>
        </w:rPr>
      </w:pPr>
    </w:p>
    <w:p w:rsidR="00A31B40" w:rsidRPr="00A31B40" w:rsidRDefault="00A31B40" w:rsidP="00A31B40">
      <w:pPr>
        <w:ind w:firstLine="567"/>
        <w:jc w:val="both"/>
        <w:rPr>
          <w:rFonts w:cs="Arial"/>
          <w:b/>
          <w:bCs/>
          <w:sz w:val="22"/>
          <w:szCs w:val="22"/>
        </w:rPr>
      </w:pPr>
      <w:r w:rsidRPr="00A31B40">
        <w:rPr>
          <w:rFonts w:cs="Arial"/>
          <w:b/>
          <w:bCs/>
          <w:sz w:val="22"/>
          <w:szCs w:val="22"/>
        </w:rPr>
        <w:t>8.3 Охрана почв, растительности, лесов</w:t>
      </w:r>
    </w:p>
    <w:p w:rsidR="00A31B40" w:rsidRPr="00A31B40" w:rsidRDefault="00A31B40" w:rsidP="00A31B40">
      <w:pPr>
        <w:ind w:firstLine="567"/>
        <w:jc w:val="both"/>
        <w:rPr>
          <w:rFonts w:cs="Arial"/>
          <w:sz w:val="22"/>
          <w:szCs w:val="22"/>
        </w:rPr>
      </w:pPr>
    </w:p>
    <w:p w:rsidR="00A31B40" w:rsidRPr="00A31B40" w:rsidRDefault="00A31B40" w:rsidP="00A31B40">
      <w:pPr>
        <w:ind w:firstLine="567"/>
        <w:jc w:val="both"/>
        <w:rPr>
          <w:rFonts w:cs="Arial"/>
          <w:sz w:val="22"/>
          <w:szCs w:val="22"/>
        </w:rPr>
      </w:pPr>
      <w:r w:rsidRPr="00A31B40">
        <w:rPr>
          <w:rFonts w:cs="Arial"/>
          <w:sz w:val="22"/>
          <w:szCs w:val="22"/>
        </w:rPr>
        <w:t>Мероприятия по защите почв разрабатываются в каждом конкретном случае, с учетом категории их загрязнения, и должны предусматривать:</w:t>
      </w:r>
    </w:p>
    <w:p w:rsidR="00A31B40" w:rsidRPr="00A31B40" w:rsidRDefault="00A31B40" w:rsidP="00A31B40">
      <w:pPr>
        <w:ind w:firstLine="567"/>
        <w:jc w:val="both"/>
        <w:rPr>
          <w:rFonts w:cs="Arial"/>
          <w:sz w:val="22"/>
          <w:szCs w:val="22"/>
        </w:rPr>
      </w:pPr>
      <w:r w:rsidRPr="00A31B40">
        <w:rPr>
          <w:rFonts w:cs="Arial"/>
          <w:sz w:val="22"/>
          <w:szCs w:val="22"/>
        </w:rPr>
        <w:t>- рекультивацию и мелиорацию почв, восстановление плодородия;</w:t>
      </w:r>
    </w:p>
    <w:p w:rsidR="00A31B40" w:rsidRPr="00A31B40" w:rsidRDefault="00A31B40" w:rsidP="00A31B40">
      <w:pPr>
        <w:ind w:firstLine="567"/>
        <w:jc w:val="both"/>
        <w:rPr>
          <w:rFonts w:cs="Arial"/>
          <w:sz w:val="22"/>
          <w:szCs w:val="22"/>
        </w:rPr>
      </w:pPr>
      <w:r w:rsidRPr="00A31B40">
        <w:rPr>
          <w:rFonts w:cs="Arial"/>
          <w:sz w:val="22"/>
          <w:szCs w:val="22"/>
        </w:rPr>
        <w:t>- введение специальных режимов использования;</w:t>
      </w:r>
    </w:p>
    <w:p w:rsidR="00A31B40" w:rsidRPr="00A31B40" w:rsidRDefault="00A31B40" w:rsidP="00A31B40">
      <w:pPr>
        <w:ind w:firstLine="567"/>
        <w:jc w:val="both"/>
        <w:rPr>
          <w:rFonts w:cs="Arial"/>
          <w:sz w:val="22"/>
          <w:szCs w:val="22"/>
        </w:rPr>
      </w:pPr>
      <w:r w:rsidRPr="00A31B40">
        <w:rPr>
          <w:rFonts w:cs="Arial"/>
          <w:sz w:val="22"/>
          <w:szCs w:val="22"/>
        </w:rPr>
        <w:t>- изменение целевого назначения;</w:t>
      </w:r>
    </w:p>
    <w:p w:rsidR="00A31B40" w:rsidRPr="00A31B40" w:rsidRDefault="00A31B40" w:rsidP="00A31B40">
      <w:pPr>
        <w:ind w:firstLine="567"/>
        <w:jc w:val="both"/>
        <w:rPr>
          <w:rFonts w:cs="Arial"/>
          <w:sz w:val="22"/>
          <w:szCs w:val="22"/>
        </w:rPr>
      </w:pPr>
      <w:r w:rsidRPr="00A31B40">
        <w:rPr>
          <w:rFonts w:cs="Arial"/>
          <w:sz w:val="22"/>
          <w:szCs w:val="22"/>
        </w:rPr>
        <w:t>- защиту от загрязнения шахтными водами;</w:t>
      </w:r>
    </w:p>
    <w:p w:rsidR="00A31B40" w:rsidRPr="00A31B40" w:rsidRDefault="00A31B40" w:rsidP="00A31B40">
      <w:pPr>
        <w:ind w:firstLine="567"/>
        <w:jc w:val="both"/>
        <w:rPr>
          <w:rFonts w:cs="Arial"/>
          <w:sz w:val="22"/>
          <w:szCs w:val="22"/>
        </w:rPr>
      </w:pPr>
      <w:r w:rsidRPr="00A31B40">
        <w:rPr>
          <w:rFonts w:cs="Arial"/>
          <w:sz w:val="22"/>
          <w:szCs w:val="22"/>
        </w:rPr>
        <w:t>- соблюдение мероприятий Программы управления отходами, в том числе разработку проекта санитарной очистки муниципального района;</w:t>
      </w:r>
    </w:p>
    <w:p w:rsidR="00A31B40" w:rsidRPr="00A31B40" w:rsidRDefault="00A31B40" w:rsidP="00A31B40">
      <w:pPr>
        <w:ind w:firstLine="567"/>
        <w:jc w:val="both"/>
        <w:rPr>
          <w:rFonts w:cs="Arial"/>
          <w:sz w:val="22"/>
          <w:szCs w:val="22"/>
        </w:rPr>
      </w:pPr>
      <w:r w:rsidRPr="00A31B40">
        <w:rPr>
          <w:rFonts w:cs="Arial"/>
          <w:sz w:val="22"/>
          <w:szCs w:val="22"/>
        </w:rPr>
        <w:t>- борьба с эрозией и оврагообразованием.</w:t>
      </w:r>
    </w:p>
    <w:p w:rsidR="00A31B40" w:rsidRPr="00A31B40" w:rsidRDefault="00A31B40" w:rsidP="00A31B40">
      <w:pPr>
        <w:ind w:firstLine="567"/>
        <w:jc w:val="both"/>
        <w:rPr>
          <w:rFonts w:cs="Arial"/>
          <w:sz w:val="22"/>
          <w:szCs w:val="22"/>
        </w:rPr>
      </w:pP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Охрана зеленых насаждений занимает одно из ведущих мест. К числу охранных мер</w:t>
      </w:r>
      <w:r w:rsidRPr="00A31B40">
        <w:rPr>
          <w:rFonts w:ascii="Arial" w:hAnsi="Arial" w:cs="Arial"/>
          <w:sz w:val="22"/>
          <w:szCs w:val="22"/>
        </w:rPr>
        <w:t>о</w:t>
      </w:r>
      <w:r w:rsidRPr="00A31B40">
        <w:rPr>
          <w:rFonts w:ascii="Arial" w:hAnsi="Arial" w:cs="Arial"/>
          <w:sz w:val="22"/>
          <w:szCs w:val="22"/>
        </w:rPr>
        <w:t>приятий относятся:</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 охрана лесных насаждений от пожаров;</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 защита от различных видов вредителей;</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 охрана от самовольных рубок, выпаса скота;</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 восстановление насаждений путем посадки новых саженцев.</w:t>
      </w:r>
    </w:p>
    <w:p w:rsidR="00A31B40" w:rsidRPr="00A31B40" w:rsidRDefault="00A31B40" w:rsidP="00A31B40">
      <w:pPr>
        <w:ind w:firstLine="567"/>
        <w:jc w:val="both"/>
        <w:rPr>
          <w:rFonts w:cs="Arial"/>
          <w:sz w:val="22"/>
          <w:szCs w:val="22"/>
        </w:rPr>
      </w:pPr>
    </w:p>
    <w:p w:rsidR="00A31B40" w:rsidRPr="00A31B40" w:rsidRDefault="00A31B40" w:rsidP="00A31B40">
      <w:pPr>
        <w:pStyle w:val="af0"/>
        <w:spacing w:before="0" w:after="0" w:line="200" w:lineRule="atLeast"/>
        <w:ind w:firstLine="567"/>
        <w:jc w:val="both"/>
        <w:rPr>
          <w:rFonts w:ascii="Arial" w:hAnsi="Arial" w:cs="Arial"/>
          <w:b/>
          <w:bCs/>
          <w:sz w:val="22"/>
          <w:szCs w:val="22"/>
        </w:rPr>
      </w:pPr>
      <w:r w:rsidRPr="00A31B40">
        <w:rPr>
          <w:rFonts w:ascii="Arial" w:hAnsi="Arial" w:cs="Arial"/>
          <w:b/>
          <w:bCs/>
          <w:sz w:val="22"/>
          <w:szCs w:val="22"/>
        </w:rPr>
        <w:t>8.4  Защита от электромагнитного излучения</w:t>
      </w:r>
    </w:p>
    <w:p w:rsidR="00A31B40" w:rsidRPr="00A31B40" w:rsidRDefault="00A31B40" w:rsidP="00A31B40">
      <w:pPr>
        <w:pStyle w:val="af0"/>
        <w:spacing w:before="0" w:after="0" w:line="200" w:lineRule="atLeast"/>
        <w:ind w:firstLine="567"/>
        <w:jc w:val="both"/>
        <w:rPr>
          <w:rFonts w:ascii="Arial" w:hAnsi="Arial" w:cs="Arial"/>
          <w:sz w:val="22"/>
          <w:szCs w:val="22"/>
        </w:rPr>
      </w:pPr>
    </w:p>
    <w:p w:rsidR="00A31B40" w:rsidRPr="00A31B40" w:rsidRDefault="00A31B40" w:rsidP="00A31B40">
      <w:pPr>
        <w:pStyle w:val="af0"/>
        <w:spacing w:before="0" w:after="0" w:line="200" w:lineRule="atLeast"/>
        <w:ind w:firstLine="567"/>
        <w:jc w:val="both"/>
        <w:rPr>
          <w:rFonts w:ascii="Arial" w:hAnsi="Arial" w:cs="Arial"/>
          <w:sz w:val="22"/>
          <w:szCs w:val="22"/>
        </w:rPr>
      </w:pPr>
      <w:r w:rsidRPr="00A31B40">
        <w:rPr>
          <w:rFonts w:ascii="Arial" w:hAnsi="Arial" w:cs="Arial"/>
          <w:sz w:val="22"/>
          <w:szCs w:val="22"/>
        </w:rPr>
        <w:t>Источниками электромагнитного излучения в городе являются существующие высок</w:t>
      </w:r>
      <w:r w:rsidRPr="00A31B40">
        <w:rPr>
          <w:rFonts w:ascii="Arial" w:hAnsi="Arial" w:cs="Arial"/>
          <w:sz w:val="22"/>
          <w:szCs w:val="22"/>
        </w:rPr>
        <w:t>о</w:t>
      </w:r>
      <w:r w:rsidRPr="00A31B40">
        <w:rPr>
          <w:rFonts w:ascii="Arial" w:hAnsi="Arial" w:cs="Arial"/>
          <w:sz w:val="22"/>
          <w:szCs w:val="22"/>
        </w:rPr>
        <w:t>вольтные воздушные линии электропередач 110 КВ, 35 КВ. В целях защиты населения уст</w:t>
      </w:r>
      <w:r w:rsidRPr="00A31B40">
        <w:rPr>
          <w:rFonts w:ascii="Arial" w:hAnsi="Arial" w:cs="Arial"/>
          <w:sz w:val="22"/>
          <w:szCs w:val="22"/>
        </w:rPr>
        <w:t>а</w:t>
      </w:r>
      <w:r w:rsidRPr="00A31B40">
        <w:rPr>
          <w:rFonts w:ascii="Arial" w:hAnsi="Arial" w:cs="Arial"/>
          <w:sz w:val="22"/>
          <w:szCs w:val="22"/>
        </w:rPr>
        <w:t xml:space="preserve">навливаются санитарно-защитные зоны вдоль трасс </w:t>
      </w:r>
      <w:proofErr w:type="gramStart"/>
      <w:r w:rsidRPr="00A31B40">
        <w:rPr>
          <w:rFonts w:ascii="Arial" w:hAnsi="Arial" w:cs="Arial"/>
          <w:sz w:val="22"/>
          <w:szCs w:val="22"/>
        </w:rPr>
        <w:t>ВЛ</w:t>
      </w:r>
      <w:proofErr w:type="gramEnd"/>
      <w:r w:rsidRPr="00A31B40">
        <w:rPr>
          <w:rFonts w:ascii="Arial" w:hAnsi="Arial" w:cs="Arial"/>
          <w:sz w:val="22"/>
          <w:szCs w:val="22"/>
        </w:rPr>
        <w:t xml:space="preserve"> по обе стороны проекций крайних фазных проводов в направлении, перпендикулярном ВЛ для ВЛ 110 КВ - 20 м, для ВЛ 35 КВ - 15 м. Санитарные разрывы от подстанций устанавливаются в зависимости трансформат</w:t>
      </w:r>
      <w:r w:rsidRPr="00A31B40">
        <w:rPr>
          <w:rFonts w:ascii="Arial" w:hAnsi="Arial" w:cs="Arial"/>
          <w:sz w:val="22"/>
          <w:szCs w:val="22"/>
        </w:rPr>
        <w:t>о</w:t>
      </w:r>
      <w:r w:rsidRPr="00A31B40">
        <w:rPr>
          <w:rFonts w:ascii="Arial" w:hAnsi="Arial" w:cs="Arial"/>
          <w:sz w:val="22"/>
          <w:szCs w:val="22"/>
        </w:rPr>
        <w:t xml:space="preserve">ров. </w:t>
      </w:r>
    </w:p>
    <w:p w:rsidR="00A31B40" w:rsidRPr="00A31B40" w:rsidRDefault="00A31B40" w:rsidP="00A31B40">
      <w:pPr>
        <w:pStyle w:val="af0"/>
        <w:spacing w:before="0" w:after="0" w:line="200" w:lineRule="atLeast"/>
        <w:ind w:firstLine="567"/>
        <w:jc w:val="both"/>
        <w:rPr>
          <w:rFonts w:ascii="Arial" w:hAnsi="Arial" w:cs="Arial"/>
          <w:sz w:val="22"/>
          <w:szCs w:val="22"/>
        </w:rPr>
      </w:pPr>
    </w:p>
    <w:p w:rsidR="00A31B40" w:rsidRPr="00A31B40" w:rsidRDefault="00A31B40" w:rsidP="00A31B40">
      <w:pPr>
        <w:spacing w:line="200" w:lineRule="atLeast"/>
        <w:ind w:firstLine="567"/>
        <w:jc w:val="both"/>
        <w:rPr>
          <w:rFonts w:cs="Arial"/>
          <w:b/>
          <w:bCs/>
          <w:sz w:val="22"/>
          <w:szCs w:val="22"/>
        </w:rPr>
      </w:pPr>
      <w:r w:rsidRPr="00A31B40">
        <w:rPr>
          <w:rFonts w:cs="Arial"/>
          <w:b/>
          <w:bCs/>
          <w:sz w:val="22"/>
          <w:szCs w:val="22"/>
        </w:rPr>
        <w:t>8.5  Санитарная очистка</w:t>
      </w:r>
    </w:p>
    <w:p w:rsidR="00A31B40" w:rsidRPr="00A31B40" w:rsidRDefault="00A31B40" w:rsidP="00A31B40">
      <w:pPr>
        <w:spacing w:line="200" w:lineRule="atLeast"/>
        <w:ind w:firstLine="567"/>
        <w:jc w:val="both"/>
        <w:rPr>
          <w:rFonts w:cs="Arial"/>
          <w:sz w:val="22"/>
          <w:szCs w:val="22"/>
        </w:rPr>
      </w:pPr>
    </w:p>
    <w:p w:rsidR="00A31B40" w:rsidRPr="00A31B40" w:rsidRDefault="00A31B40" w:rsidP="00A31B40">
      <w:pPr>
        <w:spacing w:line="200" w:lineRule="atLeast"/>
        <w:ind w:firstLine="567"/>
        <w:jc w:val="both"/>
        <w:rPr>
          <w:rFonts w:cs="Arial"/>
          <w:sz w:val="22"/>
          <w:szCs w:val="22"/>
        </w:rPr>
      </w:pPr>
      <w:r w:rsidRPr="00A31B40">
        <w:rPr>
          <w:rFonts w:cs="Arial"/>
          <w:sz w:val="22"/>
          <w:szCs w:val="22"/>
        </w:rPr>
        <w:t>Санитарная очистка территории включает следующие мероприятия:</w:t>
      </w:r>
    </w:p>
    <w:p w:rsidR="00A31B40" w:rsidRPr="00A31B40" w:rsidRDefault="00A31B40" w:rsidP="00A31B40">
      <w:pPr>
        <w:spacing w:line="200" w:lineRule="atLeast"/>
        <w:ind w:firstLine="567"/>
        <w:jc w:val="both"/>
        <w:rPr>
          <w:rFonts w:cs="Arial"/>
          <w:sz w:val="22"/>
          <w:szCs w:val="22"/>
        </w:rPr>
      </w:pPr>
      <w:r w:rsidRPr="00A31B40">
        <w:rPr>
          <w:rFonts w:cs="Arial"/>
          <w:sz w:val="22"/>
          <w:szCs w:val="22"/>
        </w:rPr>
        <w:t>- сбор и удаление за пределы населенных пунктов твердых бытовых отходов (мусора);</w:t>
      </w:r>
    </w:p>
    <w:p w:rsidR="00A31B40" w:rsidRPr="00A31B40" w:rsidRDefault="00A31B40" w:rsidP="00A31B40">
      <w:pPr>
        <w:spacing w:line="200" w:lineRule="atLeast"/>
        <w:ind w:firstLine="567"/>
        <w:jc w:val="both"/>
        <w:rPr>
          <w:rFonts w:cs="Arial"/>
          <w:sz w:val="22"/>
          <w:szCs w:val="22"/>
        </w:rPr>
      </w:pPr>
      <w:r w:rsidRPr="00A31B40">
        <w:rPr>
          <w:rFonts w:cs="Arial"/>
          <w:sz w:val="22"/>
          <w:szCs w:val="22"/>
        </w:rPr>
        <w:t xml:space="preserve">- сбор и удаление жидких отбросов (нечистот и помоев) из зданий, не присоединенных </w:t>
      </w:r>
      <w:r w:rsidRPr="00A31B40">
        <w:rPr>
          <w:rFonts w:cs="Arial"/>
          <w:sz w:val="22"/>
          <w:szCs w:val="22"/>
        </w:rPr>
        <w:lastRenderedPageBreak/>
        <w:t>к канализации;</w:t>
      </w:r>
    </w:p>
    <w:p w:rsidR="00A31B40" w:rsidRPr="00A31B40" w:rsidRDefault="00A31B40" w:rsidP="00A31B40">
      <w:pPr>
        <w:spacing w:line="200" w:lineRule="atLeast"/>
        <w:ind w:firstLine="567"/>
        <w:jc w:val="both"/>
        <w:rPr>
          <w:rFonts w:cs="Arial"/>
          <w:sz w:val="22"/>
          <w:szCs w:val="22"/>
        </w:rPr>
      </w:pPr>
      <w:r w:rsidRPr="00A31B40">
        <w:rPr>
          <w:rFonts w:cs="Arial"/>
          <w:sz w:val="22"/>
          <w:szCs w:val="22"/>
        </w:rPr>
        <w:t>- обезвреживание отбросов;</w:t>
      </w:r>
    </w:p>
    <w:p w:rsidR="00A31B40" w:rsidRPr="00A31B40" w:rsidRDefault="00A31B40" w:rsidP="00A31B40">
      <w:pPr>
        <w:spacing w:line="200" w:lineRule="atLeast"/>
        <w:ind w:firstLine="567"/>
        <w:jc w:val="both"/>
        <w:rPr>
          <w:rFonts w:cs="Arial"/>
          <w:sz w:val="22"/>
          <w:szCs w:val="22"/>
        </w:rPr>
      </w:pPr>
      <w:r w:rsidRPr="00A31B40">
        <w:rPr>
          <w:rFonts w:cs="Arial"/>
          <w:sz w:val="22"/>
          <w:szCs w:val="22"/>
        </w:rPr>
        <w:t>- уборка улиц и площадей;</w:t>
      </w:r>
    </w:p>
    <w:p w:rsidR="00A31B40" w:rsidRPr="00A31B40" w:rsidRDefault="00A31B40" w:rsidP="00A31B40">
      <w:pPr>
        <w:shd w:val="clear" w:color="auto" w:fill="FFFFFF"/>
        <w:tabs>
          <w:tab w:val="left" w:pos="720"/>
        </w:tabs>
        <w:autoSpaceDE w:val="0"/>
        <w:snapToGrid w:val="0"/>
        <w:spacing w:line="200" w:lineRule="atLeast"/>
        <w:ind w:firstLine="567"/>
        <w:jc w:val="both"/>
        <w:rPr>
          <w:rFonts w:cs="Arial"/>
          <w:sz w:val="22"/>
          <w:szCs w:val="22"/>
        </w:rPr>
      </w:pPr>
      <w:r w:rsidRPr="00A31B40">
        <w:rPr>
          <w:rFonts w:cs="Arial"/>
          <w:sz w:val="22"/>
          <w:szCs w:val="22"/>
        </w:rPr>
        <w:t>- общие мероприятия: устройство баз и подсобных сооружений для хранения и обслуживания специального транспорта, сооружение общественных уборных.</w:t>
      </w:r>
    </w:p>
    <w:p w:rsidR="00A31B40" w:rsidRPr="00A31B40" w:rsidRDefault="00A31B40" w:rsidP="00A31B40">
      <w:pPr>
        <w:shd w:val="clear" w:color="auto" w:fill="FFFFFF"/>
        <w:tabs>
          <w:tab w:val="left" w:pos="720"/>
        </w:tabs>
        <w:autoSpaceDE w:val="0"/>
        <w:snapToGrid w:val="0"/>
        <w:spacing w:line="200" w:lineRule="atLeast"/>
        <w:ind w:firstLine="567"/>
        <w:jc w:val="both"/>
        <w:rPr>
          <w:rFonts w:cs="Arial"/>
          <w:sz w:val="22"/>
          <w:szCs w:val="22"/>
        </w:rPr>
      </w:pPr>
    </w:p>
    <w:p w:rsidR="00A31B40" w:rsidRPr="00A31B40" w:rsidRDefault="00A31B40" w:rsidP="00A31B40">
      <w:pPr>
        <w:tabs>
          <w:tab w:val="left" w:pos="720"/>
        </w:tabs>
        <w:spacing w:line="200" w:lineRule="atLeast"/>
        <w:ind w:firstLine="567"/>
        <w:jc w:val="both"/>
        <w:rPr>
          <w:rFonts w:cs="Arial"/>
          <w:sz w:val="22"/>
          <w:szCs w:val="22"/>
        </w:rPr>
      </w:pPr>
      <w:proofErr w:type="gramStart"/>
      <w:r w:rsidRPr="00A31B40">
        <w:rPr>
          <w:rFonts w:cs="Arial"/>
          <w:sz w:val="22"/>
          <w:szCs w:val="22"/>
        </w:rPr>
        <w:t>В соответствии со статьей 13 Федерального закона "Об отходах производства и потребления", СанПиН 42-128-4690-88 "Санитарные правила содержания территорий населенных мест",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Государственного комитета Российской Федерации по строительству и жилищно-коммунальному комплексу от 21.08.2003 N 152, планирование и дислокация объектов временного накопления отходов, нормативное количество транспортных средств для</w:t>
      </w:r>
      <w:proofErr w:type="gramEnd"/>
      <w:r w:rsidRPr="00A31B40">
        <w:rPr>
          <w:rFonts w:cs="Arial"/>
          <w:sz w:val="22"/>
          <w:szCs w:val="22"/>
        </w:rPr>
        <w:t xml:space="preserve"> их вывоза, мероприятия по удалению отходов из частного сектора, рекреационных зон определяются на основе генеральных схем очистки территорий муниципальных образований, которые утверждаются органами местного самоуправления не реже чем один раз в пять лет. </w:t>
      </w:r>
    </w:p>
    <w:p w:rsidR="00A31B40" w:rsidRPr="00A31B40" w:rsidRDefault="00A31B40" w:rsidP="00A31B40">
      <w:pPr>
        <w:tabs>
          <w:tab w:val="left" w:pos="720"/>
        </w:tabs>
        <w:spacing w:line="200" w:lineRule="atLeast"/>
        <w:ind w:firstLine="567"/>
        <w:jc w:val="both"/>
        <w:rPr>
          <w:rFonts w:cs="Arial"/>
          <w:sz w:val="22"/>
          <w:szCs w:val="22"/>
        </w:rPr>
      </w:pPr>
      <w:r w:rsidRPr="00A31B40">
        <w:rPr>
          <w:rFonts w:cs="Arial"/>
          <w:sz w:val="22"/>
          <w:szCs w:val="22"/>
        </w:rPr>
        <w:t xml:space="preserve">В настоящее время Постановлением Правительства РБ от 18,11,2011 №412 утверждена Республиканская целевая программа (РЦП) «Совершенствование системы управления твердыми бытовыми отходами в Республике Башкортостан на 2011-2020 годы». </w:t>
      </w:r>
    </w:p>
    <w:p w:rsidR="00A31B40" w:rsidRPr="00A31B40" w:rsidRDefault="00A31B40" w:rsidP="00A31B40">
      <w:pPr>
        <w:spacing w:line="200" w:lineRule="atLeast"/>
        <w:ind w:firstLine="567"/>
        <w:jc w:val="both"/>
        <w:rPr>
          <w:rFonts w:cs="Arial"/>
          <w:sz w:val="22"/>
          <w:szCs w:val="22"/>
        </w:rPr>
      </w:pPr>
      <w:r w:rsidRPr="00A31B40">
        <w:rPr>
          <w:rFonts w:cs="Arial"/>
          <w:sz w:val="22"/>
          <w:szCs w:val="22"/>
        </w:rPr>
        <w:t>Основными принципами в области обращения с отходами являются:</w:t>
      </w:r>
    </w:p>
    <w:p w:rsidR="00A31B40" w:rsidRPr="00A31B40" w:rsidRDefault="00A31B40" w:rsidP="00A31B40">
      <w:pPr>
        <w:spacing w:line="200" w:lineRule="atLeast"/>
        <w:ind w:firstLine="567"/>
        <w:jc w:val="both"/>
        <w:rPr>
          <w:rFonts w:cs="Arial"/>
          <w:sz w:val="22"/>
          <w:szCs w:val="22"/>
        </w:rPr>
      </w:pPr>
      <w:r w:rsidRPr="00A31B40">
        <w:rPr>
          <w:rFonts w:cs="Arial"/>
          <w:sz w:val="22"/>
          <w:szCs w:val="22"/>
        </w:rPr>
        <w:t>- сокращение объемов образования отходов;</w:t>
      </w:r>
    </w:p>
    <w:p w:rsidR="00A31B40" w:rsidRPr="00A31B40" w:rsidRDefault="00A31B40" w:rsidP="00A31B40">
      <w:pPr>
        <w:spacing w:line="200" w:lineRule="atLeast"/>
        <w:ind w:firstLine="567"/>
        <w:jc w:val="both"/>
        <w:rPr>
          <w:rFonts w:cs="Arial"/>
          <w:sz w:val="22"/>
          <w:szCs w:val="22"/>
        </w:rPr>
      </w:pPr>
      <w:r w:rsidRPr="00A31B40">
        <w:rPr>
          <w:rFonts w:cs="Arial"/>
          <w:sz w:val="22"/>
          <w:szCs w:val="22"/>
        </w:rPr>
        <w:t>- предотвращение образования отходов;</w:t>
      </w:r>
    </w:p>
    <w:p w:rsidR="00A31B40" w:rsidRPr="00A31B40" w:rsidRDefault="00A31B40" w:rsidP="00A31B40">
      <w:pPr>
        <w:spacing w:line="200" w:lineRule="atLeast"/>
        <w:ind w:firstLine="567"/>
        <w:jc w:val="both"/>
        <w:rPr>
          <w:rFonts w:cs="Arial"/>
          <w:sz w:val="22"/>
          <w:szCs w:val="22"/>
        </w:rPr>
      </w:pPr>
      <w:r w:rsidRPr="00A31B40">
        <w:rPr>
          <w:rFonts w:cs="Arial"/>
          <w:sz w:val="22"/>
          <w:szCs w:val="22"/>
        </w:rPr>
        <w:t>- рециклинг (возвращение в повторное использование для производства товаров или энергии).</w:t>
      </w:r>
    </w:p>
    <w:p w:rsidR="00A31B40" w:rsidRPr="00A31B40" w:rsidRDefault="00A31B40" w:rsidP="00A31B40">
      <w:pPr>
        <w:spacing w:line="200" w:lineRule="atLeast"/>
        <w:ind w:firstLine="567"/>
        <w:jc w:val="both"/>
        <w:rPr>
          <w:rFonts w:cs="Arial"/>
          <w:sz w:val="22"/>
          <w:szCs w:val="22"/>
        </w:rPr>
      </w:pPr>
    </w:p>
    <w:p w:rsidR="00A31B40" w:rsidRPr="00A31B40" w:rsidRDefault="00A31B40" w:rsidP="00A31B40">
      <w:pPr>
        <w:tabs>
          <w:tab w:val="left" w:pos="720"/>
        </w:tabs>
        <w:spacing w:line="200" w:lineRule="atLeast"/>
        <w:ind w:firstLine="567"/>
        <w:jc w:val="both"/>
        <w:rPr>
          <w:rFonts w:cs="Arial"/>
          <w:sz w:val="22"/>
          <w:szCs w:val="22"/>
        </w:rPr>
      </w:pPr>
      <w:r w:rsidRPr="00A31B40">
        <w:rPr>
          <w:rFonts w:cs="Arial"/>
          <w:sz w:val="22"/>
          <w:szCs w:val="22"/>
        </w:rPr>
        <w:t>Настоящим проектом предлагается:</w:t>
      </w:r>
    </w:p>
    <w:p w:rsidR="00A31B40" w:rsidRPr="00A31B40" w:rsidRDefault="00A31B40" w:rsidP="00A31B40">
      <w:pPr>
        <w:tabs>
          <w:tab w:val="left" w:pos="720"/>
        </w:tabs>
        <w:spacing w:line="200" w:lineRule="atLeast"/>
        <w:ind w:firstLine="567"/>
        <w:jc w:val="both"/>
        <w:rPr>
          <w:rFonts w:cs="Arial"/>
          <w:sz w:val="22"/>
          <w:szCs w:val="22"/>
        </w:rPr>
      </w:pPr>
      <w:r w:rsidRPr="00A31B40">
        <w:rPr>
          <w:rFonts w:cs="Arial"/>
          <w:sz w:val="22"/>
          <w:szCs w:val="22"/>
        </w:rPr>
        <w:t>- закрытие свалок ТБО на первую очередь строительства;</w:t>
      </w:r>
    </w:p>
    <w:p w:rsidR="00A31B40" w:rsidRPr="00A31B40" w:rsidRDefault="00A31B40" w:rsidP="00A31B40">
      <w:pPr>
        <w:tabs>
          <w:tab w:val="left" w:pos="720"/>
        </w:tabs>
        <w:spacing w:line="200" w:lineRule="atLeast"/>
        <w:ind w:firstLine="567"/>
        <w:jc w:val="both"/>
        <w:rPr>
          <w:rFonts w:cs="Arial"/>
          <w:sz w:val="22"/>
          <w:szCs w:val="22"/>
        </w:rPr>
      </w:pPr>
      <w:r w:rsidRPr="00A31B40">
        <w:rPr>
          <w:rFonts w:cs="Arial"/>
          <w:sz w:val="22"/>
          <w:szCs w:val="22"/>
        </w:rPr>
        <w:t>- рекультивация  территорий закрываемых  свалок ТБО;</w:t>
      </w:r>
    </w:p>
    <w:p w:rsidR="00A31B40" w:rsidRPr="00A31B40" w:rsidRDefault="00A31B40" w:rsidP="00A31B40">
      <w:pPr>
        <w:tabs>
          <w:tab w:val="left" w:pos="720"/>
        </w:tabs>
        <w:spacing w:line="200" w:lineRule="atLeast"/>
        <w:ind w:firstLine="567"/>
        <w:jc w:val="both"/>
        <w:rPr>
          <w:rFonts w:cs="Arial"/>
          <w:sz w:val="22"/>
          <w:szCs w:val="22"/>
        </w:rPr>
      </w:pPr>
      <w:r w:rsidRPr="00A31B40">
        <w:rPr>
          <w:rFonts w:cs="Arial"/>
          <w:sz w:val="22"/>
          <w:szCs w:val="22"/>
        </w:rPr>
        <w:t>- в соответствии со «Схемой территориального планирования МР Кушнаренковский район РБ» - строительство мусороперегрузочных и мусоросортировочных станций с последующим вывозом на единый полигон, размещенный в с Кушнаренково (в частности,  юго-западнее  с</w:t>
      </w:r>
      <w:proofErr w:type="gramStart"/>
      <w:r w:rsidRPr="00A31B40">
        <w:rPr>
          <w:rFonts w:cs="Arial"/>
          <w:sz w:val="22"/>
          <w:szCs w:val="22"/>
        </w:rPr>
        <w:t>.С</w:t>
      </w:r>
      <w:proofErr w:type="gramEnd"/>
      <w:r w:rsidRPr="00A31B40">
        <w:rPr>
          <w:rFonts w:cs="Arial"/>
          <w:sz w:val="22"/>
          <w:szCs w:val="22"/>
        </w:rPr>
        <w:t>тарые Камышлы для обслуживания населенных пунктов Шариповского и Старокамышлинского сельсоветов);</w:t>
      </w:r>
    </w:p>
    <w:p w:rsidR="00A31B40" w:rsidRPr="00A31B40" w:rsidRDefault="00A31B40" w:rsidP="00A31B40">
      <w:pPr>
        <w:tabs>
          <w:tab w:val="left" w:pos="720"/>
        </w:tabs>
        <w:spacing w:line="200" w:lineRule="atLeast"/>
        <w:ind w:firstLine="567"/>
        <w:jc w:val="both"/>
        <w:rPr>
          <w:rFonts w:cs="Arial"/>
          <w:sz w:val="22"/>
          <w:szCs w:val="22"/>
        </w:rPr>
      </w:pPr>
      <w:r w:rsidRPr="00A31B40">
        <w:rPr>
          <w:rFonts w:cs="Arial"/>
          <w:sz w:val="22"/>
          <w:szCs w:val="22"/>
        </w:rPr>
        <w:t>- организация селективного сбора мусора с разделением на пищевые и непищевые отходы (пищевой мусор идет на захоронение и/или компостирование, непищевой – на сортировку).</w:t>
      </w:r>
    </w:p>
    <w:p w:rsidR="00A31B40" w:rsidRPr="00A31B40" w:rsidRDefault="00A31B40" w:rsidP="00A31B40">
      <w:pPr>
        <w:numPr>
          <w:ilvl w:val="0"/>
          <w:numId w:val="31"/>
        </w:numPr>
        <w:tabs>
          <w:tab w:val="left" w:pos="0"/>
          <w:tab w:val="left" w:pos="360"/>
          <w:tab w:val="left" w:pos="720"/>
        </w:tabs>
        <w:spacing w:line="200" w:lineRule="atLeast"/>
        <w:jc w:val="both"/>
        <w:rPr>
          <w:rFonts w:cs="Arial"/>
          <w:sz w:val="22"/>
          <w:szCs w:val="22"/>
        </w:rPr>
      </w:pPr>
      <w:r w:rsidRPr="00A31B40">
        <w:rPr>
          <w:rFonts w:cs="Arial"/>
          <w:sz w:val="22"/>
          <w:szCs w:val="22"/>
        </w:rPr>
        <w:t>В данном проекте расчет накопления твердых бытовых отходов произведен по укрупненным показателям в соответствии с республиканскими нормативами.</w:t>
      </w:r>
    </w:p>
    <w:p w:rsidR="00A31B40" w:rsidRPr="00A31B40" w:rsidRDefault="00A31B40" w:rsidP="00A31B40">
      <w:pPr>
        <w:spacing w:line="200" w:lineRule="atLeast"/>
        <w:ind w:firstLine="567"/>
        <w:jc w:val="both"/>
        <w:rPr>
          <w:rFonts w:cs="Arial"/>
          <w:sz w:val="22"/>
          <w:szCs w:val="22"/>
        </w:rPr>
      </w:pPr>
    </w:p>
    <w:p w:rsidR="00A31B40" w:rsidRPr="00A31B40" w:rsidRDefault="00A31B40" w:rsidP="00A31B40">
      <w:pPr>
        <w:jc w:val="center"/>
        <w:rPr>
          <w:rFonts w:cs="Arial"/>
          <w:b/>
          <w:sz w:val="22"/>
          <w:szCs w:val="22"/>
        </w:rPr>
      </w:pPr>
      <w:r w:rsidRPr="00A31B40">
        <w:rPr>
          <w:rFonts w:cs="Arial"/>
          <w:b/>
          <w:sz w:val="22"/>
          <w:szCs w:val="22"/>
        </w:rPr>
        <w:t xml:space="preserve">Расчет накопления бытовых отходов </w:t>
      </w:r>
    </w:p>
    <w:p w:rsidR="00A31B40" w:rsidRPr="00A31B40" w:rsidRDefault="00A31B40" w:rsidP="00A31B40">
      <w:pPr>
        <w:ind w:firstLine="567"/>
        <w:jc w:val="right"/>
        <w:rPr>
          <w:rFonts w:cs="Arial"/>
          <w:sz w:val="22"/>
          <w:szCs w:val="22"/>
        </w:rPr>
      </w:pPr>
      <w:r w:rsidRPr="00A31B40">
        <w:rPr>
          <w:rFonts w:cs="Arial"/>
          <w:sz w:val="22"/>
          <w:szCs w:val="22"/>
        </w:rPr>
        <w:t>Таблица № 8.2</w:t>
      </w:r>
    </w:p>
    <w:tbl>
      <w:tblPr>
        <w:tblW w:w="0" w:type="auto"/>
        <w:tblInd w:w="58" w:type="dxa"/>
        <w:tblLayout w:type="fixed"/>
        <w:tblCellMar>
          <w:top w:w="60" w:type="dxa"/>
          <w:left w:w="60" w:type="dxa"/>
          <w:bottom w:w="60" w:type="dxa"/>
          <w:right w:w="60" w:type="dxa"/>
        </w:tblCellMar>
        <w:tblLook w:val="0000" w:firstRow="0" w:lastRow="0" w:firstColumn="0" w:lastColumn="0" w:noHBand="0" w:noVBand="0"/>
      </w:tblPr>
      <w:tblGrid>
        <w:gridCol w:w="4240"/>
        <w:gridCol w:w="1344"/>
        <w:gridCol w:w="1376"/>
        <w:gridCol w:w="1328"/>
        <w:gridCol w:w="1390"/>
      </w:tblGrid>
      <w:tr w:rsidR="00A31B40" w:rsidRPr="00A31B40" w:rsidTr="00A31B40">
        <w:trPr>
          <w:cantSplit/>
          <w:trHeight w:hRule="exact" w:val="360"/>
        </w:trPr>
        <w:tc>
          <w:tcPr>
            <w:tcW w:w="4240" w:type="dxa"/>
            <w:vMerge w:val="restart"/>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Наименование отходов</w:t>
            </w:r>
          </w:p>
        </w:tc>
        <w:tc>
          <w:tcPr>
            <w:tcW w:w="5438" w:type="dxa"/>
            <w:gridSpan w:val="4"/>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szCs w:val="20"/>
              </w:rPr>
            </w:pPr>
            <w:r w:rsidRPr="00A31B40">
              <w:rPr>
                <w:rFonts w:cs="Arial"/>
                <w:szCs w:val="20"/>
              </w:rPr>
              <w:t>Количество бытовых отходов</w:t>
            </w:r>
          </w:p>
        </w:tc>
      </w:tr>
      <w:tr w:rsidR="00A31B40" w:rsidRPr="00A31B40" w:rsidTr="00A31B40">
        <w:trPr>
          <w:cantSplit/>
          <w:trHeight w:hRule="exact" w:val="360"/>
        </w:trPr>
        <w:tc>
          <w:tcPr>
            <w:tcW w:w="4240" w:type="dxa"/>
            <w:vMerge/>
            <w:tcBorders>
              <w:top w:val="single" w:sz="4" w:space="0" w:color="000000"/>
              <w:left w:val="single" w:sz="4" w:space="0" w:color="000000"/>
              <w:bottom w:val="single" w:sz="4" w:space="0" w:color="000000"/>
            </w:tcBorders>
          </w:tcPr>
          <w:p w:rsidR="00A31B40" w:rsidRPr="00A31B40" w:rsidRDefault="00A31B40" w:rsidP="00A31B40">
            <w:pPr>
              <w:rPr>
                <w:rFonts w:cs="Arial"/>
              </w:rPr>
            </w:pPr>
          </w:p>
        </w:tc>
        <w:tc>
          <w:tcPr>
            <w:tcW w:w="2720" w:type="dxa"/>
            <w:gridSpan w:val="2"/>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кг</w:t>
            </w:r>
          </w:p>
        </w:tc>
        <w:tc>
          <w:tcPr>
            <w:tcW w:w="2718" w:type="dxa"/>
            <w:gridSpan w:val="2"/>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szCs w:val="20"/>
              </w:rPr>
            </w:pPr>
            <w:r w:rsidRPr="00A31B40">
              <w:rPr>
                <w:rFonts w:cs="Arial"/>
                <w:szCs w:val="20"/>
              </w:rPr>
              <w:t>л</w:t>
            </w:r>
          </w:p>
        </w:tc>
      </w:tr>
      <w:tr w:rsidR="00A31B40" w:rsidRPr="00A31B40" w:rsidTr="00A31B40">
        <w:trPr>
          <w:cantSplit/>
        </w:trPr>
        <w:tc>
          <w:tcPr>
            <w:tcW w:w="4240" w:type="dxa"/>
            <w:vMerge/>
            <w:tcBorders>
              <w:top w:val="single" w:sz="4" w:space="0" w:color="000000"/>
              <w:left w:val="single" w:sz="4" w:space="0" w:color="000000"/>
              <w:bottom w:val="single" w:sz="4" w:space="0" w:color="000000"/>
            </w:tcBorders>
          </w:tcPr>
          <w:p w:rsidR="00A31B40" w:rsidRPr="00A31B40" w:rsidRDefault="00A31B40" w:rsidP="00A31B40">
            <w:pPr>
              <w:rPr>
                <w:rFonts w:cs="Arial"/>
              </w:rPr>
            </w:pPr>
          </w:p>
        </w:tc>
        <w:tc>
          <w:tcPr>
            <w:tcW w:w="1344"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На 1 чел./год</w:t>
            </w:r>
          </w:p>
        </w:tc>
        <w:tc>
          <w:tcPr>
            <w:tcW w:w="137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Всего в год</w:t>
            </w:r>
          </w:p>
        </w:tc>
        <w:tc>
          <w:tcPr>
            <w:tcW w:w="1328"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На 1 чел./год</w:t>
            </w:r>
          </w:p>
        </w:tc>
        <w:tc>
          <w:tcPr>
            <w:tcW w:w="1390"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szCs w:val="20"/>
              </w:rPr>
            </w:pPr>
            <w:r w:rsidRPr="00A31B40">
              <w:rPr>
                <w:rFonts w:cs="Arial"/>
                <w:szCs w:val="20"/>
              </w:rPr>
              <w:t>Всего в год</w:t>
            </w:r>
          </w:p>
        </w:tc>
      </w:tr>
      <w:tr w:rsidR="00A31B40" w:rsidRPr="00A31B40" w:rsidTr="00A31B40">
        <w:trPr>
          <w:trHeight w:val="283"/>
        </w:trPr>
        <w:tc>
          <w:tcPr>
            <w:tcW w:w="4240" w:type="dxa"/>
            <w:tcBorders>
              <w:left w:val="single" w:sz="4" w:space="0" w:color="000000"/>
              <w:bottom w:val="single" w:sz="4" w:space="0" w:color="000000"/>
            </w:tcBorders>
          </w:tcPr>
          <w:p w:rsidR="00A31B40" w:rsidRPr="00A31B40" w:rsidRDefault="00A31B40" w:rsidP="00A31B40">
            <w:pPr>
              <w:snapToGrid w:val="0"/>
              <w:rPr>
                <w:rFonts w:cs="Arial"/>
                <w:b/>
                <w:szCs w:val="20"/>
              </w:rPr>
            </w:pPr>
            <w:r w:rsidRPr="00A31B40">
              <w:rPr>
                <w:rFonts w:cs="Arial"/>
                <w:b/>
                <w:szCs w:val="20"/>
              </w:rPr>
              <w:t>с</w:t>
            </w:r>
            <w:proofErr w:type="gramStart"/>
            <w:r w:rsidRPr="00A31B40">
              <w:rPr>
                <w:rFonts w:cs="Arial"/>
                <w:b/>
                <w:szCs w:val="20"/>
              </w:rPr>
              <w:t>.С</w:t>
            </w:r>
            <w:proofErr w:type="gramEnd"/>
            <w:r w:rsidRPr="00A31B40">
              <w:rPr>
                <w:rFonts w:cs="Arial"/>
                <w:b/>
                <w:szCs w:val="20"/>
              </w:rPr>
              <w:t>тарые Камышлы- д.Ильмурзино</w:t>
            </w:r>
          </w:p>
        </w:tc>
        <w:tc>
          <w:tcPr>
            <w:tcW w:w="1344"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p>
        </w:tc>
        <w:tc>
          <w:tcPr>
            <w:tcW w:w="137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p>
        </w:tc>
        <w:tc>
          <w:tcPr>
            <w:tcW w:w="1328"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p>
        </w:tc>
        <w:tc>
          <w:tcPr>
            <w:tcW w:w="1390"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szCs w:val="20"/>
              </w:rPr>
            </w:pPr>
          </w:p>
        </w:tc>
      </w:tr>
      <w:tr w:rsidR="00A31B40" w:rsidRPr="00A31B40" w:rsidTr="00A31B40">
        <w:trPr>
          <w:trHeight w:val="283"/>
        </w:trPr>
        <w:tc>
          <w:tcPr>
            <w:tcW w:w="4240" w:type="dxa"/>
            <w:tcBorders>
              <w:left w:val="single" w:sz="4" w:space="0" w:color="000000"/>
              <w:bottom w:val="single" w:sz="4" w:space="0" w:color="000000"/>
            </w:tcBorders>
          </w:tcPr>
          <w:p w:rsidR="00A31B40" w:rsidRPr="00A31B40" w:rsidRDefault="00A31B40" w:rsidP="00A31B40">
            <w:pPr>
              <w:snapToGrid w:val="0"/>
              <w:jc w:val="both"/>
              <w:rPr>
                <w:rFonts w:cs="Arial"/>
                <w:szCs w:val="20"/>
              </w:rPr>
            </w:pPr>
            <w:r w:rsidRPr="00A31B40">
              <w:rPr>
                <w:rFonts w:cs="Arial"/>
                <w:szCs w:val="20"/>
              </w:rPr>
              <w:t>Общее количество по группе населенных пунктов с учетом общественных зданий</w:t>
            </w:r>
          </w:p>
        </w:tc>
        <w:tc>
          <w:tcPr>
            <w:tcW w:w="1344" w:type="dxa"/>
            <w:tcBorders>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280</w:t>
            </w:r>
          </w:p>
        </w:tc>
        <w:tc>
          <w:tcPr>
            <w:tcW w:w="1376" w:type="dxa"/>
            <w:tcBorders>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798 тыс</w:t>
            </w:r>
            <w:proofErr w:type="gramStart"/>
            <w:r w:rsidRPr="00A31B40">
              <w:rPr>
                <w:rFonts w:cs="Arial"/>
                <w:szCs w:val="20"/>
              </w:rPr>
              <w:t>.к</w:t>
            </w:r>
            <w:proofErr w:type="gramEnd"/>
            <w:r w:rsidRPr="00A31B40">
              <w:rPr>
                <w:rFonts w:cs="Arial"/>
                <w:szCs w:val="20"/>
              </w:rPr>
              <w:t>г</w:t>
            </w:r>
          </w:p>
        </w:tc>
        <w:tc>
          <w:tcPr>
            <w:tcW w:w="1328" w:type="dxa"/>
            <w:tcBorders>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1400</w:t>
            </w:r>
          </w:p>
        </w:tc>
        <w:tc>
          <w:tcPr>
            <w:tcW w:w="1390" w:type="dxa"/>
            <w:tcBorders>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szCs w:val="20"/>
              </w:rPr>
            </w:pPr>
            <w:r w:rsidRPr="00A31B40">
              <w:rPr>
                <w:rFonts w:cs="Arial"/>
                <w:szCs w:val="20"/>
              </w:rPr>
              <w:t>3990 тыс.л.</w:t>
            </w:r>
          </w:p>
        </w:tc>
      </w:tr>
      <w:tr w:rsidR="00A31B40" w:rsidRPr="00A31B40" w:rsidTr="00A31B40">
        <w:trPr>
          <w:trHeight w:val="283"/>
        </w:trPr>
        <w:tc>
          <w:tcPr>
            <w:tcW w:w="4240" w:type="dxa"/>
            <w:tcBorders>
              <w:top w:val="single" w:sz="4" w:space="0" w:color="000000"/>
              <w:left w:val="single" w:sz="4" w:space="0" w:color="000000"/>
              <w:bottom w:val="single" w:sz="4" w:space="0" w:color="000000"/>
            </w:tcBorders>
          </w:tcPr>
          <w:p w:rsidR="00A31B40" w:rsidRPr="00A31B40" w:rsidRDefault="00A31B40" w:rsidP="00A31B40">
            <w:pPr>
              <w:snapToGrid w:val="0"/>
              <w:jc w:val="both"/>
              <w:rPr>
                <w:rFonts w:cs="Arial"/>
                <w:szCs w:val="20"/>
              </w:rPr>
            </w:pPr>
            <w:r w:rsidRPr="00A31B40">
              <w:rPr>
                <w:rFonts w:cs="Arial"/>
                <w:szCs w:val="20"/>
              </w:rPr>
              <w:t>Смет с 1 м</w:t>
            </w:r>
            <w:proofErr w:type="gramStart"/>
            <w:r w:rsidRPr="00A31B40">
              <w:rPr>
                <w:rFonts w:cs="Arial"/>
                <w:szCs w:val="20"/>
                <w:vertAlign w:val="superscript"/>
              </w:rPr>
              <w:t>2</w:t>
            </w:r>
            <w:proofErr w:type="gramEnd"/>
            <w:r w:rsidRPr="00A31B40">
              <w:rPr>
                <w:rFonts w:cs="Arial"/>
                <w:szCs w:val="20"/>
              </w:rPr>
              <w:t xml:space="preserve"> твердых покрытий улиц, площадей, скверов</w:t>
            </w:r>
          </w:p>
        </w:tc>
        <w:tc>
          <w:tcPr>
            <w:tcW w:w="1344"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5</w:t>
            </w:r>
          </w:p>
        </w:tc>
        <w:tc>
          <w:tcPr>
            <w:tcW w:w="137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14,25х10</w:t>
            </w:r>
            <w:r w:rsidRPr="00A31B40">
              <w:rPr>
                <w:rFonts w:cs="Arial"/>
                <w:szCs w:val="20"/>
                <w:vertAlign w:val="superscript"/>
              </w:rPr>
              <w:t>5</w:t>
            </w:r>
            <w:r w:rsidRPr="00A31B40">
              <w:rPr>
                <w:rFonts w:cs="Arial"/>
                <w:szCs w:val="20"/>
              </w:rPr>
              <w:t>кг</w:t>
            </w:r>
          </w:p>
        </w:tc>
        <w:tc>
          <w:tcPr>
            <w:tcW w:w="1328"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8</w:t>
            </w:r>
          </w:p>
        </w:tc>
        <w:tc>
          <w:tcPr>
            <w:tcW w:w="1390"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szCs w:val="20"/>
              </w:rPr>
            </w:pPr>
            <w:r w:rsidRPr="00A31B40">
              <w:rPr>
                <w:rFonts w:cs="Arial"/>
                <w:szCs w:val="20"/>
              </w:rPr>
              <w:t>22,8х10</w:t>
            </w:r>
            <w:r w:rsidRPr="00A31B40">
              <w:rPr>
                <w:rFonts w:cs="Arial"/>
                <w:szCs w:val="20"/>
                <w:vertAlign w:val="superscript"/>
              </w:rPr>
              <w:t>5</w:t>
            </w:r>
            <w:r w:rsidRPr="00A31B40">
              <w:rPr>
                <w:rFonts w:cs="Arial"/>
                <w:szCs w:val="20"/>
              </w:rPr>
              <w:t>кг</w:t>
            </w:r>
          </w:p>
        </w:tc>
      </w:tr>
      <w:tr w:rsidR="00A31B40" w:rsidRPr="00A31B40" w:rsidTr="00A31B40">
        <w:trPr>
          <w:trHeight w:val="283"/>
        </w:trPr>
        <w:tc>
          <w:tcPr>
            <w:tcW w:w="4240"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b/>
                <w:bCs/>
                <w:szCs w:val="20"/>
              </w:rPr>
            </w:pPr>
            <w:r w:rsidRPr="00A31B40">
              <w:rPr>
                <w:rFonts w:cs="Arial"/>
                <w:b/>
                <w:bCs/>
                <w:szCs w:val="20"/>
              </w:rPr>
              <w:t>Итого с</w:t>
            </w:r>
            <w:proofErr w:type="gramStart"/>
            <w:r w:rsidRPr="00A31B40">
              <w:rPr>
                <w:rFonts w:cs="Arial"/>
                <w:b/>
                <w:bCs/>
                <w:szCs w:val="20"/>
              </w:rPr>
              <w:t>.С</w:t>
            </w:r>
            <w:proofErr w:type="gramEnd"/>
            <w:r w:rsidRPr="00A31B40">
              <w:rPr>
                <w:rFonts w:cs="Arial"/>
                <w:b/>
                <w:bCs/>
                <w:szCs w:val="20"/>
              </w:rPr>
              <w:t>тарые Камышлы- д.Ильмурзино</w:t>
            </w:r>
          </w:p>
        </w:tc>
        <w:tc>
          <w:tcPr>
            <w:tcW w:w="1344"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szCs w:val="20"/>
              </w:rPr>
            </w:pPr>
          </w:p>
        </w:tc>
        <w:tc>
          <w:tcPr>
            <w:tcW w:w="137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szCs w:val="20"/>
              </w:rPr>
            </w:pPr>
            <w:r w:rsidRPr="00A31B40">
              <w:rPr>
                <w:rFonts w:cs="Arial"/>
                <w:b/>
                <w:bCs/>
                <w:szCs w:val="20"/>
              </w:rPr>
              <w:t>2,2тыс</w:t>
            </w:r>
            <w:proofErr w:type="gramStart"/>
            <w:r w:rsidRPr="00A31B40">
              <w:rPr>
                <w:rFonts w:cs="Arial"/>
                <w:b/>
                <w:bCs/>
                <w:szCs w:val="20"/>
              </w:rPr>
              <w:t>.т</w:t>
            </w:r>
            <w:proofErr w:type="gramEnd"/>
            <w:r w:rsidRPr="00A31B40">
              <w:rPr>
                <w:rFonts w:cs="Arial"/>
                <w:b/>
                <w:bCs/>
                <w:szCs w:val="20"/>
              </w:rPr>
              <w:t>/год</w:t>
            </w:r>
          </w:p>
        </w:tc>
        <w:tc>
          <w:tcPr>
            <w:tcW w:w="1328"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b/>
                <w:bCs/>
                <w:szCs w:val="20"/>
              </w:rPr>
            </w:pPr>
          </w:p>
        </w:tc>
        <w:tc>
          <w:tcPr>
            <w:tcW w:w="1390" w:type="dxa"/>
            <w:tcBorders>
              <w:top w:val="single" w:sz="4" w:space="0" w:color="000000"/>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b/>
                <w:bCs/>
                <w:szCs w:val="20"/>
              </w:rPr>
            </w:pPr>
            <w:r w:rsidRPr="00A31B40">
              <w:rPr>
                <w:rFonts w:cs="Arial"/>
                <w:b/>
                <w:bCs/>
                <w:szCs w:val="20"/>
              </w:rPr>
              <w:t>6,3 тыс</w:t>
            </w:r>
            <w:proofErr w:type="gramStart"/>
            <w:r w:rsidRPr="00A31B40">
              <w:rPr>
                <w:rFonts w:cs="Arial"/>
                <w:b/>
                <w:bCs/>
                <w:szCs w:val="20"/>
              </w:rPr>
              <w:t>.т</w:t>
            </w:r>
            <w:proofErr w:type="gramEnd"/>
            <w:r w:rsidRPr="00A31B40">
              <w:rPr>
                <w:rFonts w:cs="Arial"/>
                <w:b/>
                <w:bCs/>
                <w:szCs w:val="20"/>
              </w:rPr>
              <w:t>/год</w:t>
            </w:r>
          </w:p>
        </w:tc>
      </w:tr>
      <w:tr w:rsidR="00A31B40" w:rsidRPr="00A31B40" w:rsidTr="00A31B40">
        <w:trPr>
          <w:trHeight w:val="283"/>
        </w:trPr>
        <w:tc>
          <w:tcPr>
            <w:tcW w:w="4240" w:type="dxa"/>
            <w:tcBorders>
              <w:left w:val="single" w:sz="4" w:space="0" w:color="000000"/>
              <w:bottom w:val="single" w:sz="4" w:space="0" w:color="000000"/>
            </w:tcBorders>
          </w:tcPr>
          <w:p w:rsidR="00A31B40" w:rsidRPr="00A31B40" w:rsidRDefault="00A31B40" w:rsidP="00A31B40">
            <w:pPr>
              <w:snapToGrid w:val="0"/>
              <w:jc w:val="both"/>
              <w:rPr>
                <w:rFonts w:cs="Arial"/>
                <w:b/>
                <w:bCs/>
                <w:szCs w:val="20"/>
              </w:rPr>
            </w:pPr>
          </w:p>
        </w:tc>
        <w:tc>
          <w:tcPr>
            <w:tcW w:w="1344" w:type="dxa"/>
            <w:tcBorders>
              <w:left w:val="single" w:sz="4" w:space="0" w:color="000000"/>
              <w:bottom w:val="single" w:sz="4" w:space="0" w:color="000000"/>
            </w:tcBorders>
          </w:tcPr>
          <w:p w:rsidR="00A31B40" w:rsidRPr="00A31B40" w:rsidRDefault="00A31B40" w:rsidP="00A31B40">
            <w:pPr>
              <w:snapToGrid w:val="0"/>
              <w:jc w:val="center"/>
              <w:rPr>
                <w:rFonts w:cs="Arial"/>
                <w:b/>
                <w:bCs/>
                <w:szCs w:val="20"/>
              </w:rPr>
            </w:pPr>
          </w:p>
        </w:tc>
        <w:tc>
          <w:tcPr>
            <w:tcW w:w="1376" w:type="dxa"/>
            <w:tcBorders>
              <w:left w:val="single" w:sz="4" w:space="0" w:color="000000"/>
              <w:bottom w:val="single" w:sz="4" w:space="0" w:color="000000"/>
            </w:tcBorders>
          </w:tcPr>
          <w:p w:rsidR="00A31B40" w:rsidRPr="00A31B40" w:rsidRDefault="00A31B40" w:rsidP="00A31B40">
            <w:pPr>
              <w:snapToGrid w:val="0"/>
              <w:jc w:val="center"/>
              <w:rPr>
                <w:rFonts w:cs="Arial"/>
                <w:b/>
                <w:bCs/>
                <w:szCs w:val="20"/>
              </w:rPr>
            </w:pPr>
          </w:p>
        </w:tc>
        <w:tc>
          <w:tcPr>
            <w:tcW w:w="1328" w:type="dxa"/>
            <w:tcBorders>
              <w:left w:val="single" w:sz="4" w:space="0" w:color="000000"/>
              <w:bottom w:val="single" w:sz="4" w:space="0" w:color="000000"/>
            </w:tcBorders>
          </w:tcPr>
          <w:p w:rsidR="00A31B40" w:rsidRPr="00A31B40" w:rsidRDefault="00A31B40" w:rsidP="00A31B40">
            <w:pPr>
              <w:snapToGrid w:val="0"/>
              <w:jc w:val="center"/>
              <w:rPr>
                <w:rFonts w:cs="Arial"/>
                <w:b/>
                <w:bCs/>
                <w:szCs w:val="20"/>
              </w:rPr>
            </w:pPr>
          </w:p>
        </w:tc>
        <w:tc>
          <w:tcPr>
            <w:tcW w:w="1390" w:type="dxa"/>
            <w:tcBorders>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b/>
                <w:bCs/>
                <w:szCs w:val="20"/>
              </w:rPr>
            </w:pPr>
          </w:p>
        </w:tc>
      </w:tr>
      <w:tr w:rsidR="00A31B40" w:rsidRPr="00A31B40" w:rsidTr="00A31B40">
        <w:trPr>
          <w:trHeight w:val="283"/>
        </w:trPr>
        <w:tc>
          <w:tcPr>
            <w:tcW w:w="4240" w:type="dxa"/>
            <w:tcBorders>
              <w:left w:val="single" w:sz="4" w:space="0" w:color="000000"/>
              <w:bottom w:val="single" w:sz="4" w:space="0" w:color="000000"/>
            </w:tcBorders>
          </w:tcPr>
          <w:p w:rsidR="00A31B40" w:rsidRPr="00A31B40" w:rsidRDefault="00A31B40" w:rsidP="00A31B40">
            <w:pPr>
              <w:snapToGrid w:val="0"/>
              <w:jc w:val="both"/>
              <w:rPr>
                <w:rFonts w:cs="Arial"/>
                <w:b/>
                <w:bCs/>
                <w:szCs w:val="20"/>
              </w:rPr>
            </w:pPr>
            <w:r w:rsidRPr="00A31B40">
              <w:rPr>
                <w:rFonts w:cs="Arial"/>
                <w:b/>
                <w:bCs/>
                <w:szCs w:val="20"/>
              </w:rPr>
              <w:lastRenderedPageBreak/>
              <w:t>с</w:t>
            </w:r>
            <w:proofErr w:type="gramStart"/>
            <w:r w:rsidRPr="00A31B40">
              <w:rPr>
                <w:rFonts w:cs="Arial"/>
                <w:b/>
                <w:bCs/>
                <w:szCs w:val="20"/>
              </w:rPr>
              <w:t>.П</w:t>
            </w:r>
            <w:proofErr w:type="gramEnd"/>
            <w:r w:rsidRPr="00A31B40">
              <w:rPr>
                <w:rFonts w:cs="Arial"/>
                <w:b/>
                <w:bCs/>
                <w:szCs w:val="20"/>
              </w:rPr>
              <w:t>ервушино</w:t>
            </w:r>
          </w:p>
        </w:tc>
        <w:tc>
          <w:tcPr>
            <w:tcW w:w="1344" w:type="dxa"/>
            <w:tcBorders>
              <w:left w:val="single" w:sz="4" w:space="0" w:color="000000"/>
              <w:bottom w:val="single" w:sz="4" w:space="0" w:color="000000"/>
            </w:tcBorders>
          </w:tcPr>
          <w:p w:rsidR="00A31B40" w:rsidRPr="00A31B40" w:rsidRDefault="00A31B40" w:rsidP="00A31B40">
            <w:pPr>
              <w:snapToGrid w:val="0"/>
              <w:jc w:val="center"/>
              <w:rPr>
                <w:rFonts w:cs="Arial"/>
                <w:b/>
                <w:bCs/>
                <w:szCs w:val="20"/>
              </w:rPr>
            </w:pPr>
          </w:p>
        </w:tc>
        <w:tc>
          <w:tcPr>
            <w:tcW w:w="1376" w:type="dxa"/>
            <w:tcBorders>
              <w:left w:val="single" w:sz="4" w:space="0" w:color="000000"/>
              <w:bottom w:val="single" w:sz="4" w:space="0" w:color="000000"/>
            </w:tcBorders>
          </w:tcPr>
          <w:p w:rsidR="00A31B40" w:rsidRPr="00A31B40" w:rsidRDefault="00A31B40" w:rsidP="00A31B40">
            <w:pPr>
              <w:snapToGrid w:val="0"/>
              <w:jc w:val="center"/>
              <w:rPr>
                <w:rFonts w:cs="Arial"/>
                <w:b/>
                <w:bCs/>
                <w:szCs w:val="20"/>
              </w:rPr>
            </w:pPr>
          </w:p>
        </w:tc>
        <w:tc>
          <w:tcPr>
            <w:tcW w:w="1328" w:type="dxa"/>
            <w:tcBorders>
              <w:left w:val="single" w:sz="4" w:space="0" w:color="000000"/>
              <w:bottom w:val="single" w:sz="4" w:space="0" w:color="000000"/>
            </w:tcBorders>
          </w:tcPr>
          <w:p w:rsidR="00A31B40" w:rsidRPr="00A31B40" w:rsidRDefault="00A31B40" w:rsidP="00A31B40">
            <w:pPr>
              <w:snapToGrid w:val="0"/>
              <w:jc w:val="center"/>
              <w:rPr>
                <w:rFonts w:cs="Arial"/>
                <w:b/>
                <w:bCs/>
                <w:szCs w:val="20"/>
              </w:rPr>
            </w:pPr>
          </w:p>
        </w:tc>
        <w:tc>
          <w:tcPr>
            <w:tcW w:w="1390" w:type="dxa"/>
            <w:tcBorders>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b/>
                <w:bCs/>
                <w:szCs w:val="20"/>
              </w:rPr>
            </w:pPr>
          </w:p>
        </w:tc>
      </w:tr>
      <w:tr w:rsidR="00A31B40" w:rsidRPr="00A31B40" w:rsidTr="00A31B40">
        <w:trPr>
          <w:trHeight w:val="283"/>
        </w:trPr>
        <w:tc>
          <w:tcPr>
            <w:tcW w:w="4240" w:type="dxa"/>
            <w:tcBorders>
              <w:left w:val="single" w:sz="4" w:space="0" w:color="000000"/>
              <w:bottom w:val="single" w:sz="4" w:space="0" w:color="000000"/>
            </w:tcBorders>
          </w:tcPr>
          <w:p w:rsidR="00A31B40" w:rsidRPr="00A31B40" w:rsidRDefault="00A31B40" w:rsidP="00A31B40">
            <w:pPr>
              <w:snapToGrid w:val="0"/>
              <w:jc w:val="both"/>
              <w:rPr>
                <w:rFonts w:cs="Arial"/>
                <w:szCs w:val="20"/>
              </w:rPr>
            </w:pPr>
            <w:r w:rsidRPr="00A31B40">
              <w:rPr>
                <w:rFonts w:cs="Arial"/>
                <w:szCs w:val="20"/>
              </w:rPr>
              <w:t>Общее количество по населенному пункту с учетом общественных зданий</w:t>
            </w:r>
          </w:p>
        </w:tc>
        <w:tc>
          <w:tcPr>
            <w:tcW w:w="1344" w:type="dxa"/>
            <w:tcBorders>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280</w:t>
            </w:r>
          </w:p>
        </w:tc>
        <w:tc>
          <w:tcPr>
            <w:tcW w:w="1376" w:type="dxa"/>
            <w:tcBorders>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280 тыс</w:t>
            </w:r>
            <w:proofErr w:type="gramStart"/>
            <w:r w:rsidRPr="00A31B40">
              <w:rPr>
                <w:rFonts w:cs="Arial"/>
                <w:szCs w:val="20"/>
              </w:rPr>
              <w:t>.к</w:t>
            </w:r>
            <w:proofErr w:type="gramEnd"/>
            <w:r w:rsidRPr="00A31B40">
              <w:rPr>
                <w:rFonts w:cs="Arial"/>
                <w:szCs w:val="20"/>
              </w:rPr>
              <w:t>г</w:t>
            </w:r>
          </w:p>
        </w:tc>
        <w:tc>
          <w:tcPr>
            <w:tcW w:w="1328" w:type="dxa"/>
            <w:tcBorders>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1400</w:t>
            </w:r>
          </w:p>
        </w:tc>
        <w:tc>
          <w:tcPr>
            <w:tcW w:w="1390" w:type="dxa"/>
            <w:tcBorders>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szCs w:val="20"/>
              </w:rPr>
            </w:pPr>
            <w:r w:rsidRPr="00A31B40">
              <w:rPr>
                <w:rFonts w:cs="Arial"/>
                <w:szCs w:val="20"/>
              </w:rPr>
              <w:t>1400тыс.л.</w:t>
            </w:r>
          </w:p>
        </w:tc>
      </w:tr>
      <w:tr w:rsidR="00A31B40" w:rsidRPr="00A31B40" w:rsidTr="00A31B40">
        <w:trPr>
          <w:trHeight w:val="283"/>
        </w:trPr>
        <w:tc>
          <w:tcPr>
            <w:tcW w:w="4240" w:type="dxa"/>
            <w:tcBorders>
              <w:left w:val="single" w:sz="4" w:space="0" w:color="000000"/>
              <w:bottom w:val="single" w:sz="4" w:space="0" w:color="000000"/>
            </w:tcBorders>
          </w:tcPr>
          <w:p w:rsidR="00A31B40" w:rsidRPr="00A31B40" w:rsidRDefault="00A31B40" w:rsidP="00A31B40">
            <w:pPr>
              <w:snapToGrid w:val="0"/>
              <w:jc w:val="both"/>
              <w:rPr>
                <w:rFonts w:cs="Arial"/>
                <w:szCs w:val="20"/>
              </w:rPr>
            </w:pPr>
            <w:r w:rsidRPr="00A31B40">
              <w:rPr>
                <w:rFonts w:cs="Arial"/>
                <w:szCs w:val="20"/>
              </w:rPr>
              <w:t>Смет с 1 м</w:t>
            </w:r>
            <w:proofErr w:type="gramStart"/>
            <w:r w:rsidRPr="00A31B40">
              <w:rPr>
                <w:rFonts w:cs="Arial"/>
                <w:szCs w:val="20"/>
                <w:vertAlign w:val="superscript"/>
              </w:rPr>
              <w:t>2</w:t>
            </w:r>
            <w:proofErr w:type="gramEnd"/>
            <w:r w:rsidRPr="00A31B40">
              <w:rPr>
                <w:rFonts w:cs="Arial"/>
                <w:szCs w:val="20"/>
              </w:rPr>
              <w:t xml:space="preserve"> твердых покрытий улиц, площадей, скверов</w:t>
            </w:r>
          </w:p>
        </w:tc>
        <w:tc>
          <w:tcPr>
            <w:tcW w:w="1344" w:type="dxa"/>
            <w:tcBorders>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5</w:t>
            </w:r>
          </w:p>
        </w:tc>
        <w:tc>
          <w:tcPr>
            <w:tcW w:w="1376" w:type="dxa"/>
            <w:tcBorders>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5х10</w:t>
            </w:r>
            <w:r w:rsidRPr="00A31B40">
              <w:rPr>
                <w:rFonts w:cs="Arial"/>
                <w:szCs w:val="20"/>
                <w:vertAlign w:val="superscript"/>
              </w:rPr>
              <w:t>5</w:t>
            </w:r>
            <w:r w:rsidRPr="00A31B40">
              <w:rPr>
                <w:rFonts w:cs="Arial"/>
                <w:szCs w:val="20"/>
              </w:rPr>
              <w:t>кг</w:t>
            </w:r>
          </w:p>
        </w:tc>
        <w:tc>
          <w:tcPr>
            <w:tcW w:w="1328" w:type="dxa"/>
            <w:tcBorders>
              <w:left w:val="single" w:sz="4" w:space="0" w:color="000000"/>
              <w:bottom w:val="single" w:sz="4" w:space="0" w:color="000000"/>
            </w:tcBorders>
          </w:tcPr>
          <w:p w:rsidR="00A31B40" w:rsidRPr="00A31B40" w:rsidRDefault="00A31B40" w:rsidP="00A31B40">
            <w:pPr>
              <w:snapToGrid w:val="0"/>
              <w:jc w:val="center"/>
              <w:rPr>
                <w:rFonts w:cs="Arial"/>
                <w:szCs w:val="20"/>
              </w:rPr>
            </w:pPr>
            <w:r w:rsidRPr="00A31B40">
              <w:rPr>
                <w:rFonts w:cs="Arial"/>
                <w:szCs w:val="20"/>
              </w:rPr>
              <w:t>8</w:t>
            </w:r>
          </w:p>
        </w:tc>
        <w:tc>
          <w:tcPr>
            <w:tcW w:w="1390" w:type="dxa"/>
            <w:tcBorders>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szCs w:val="20"/>
              </w:rPr>
            </w:pPr>
            <w:r w:rsidRPr="00A31B40">
              <w:rPr>
                <w:rFonts w:cs="Arial"/>
                <w:szCs w:val="20"/>
              </w:rPr>
              <w:t>8х10</w:t>
            </w:r>
            <w:r w:rsidRPr="00A31B40">
              <w:rPr>
                <w:rFonts w:cs="Arial"/>
                <w:szCs w:val="20"/>
                <w:vertAlign w:val="superscript"/>
              </w:rPr>
              <w:t>5</w:t>
            </w:r>
            <w:r w:rsidRPr="00A31B40">
              <w:rPr>
                <w:rFonts w:cs="Arial"/>
                <w:szCs w:val="20"/>
              </w:rPr>
              <w:t>кг</w:t>
            </w:r>
          </w:p>
        </w:tc>
      </w:tr>
      <w:tr w:rsidR="00A31B40" w:rsidRPr="00A31B40" w:rsidTr="00A31B40">
        <w:trPr>
          <w:trHeight w:val="283"/>
        </w:trPr>
        <w:tc>
          <w:tcPr>
            <w:tcW w:w="4240" w:type="dxa"/>
            <w:tcBorders>
              <w:left w:val="single" w:sz="4" w:space="0" w:color="000000"/>
              <w:bottom w:val="single" w:sz="4" w:space="0" w:color="000000"/>
            </w:tcBorders>
          </w:tcPr>
          <w:p w:rsidR="00A31B40" w:rsidRPr="00A31B40" w:rsidRDefault="00A31B40" w:rsidP="00A31B40">
            <w:pPr>
              <w:snapToGrid w:val="0"/>
              <w:jc w:val="both"/>
              <w:rPr>
                <w:rFonts w:cs="Arial"/>
                <w:b/>
                <w:bCs/>
                <w:szCs w:val="20"/>
              </w:rPr>
            </w:pPr>
            <w:r w:rsidRPr="00A31B40">
              <w:rPr>
                <w:rFonts w:cs="Arial"/>
                <w:b/>
                <w:bCs/>
                <w:szCs w:val="20"/>
              </w:rPr>
              <w:t>Итого с</w:t>
            </w:r>
            <w:proofErr w:type="gramStart"/>
            <w:r w:rsidRPr="00A31B40">
              <w:rPr>
                <w:rFonts w:cs="Arial"/>
                <w:b/>
                <w:bCs/>
                <w:szCs w:val="20"/>
              </w:rPr>
              <w:t>.П</w:t>
            </w:r>
            <w:proofErr w:type="gramEnd"/>
            <w:r w:rsidRPr="00A31B40">
              <w:rPr>
                <w:rFonts w:cs="Arial"/>
                <w:b/>
                <w:bCs/>
                <w:szCs w:val="20"/>
              </w:rPr>
              <w:t>ервушино</w:t>
            </w:r>
          </w:p>
        </w:tc>
        <w:tc>
          <w:tcPr>
            <w:tcW w:w="1344" w:type="dxa"/>
            <w:tcBorders>
              <w:left w:val="single" w:sz="4" w:space="0" w:color="000000"/>
              <w:bottom w:val="single" w:sz="4" w:space="0" w:color="000000"/>
            </w:tcBorders>
          </w:tcPr>
          <w:p w:rsidR="00A31B40" w:rsidRPr="00A31B40" w:rsidRDefault="00A31B40" w:rsidP="00A31B40">
            <w:pPr>
              <w:snapToGrid w:val="0"/>
              <w:jc w:val="center"/>
              <w:rPr>
                <w:rFonts w:cs="Arial"/>
                <w:b/>
                <w:bCs/>
                <w:szCs w:val="20"/>
              </w:rPr>
            </w:pPr>
          </w:p>
        </w:tc>
        <w:tc>
          <w:tcPr>
            <w:tcW w:w="1376" w:type="dxa"/>
            <w:tcBorders>
              <w:left w:val="single" w:sz="4" w:space="0" w:color="000000"/>
              <w:bottom w:val="single" w:sz="4" w:space="0" w:color="000000"/>
            </w:tcBorders>
          </w:tcPr>
          <w:p w:rsidR="00A31B40" w:rsidRPr="00A31B40" w:rsidRDefault="00A31B40" w:rsidP="00A31B40">
            <w:pPr>
              <w:snapToGrid w:val="0"/>
              <w:jc w:val="center"/>
              <w:rPr>
                <w:rFonts w:cs="Arial"/>
                <w:b/>
                <w:bCs/>
                <w:szCs w:val="20"/>
              </w:rPr>
            </w:pPr>
            <w:r w:rsidRPr="00A31B40">
              <w:rPr>
                <w:rFonts w:cs="Arial"/>
                <w:b/>
                <w:bCs/>
                <w:szCs w:val="20"/>
              </w:rPr>
              <w:t>0,8 тыс</w:t>
            </w:r>
            <w:proofErr w:type="gramStart"/>
            <w:r w:rsidRPr="00A31B40">
              <w:rPr>
                <w:rFonts w:cs="Arial"/>
                <w:b/>
                <w:bCs/>
                <w:szCs w:val="20"/>
              </w:rPr>
              <w:t>.т</w:t>
            </w:r>
            <w:proofErr w:type="gramEnd"/>
            <w:r w:rsidRPr="00A31B40">
              <w:rPr>
                <w:rFonts w:cs="Arial"/>
                <w:b/>
                <w:bCs/>
                <w:szCs w:val="20"/>
              </w:rPr>
              <w:t>/год</w:t>
            </w:r>
          </w:p>
        </w:tc>
        <w:tc>
          <w:tcPr>
            <w:tcW w:w="1328" w:type="dxa"/>
            <w:tcBorders>
              <w:left w:val="single" w:sz="4" w:space="0" w:color="000000"/>
              <w:bottom w:val="single" w:sz="4" w:space="0" w:color="000000"/>
            </w:tcBorders>
          </w:tcPr>
          <w:p w:rsidR="00A31B40" w:rsidRPr="00A31B40" w:rsidRDefault="00A31B40" w:rsidP="00A31B40">
            <w:pPr>
              <w:snapToGrid w:val="0"/>
              <w:jc w:val="center"/>
              <w:rPr>
                <w:rFonts w:cs="Arial"/>
                <w:b/>
                <w:bCs/>
                <w:szCs w:val="20"/>
              </w:rPr>
            </w:pPr>
          </w:p>
        </w:tc>
        <w:tc>
          <w:tcPr>
            <w:tcW w:w="1390" w:type="dxa"/>
            <w:tcBorders>
              <w:left w:val="single" w:sz="4" w:space="0" w:color="000000"/>
              <w:bottom w:val="single" w:sz="4" w:space="0" w:color="000000"/>
              <w:right w:val="single" w:sz="4" w:space="0" w:color="000000"/>
            </w:tcBorders>
          </w:tcPr>
          <w:p w:rsidR="00A31B40" w:rsidRPr="00A31B40" w:rsidRDefault="00A31B40" w:rsidP="00A31B40">
            <w:pPr>
              <w:snapToGrid w:val="0"/>
              <w:jc w:val="center"/>
              <w:rPr>
                <w:rFonts w:cs="Arial"/>
                <w:b/>
                <w:bCs/>
                <w:szCs w:val="20"/>
              </w:rPr>
            </w:pPr>
            <w:r w:rsidRPr="00A31B40">
              <w:rPr>
                <w:rFonts w:cs="Arial"/>
                <w:b/>
                <w:bCs/>
                <w:szCs w:val="20"/>
              </w:rPr>
              <w:t>2,2тыс</w:t>
            </w:r>
            <w:proofErr w:type="gramStart"/>
            <w:r w:rsidRPr="00A31B40">
              <w:rPr>
                <w:rFonts w:cs="Arial"/>
                <w:b/>
                <w:bCs/>
                <w:szCs w:val="20"/>
              </w:rPr>
              <w:t>.т</w:t>
            </w:r>
            <w:proofErr w:type="gramEnd"/>
            <w:r w:rsidRPr="00A31B40">
              <w:rPr>
                <w:rFonts w:cs="Arial"/>
                <w:b/>
                <w:bCs/>
                <w:szCs w:val="20"/>
              </w:rPr>
              <w:t>/год</w:t>
            </w:r>
          </w:p>
        </w:tc>
      </w:tr>
    </w:tbl>
    <w:p w:rsidR="00A31B40" w:rsidRPr="00A31B40" w:rsidRDefault="00A31B40" w:rsidP="00A31B40">
      <w:pPr>
        <w:ind w:firstLine="567"/>
        <w:jc w:val="both"/>
        <w:rPr>
          <w:rFonts w:cs="Arial"/>
          <w:sz w:val="22"/>
          <w:szCs w:val="22"/>
        </w:rPr>
      </w:pPr>
      <w:r w:rsidRPr="00A31B40">
        <w:rPr>
          <w:rFonts w:cs="Arial"/>
          <w:sz w:val="22"/>
          <w:szCs w:val="22"/>
        </w:rPr>
        <w:t xml:space="preserve">  </w:t>
      </w:r>
    </w:p>
    <w:p w:rsidR="00A31B40" w:rsidRPr="00A31B40" w:rsidRDefault="00A31B40" w:rsidP="00A31B40">
      <w:pPr>
        <w:ind w:firstLine="567"/>
        <w:jc w:val="both"/>
        <w:rPr>
          <w:rFonts w:cs="Arial"/>
          <w:sz w:val="22"/>
          <w:szCs w:val="22"/>
        </w:rPr>
      </w:pPr>
      <w:r w:rsidRPr="00A31B40">
        <w:rPr>
          <w:rFonts w:cs="Arial"/>
          <w:sz w:val="22"/>
          <w:szCs w:val="22"/>
        </w:rPr>
        <w:t xml:space="preserve">На расчетный срок предусмотрено </w:t>
      </w:r>
      <w:proofErr w:type="gramStart"/>
      <w:r w:rsidRPr="00A31B40">
        <w:rPr>
          <w:rFonts w:cs="Arial"/>
          <w:sz w:val="22"/>
          <w:szCs w:val="22"/>
        </w:rPr>
        <w:t>полное</w:t>
      </w:r>
      <w:proofErr w:type="gramEnd"/>
      <w:r w:rsidRPr="00A31B40">
        <w:rPr>
          <w:rFonts w:cs="Arial"/>
          <w:sz w:val="22"/>
          <w:szCs w:val="22"/>
        </w:rPr>
        <w:t xml:space="preserve"> канализование   жилого фонда.</w:t>
      </w:r>
    </w:p>
    <w:p w:rsidR="00A31B40" w:rsidRPr="00A31B40" w:rsidRDefault="00A31B40" w:rsidP="00A31B40">
      <w:pPr>
        <w:ind w:firstLine="567"/>
        <w:jc w:val="both"/>
        <w:rPr>
          <w:rFonts w:cs="Arial"/>
          <w:sz w:val="22"/>
          <w:szCs w:val="22"/>
        </w:rPr>
      </w:pPr>
    </w:p>
    <w:p w:rsidR="00A31B40" w:rsidRPr="00A31B40" w:rsidRDefault="00A31B40" w:rsidP="00A31B40">
      <w:pPr>
        <w:jc w:val="center"/>
        <w:rPr>
          <w:rFonts w:cs="Arial"/>
          <w:b/>
          <w:bCs/>
          <w:sz w:val="22"/>
          <w:szCs w:val="22"/>
        </w:rPr>
      </w:pPr>
      <w:r w:rsidRPr="00A31B40">
        <w:rPr>
          <w:rFonts w:cs="Arial"/>
          <w:b/>
          <w:bCs/>
          <w:sz w:val="22"/>
          <w:szCs w:val="22"/>
        </w:rPr>
        <w:t>Морфологический состав ТБО</w:t>
      </w:r>
    </w:p>
    <w:p w:rsidR="00A31B40" w:rsidRPr="00A31B40" w:rsidRDefault="00A31B40" w:rsidP="00A31B40">
      <w:pPr>
        <w:ind w:firstLine="567"/>
        <w:jc w:val="right"/>
        <w:rPr>
          <w:rFonts w:cs="Arial"/>
          <w:sz w:val="22"/>
          <w:szCs w:val="22"/>
        </w:rPr>
      </w:pPr>
      <w:r w:rsidRPr="00A31B40">
        <w:rPr>
          <w:rFonts w:cs="Arial"/>
          <w:sz w:val="22"/>
          <w:szCs w:val="22"/>
        </w:rPr>
        <w:t>Таблица № 8.3</w:t>
      </w:r>
    </w:p>
    <w:tbl>
      <w:tblPr>
        <w:tblW w:w="0" w:type="auto"/>
        <w:tblInd w:w="19" w:type="dxa"/>
        <w:tblLayout w:type="fixed"/>
        <w:tblCellMar>
          <w:left w:w="0" w:type="dxa"/>
          <w:right w:w="0" w:type="dxa"/>
        </w:tblCellMar>
        <w:tblLook w:val="0000" w:firstRow="0" w:lastRow="0" w:firstColumn="0" w:lastColumn="0" w:noHBand="0" w:noVBand="0"/>
      </w:tblPr>
      <w:tblGrid>
        <w:gridCol w:w="5016"/>
        <w:gridCol w:w="1832"/>
        <w:gridCol w:w="2770"/>
      </w:tblGrid>
      <w:tr w:rsidR="00A31B40" w:rsidRPr="00A31B40" w:rsidTr="00A31B40">
        <w:trPr>
          <w:cantSplit/>
          <w:tblHeader/>
        </w:trPr>
        <w:tc>
          <w:tcPr>
            <w:tcW w:w="5016" w:type="dxa"/>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rPr>
            </w:pPr>
            <w:r w:rsidRPr="00A31B40">
              <w:rPr>
                <w:rFonts w:cs="Arial"/>
              </w:rPr>
              <w:t>Компонент</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 по массе</w:t>
            </w:r>
          </w:p>
        </w:tc>
        <w:tc>
          <w:tcPr>
            <w:tcW w:w="277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Количество, т</w:t>
            </w:r>
            <w:proofErr w:type="gramStart"/>
            <w:r w:rsidRPr="00A31B40">
              <w:rPr>
                <w:rFonts w:cs="Arial"/>
              </w:rPr>
              <w:t>.г</w:t>
            </w:r>
            <w:proofErr w:type="gramEnd"/>
            <w:r w:rsidRPr="00A31B40">
              <w:rPr>
                <w:rFonts w:cs="Arial"/>
              </w:rPr>
              <w:t>од</w:t>
            </w:r>
          </w:p>
        </w:tc>
      </w:tr>
      <w:tr w:rsidR="00A31B40" w:rsidRPr="00A31B40" w:rsidTr="00A31B40">
        <w:trPr>
          <w:cantSplit/>
        </w:trPr>
        <w:tc>
          <w:tcPr>
            <w:tcW w:w="5016" w:type="dxa"/>
            <w:tcBorders>
              <w:left w:val="single" w:sz="4" w:space="0" w:color="000000"/>
              <w:bottom w:val="single" w:sz="4" w:space="0" w:color="000000"/>
            </w:tcBorders>
          </w:tcPr>
          <w:p w:rsidR="00A31B40" w:rsidRPr="00A31B40" w:rsidRDefault="00A31B40" w:rsidP="00A31B40">
            <w:pPr>
              <w:snapToGrid w:val="0"/>
              <w:rPr>
                <w:rFonts w:cs="Arial"/>
                <w:b/>
                <w:bCs/>
                <w:szCs w:val="20"/>
              </w:rPr>
            </w:pPr>
            <w:r w:rsidRPr="00A31B40">
              <w:rPr>
                <w:rFonts w:cs="Arial"/>
                <w:b/>
                <w:bCs/>
                <w:szCs w:val="20"/>
              </w:rPr>
              <w:t>с</w:t>
            </w:r>
            <w:proofErr w:type="gramStart"/>
            <w:r w:rsidRPr="00A31B40">
              <w:rPr>
                <w:rFonts w:cs="Arial"/>
                <w:b/>
                <w:bCs/>
                <w:szCs w:val="20"/>
              </w:rPr>
              <w:t>.С</w:t>
            </w:r>
            <w:proofErr w:type="gramEnd"/>
            <w:r w:rsidRPr="00A31B40">
              <w:rPr>
                <w:rFonts w:cs="Arial"/>
                <w:b/>
                <w:bCs/>
                <w:szCs w:val="20"/>
              </w:rPr>
              <w:t>тарые Камышлы- д.Ильмурзино</w:t>
            </w:r>
          </w:p>
        </w:tc>
        <w:tc>
          <w:tcPr>
            <w:tcW w:w="1832" w:type="dxa"/>
            <w:tcBorders>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b/>
                <w:bCs/>
              </w:rPr>
            </w:pPr>
          </w:p>
        </w:tc>
        <w:tc>
          <w:tcPr>
            <w:tcW w:w="2770" w:type="dxa"/>
            <w:tcBorders>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b/>
                <w:bCs/>
              </w:rPr>
            </w:pPr>
          </w:p>
        </w:tc>
      </w:tr>
      <w:tr w:rsidR="00A31B40" w:rsidRPr="00A31B40" w:rsidTr="00A31B40">
        <w:trPr>
          <w:cantSplit/>
        </w:trPr>
        <w:tc>
          <w:tcPr>
            <w:tcW w:w="5016" w:type="dxa"/>
            <w:tcBorders>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Пищевые отходы</w:t>
            </w:r>
          </w:p>
        </w:tc>
        <w:tc>
          <w:tcPr>
            <w:tcW w:w="1832" w:type="dxa"/>
            <w:tcBorders>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27-37</w:t>
            </w:r>
          </w:p>
          <w:p w:rsidR="00A31B40" w:rsidRPr="00A31B40" w:rsidRDefault="00A31B40" w:rsidP="00A31B40">
            <w:pPr>
              <w:jc w:val="center"/>
              <w:rPr>
                <w:rFonts w:cs="Arial"/>
              </w:rPr>
            </w:pPr>
            <w:r w:rsidRPr="00A31B40">
              <w:rPr>
                <w:rFonts w:cs="Arial"/>
              </w:rPr>
              <w:t>30</w:t>
            </w:r>
          </w:p>
        </w:tc>
        <w:tc>
          <w:tcPr>
            <w:tcW w:w="2770" w:type="dxa"/>
            <w:tcBorders>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660</w:t>
            </w:r>
          </w:p>
        </w:tc>
      </w:tr>
      <w:tr w:rsidR="00A31B40" w:rsidRPr="00A31B40" w:rsidTr="00A31B40">
        <w:trPr>
          <w:cantSplit/>
        </w:trPr>
        <w:tc>
          <w:tcPr>
            <w:tcW w:w="5016" w:type="dxa"/>
            <w:tcBorders>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Бумаги, картон</w:t>
            </w:r>
          </w:p>
        </w:tc>
        <w:tc>
          <w:tcPr>
            <w:tcW w:w="1832" w:type="dxa"/>
            <w:tcBorders>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37-41</w:t>
            </w:r>
          </w:p>
          <w:p w:rsidR="00A31B40" w:rsidRPr="00A31B40" w:rsidRDefault="00A31B40" w:rsidP="00A31B40">
            <w:pPr>
              <w:jc w:val="center"/>
              <w:rPr>
                <w:rFonts w:cs="Arial"/>
              </w:rPr>
            </w:pPr>
            <w:r w:rsidRPr="00A31B40">
              <w:rPr>
                <w:rFonts w:cs="Arial"/>
              </w:rPr>
              <w:t>40</w:t>
            </w:r>
          </w:p>
        </w:tc>
        <w:tc>
          <w:tcPr>
            <w:tcW w:w="2770" w:type="dxa"/>
            <w:tcBorders>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880</w:t>
            </w:r>
          </w:p>
        </w:tc>
      </w:tr>
      <w:tr w:rsidR="00A31B40" w:rsidRPr="00A31B40" w:rsidTr="00A31B40">
        <w:trPr>
          <w:cantSplit/>
        </w:trPr>
        <w:tc>
          <w:tcPr>
            <w:tcW w:w="5016" w:type="dxa"/>
            <w:tcBorders>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Дерево</w:t>
            </w:r>
          </w:p>
        </w:tc>
        <w:tc>
          <w:tcPr>
            <w:tcW w:w="1832" w:type="dxa"/>
            <w:tcBorders>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1-2</w:t>
            </w:r>
          </w:p>
          <w:p w:rsidR="00A31B40" w:rsidRPr="00A31B40" w:rsidRDefault="00A31B40" w:rsidP="00A31B40">
            <w:pPr>
              <w:jc w:val="center"/>
              <w:rPr>
                <w:rFonts w:cs="Arial"/>
              </w:rPr>
            </w:pPr>
            <w:r w:rsidRPr="00A31B40">
              <w:rPr>
                <w:rFonts w:cs="Arial"/>
              </w:rPr>
              <w:t>1</w:t>
            </w:r>
          </w:p>
        </w:tc>
        <w:tc>
          <w:tcPr>
            <w:tcW w:w="2770" w:type="dxa"/>
            <w:tcBorders>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22</w:t>
            </w:r>
          </w:p>
        </w:tc>
      </w:tr>
      <w:tr w:rsidR="00A31B40" w:rsidRPr="00A31B40" w:rsidTr="00A31B40">
        <w:trPr>
          <w:cantSplit/>
        </w:trPr>
        <w:tc>
          <w:tcPr>
            <w:tcW w:w="5016" w:type="dxa"/>
            <w:tcBorders>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Металлолом</w:t>
            </w:r>
          </w:p>
        </w:tc>
        <w:tc>
          <w:tcPr>
            <w:tcW w:w="1832" w:type="dxa"/>
            <w:tcBorders>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4-6</w:t>
            </w:r>
          </w:p>
          <w:p w:rsidR="00A31B40" w:rsidRPr="00A31B40" w:rsidRDefault="00A31B40" w:rsidP="00A31B40">
            <w:pPr>
              <w:jc w:val="center"/>
              <w:rPr>
                <w:rFonts w:cs="Arial"/>
              </w:rPr>
            </w:pPr>
            <w:r w:rsidRPr="00A31B40">
              <w:rPr>
                <w:rFonts w:cs="Arial"/>
              </w:rPr>
              <w:t>5</w:t>
            </w:r>
          </w:p>
        </w:tc>
        <w:tc>
          <w:tcPr>
            <w:tcW w:w="2770" w:type="dxa"/>
            <w:tcBorders>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110</w:t>
            </w:r>
          </w:p>
        </w:tc>
      </w:tr>
      <w:tr w:rsidR="00A31B40" w:rsidRPr="00A31B40" w:rsidTr="00A31B40">
        <w:trPr>
          <w:cantSplit/>
        </w:trPr>
        <w:tc>
          <w:tcPr>
            <w:tcW w:w="5016" w:type="dxa"/>
            <w:tcBorders>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Текстиль</w:t>
            </w:r>
          </w:p>
        </w:tc>
        <w:tc>
          <w:tcPr>
            <w:tcW w:w="1832" w:type="dxa"/>
            <w:tcBorders>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3-5</w:t>
            </w:r>
          </w:p>
          <w:p w:rsidR="00A31B40" w:rsidRPr="00A31B40" w:rsidRDefault="00A31B40" w:rsidP="00A31B40">
            <w:pPr>
              <w:jc w:val="center"/>
              <w:rPr>
                <w:rFonts w:cs="Arial"/>
              </w:rPr>
            </w:pPr>
            <w:r w:rsidRPr="00A31B40">
              <w:rPr>
                <w:rFonts w:cs="Arial"/>
              </w:rPr>
              <w:t>5</w:t>
            </w:r>
          </w:p>
        </w:tc>
        <w:tc>
          <w:tcPr>
            <w:tcW w:w="2770" w:type="dxa"/>
            <w:tcBorders>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110</w:t>
            </w:r>
          </w:p>
        </w:tc>
      </w:tr>
      <w:tr w:rsidR="00A31B40" w:rsidRPr="00A31B40" w:rsidTr="00A31B40">
        <w:trPr>
          <w:cantSplit/>
        </w:trPr>
        <w:tc>
          <w:tcPr>
            <w:tcW w:w="5016" w:type="dxa"/>
            <w:tcBorders>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Кости</w:t>
            </w:r>
          </w:p>
        </w:tc>
        <w:tc>
          <w:tcPr>
            <w:tcW w:w="1832" w:type="dxa"/>
            <w:tcBorders>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1-2</w:t>
            </w:r>
          </w:p>
          <w:p w:rsidR="00A31B40" w:rsidRPr="00A31B40" w:rsidRDefault="00A31B40" w:rsidP="00A31B40">
            <w:pPr>
              <w:jc w:val="center"/>
              <w:rPr>
                <w:rFonts w:cs="Arial"/>
              </w:rPr>
            </w:pPr>
            <w:r w:rsidRPr="00A31B40">
              <w:rPr>
                <w:rFonts w:cs="Arial"/>
              </w:rPr>
              <w:t>2</w:t>
            </w:r>
          </w:p>
        </w:tc>
        <w:tc>
          <w:tcPr>
            <w:tcW w:w="2770" w:type="dxa"/>
            <w:tcBorders>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44</w:t>
            </w:r>
          </w:p>
        </w:tc>
      </w:tr>
      <w:tr w:rsidR="00A31B40" w:rsidRPr="00A31B40" w:rsidTr="00A31B40">
        <w:trPr>
          <w:cantSplit/>
        </w:trPr>
        <w:tc>
          <w:tcPr>
            <w:tcW w:w="5016" w:type="dxa"/>
            <w:tcBorders>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Стекло</w:t>
            </w:r>
          </w:p>
        </w:tc>
        <w:tc>
          <w:tcPr>
            <w:tcW w:w="1832" w:type="dxa"/>
            <w:tcBorders>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2-3</w:t>
            </w:r>
          </w:p>
          <w:p w:rsidR="00A31B40" w:rsidRPr="00A31B40" w:rsidRDefault="00A31B40" w:rsidP="00A31B40">
            <w:pPr>
              <w:jc w:val="center"/>
              <w:rPr>
                <w:rFonts w:cs="Arial"/>
              </w:rPr>
            </w:pPr>
            <w:r w:rsidRPr="00A31B40">
              <w:rPr>
                <w:rFonts w:cs="Arial"/>
              </w:rPr>
              <w:t>3</w:t>
            </w:r>
          </w:p>
        </w:tc>
        <w:tc>
          <w:tcPr>
            <w:tcW w:w="2770" w:type="dxa"/>
            <w:tcBorders>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66</w:t>
            </w:r>
          </w:p>
        </w:tc>
      </w:tr>
      <w:tr w:rsidR="00A31B40" w:rsidRPr="00A31B40" w:rsidTr="00A31B40">
        <w:trPr>
          <w:cantSplit/>
        </w:trPr>
        <w:tc>
          <w:tcPr>
            <w:tcW w:w="5016" w:type="dxa"/>
            <w:tcBorders>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Кожа, резина</w:t>
            </w:r>
          </w:p>
        </w:tc>
        <w:tc>
          <w:tcPr>
            <w:tcW w:w="1832" w:type="dxa"/>
            <w:tcBorders>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0,5-1</w:t>
            </w:r>
          </w:p>
          <w:p w:rsidR="00A31B40" w:rsidRPr="00A31B40" w:rsidRDefault="00A31B40" w:rsidP="00A31B40">
            <w:pPr>
              <w:jc w:val="center"/>
              <w:rPr>
                <w:rFonts w:cs="Arial"/>
              </w:rPr>
            </w:pPr>
            <w:r w:rsidRPr="00A31B40">
              <w:rPr>
                <w:rFonts w:cs="Arial"/>
              </w:rPr>
              <w:t>1</w:t>
            </w:r>
          </w:p>
        </w:tc>
        <w:tc>
          <w:tcPr>
            <w:tcW w:w="2770" w:type="dxa"/>
            <w:tcBorders>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22</w:t>
            </w:r>
          </w:p>
        </w:tc>
      </w:tr>
      <w:tr w:rsidR="00A31B40" w:rsidRPr="00A31B40" w:rsidTr="00A31B40">
        <w:trPr>
          <w:cantSplit/>
        </w:trPr>
        <w:tc>
          <w:tcPr>
            <w:tcW w:w="5016" w:type="dxa"/>
            <w:tcBorders>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Камни, штукатурка</w:t>
            </w:r>
          </w:p>
        </w:tc>
        <w:tc>
          <w:tcPr>
            <w:tcW w:w="1832" w:type="dxa"/>
            <w:tcBorders>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0,5-1</w:t>
            </w:r>
          </w:p>
          <w:p w:rsidR="00A31B40" w:rsidRPr="00A31B40" w:rsidRDefault="00A31B40" w:rsidP="00A31B40">
            <w:pPr>
              <w:jc w:val="center"/>
              <w:rPr>
                <w:rFonts w:cs="Arial"/>
              </w:rPr>
            </w:pPr>
            <w:r w:rsidRPr="00A31B40">
              <w:rPr>
                <w:rFonts w:cs="Arial"/>
              </w:rPr>
              <w:t>1</w:t>
            </w:r>
          </w:p>
        </w:tc>
        <w:tc>
          <w:tcPr>
            <w:tcW w:w="2770" w:type="dxa"/>
            <w:tcBorders>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22</w:t>
            </w:r>
          </w:p>
        </w:tc>
      </w:tr>
      <w:tr w:rsidR="00A31B40" w:rsidRPr="00A31B40" w:rsidTr="00A31B40">
        <w:trPr>
          <w:cantSplit/>
        </w:trPr>
        <w:tc>
          <w:tcPr>
            <w:tcW w:w="5016" w:type="dxa"/>
            <w:tcBorders>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Пластмасса</w:t>
            </w:r>
          </w:p>
        </w:tc>
        <w:tc>
          <w:tcPr>
            <w:tcW w:w="1832" w:type="dxa"/>
            <w:tcBorders>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5-6</w:t>
            </w:r>
          </w:p>
          <w:p w:rsidR="00A31B40" w:rsidRPr="00A31B40" w:rsidRDefault="00A31B40" w:rsidP="00A31B40">
            <w:pPr>
              <w:jc w:val="center"/>
              <w:rPr>
                <w:rFonts w:cs="Arial"/>
              </w:rPr>
            </w:pPr>
            <w:r w:rsidRPr="00A31B40">
              <w:rPr>
                <w:rFonts w:cs="Arial"/>
              </w:rPr>
              <w:t>5</w:t>
            </w:r>
          </w:p>
        </w:tc>
        <w:tc>
          <w:tcPr>
            <w:tcW w:w="2770" w:type="dxa"/>
            <w:tcBorders>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110</w:t>
            </w:r>
          </w:p>
        </w:tc>
      </w:tr>
      <w:tr w:rsidR="00A31B40" w:rsidRPr="00A31B40" w:rsidTr="00A31B40">
        <w:trPr>
          <w:cantSplit/>
        </w:trPr>
        <w:tc>
          <w:tcPr>
            <w:tcW w:w="5016" w:type="dxa"/>
            <w:tcBorders>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Прочие</w:t>
            </w:r>
          </w:p>
        </w:tc>
        <w:tc>
          <w:tcPr>
            <w:tcW w:w="1832" w:type="dxa"/>
            <w:tcBorders>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1-2</w:t>
            </w:r>
          </w:p>
          <w:p w:rsidR="00A31B40" w:rsidRPr="00A31B40" w:rsidRDefault="00A31B40" w:rsidP="00A31B40">
            <w:pPr>
              <w:jc w:val="center"/>
              <w:rPr>
                <w:rFonts w:cs="Arial"/>
              </w:rPr>
            </w:pPr>
            <w:r w:rsidRPr="00A31B40">
              <w:rPr>
                <w:rFonts w:cs="Arial"/>
              </w:rPr>
              <w:t>2</w:t>
            </w:r>
          </w:p>
        </w:tc>
        <w:tc>
          <w:tcPr>
            <w:tcW w:w="2770" w:type="dxa"/>
            <w:tcBorders>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44</w:t>
            </w:r>
          </w:p>
        </w:tc>
      </w:tr>
      <w:tr w:rsidR="00A31B40" w:rsidRPr="00A31B40" w:rsidTr="00A31B40">
        <w:trPr>
          <w:cantSplit/>
        </w:trPr>
        <w:tc>
          <w:tcPr>
            <w:tcW w:w="5016" w:type="dxa"/>
            <w:tcBorders>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Отсев</w:t>
            </w:r>
          </w:p>
        </w:tc>
        <w:tc>
          <w:tcPr>
            <w:tcW w:w="1832" w:type="dxa"/>
            <w:tcBorders>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5-7</w:t>
            </w:r>
          </w:p>
          <w:p w:rsidR="00A31B40" w:rsidRPr="00A31B40" w:rsidRDefault="00A31B40" w:rsidP="00A31B40">
            <w:pPr>
              <w:jc w:val="center"/>
              <w:rPr>
                <w:rFonts w:cs="Arial"/>
              </w:rPr>
            </w:pPr>
            <w:r w:rsidRPr="00A31B40">
              <w:rPr>
                <w:rFonts w:cs="Arial"/>
              </w:rPr>
              <w:t>5</w:t>
            </w:r>
          </w:p>
        </w:tc>
        <w:tc>
          <w:tcPr>
            <w:tcW w:w="2770" w:type="dxa"/>
            <w:tcBorders>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110</w:t>
            </w:r>
          </w:p>
        </w:tc>
      </w:tr>
      <w:tr w:rsidR="00A31B40" w:rsidRPr="00A31B40" w:rsidTr="00A31B40">
        <w:trPr>
          <w:cantSplit/>
        </w:trPr>
        <w:tc>
          <w:tcPr>
            <w:tcW w:w="5016" w:type="dxa"/>
            <w:tcBorders>
              <w:left w:val="single" w:sz="4" w:space="0" w:color="000000"/>
              <w:bottom w:val="single" w:sz="4" w:space="0" w:color="000000"/>
            </w:tcBorders>
          </w:tcPr>
          <w:p w:rsidR="00A31B40" w:rsidRPr="00A31B40" w:rsidRDefault="00A31B40" w:rsidP="00A31B40">
            <w:pPr>
              <w:snapToGrid w:val="0"/>
              <w:rPr>
                <w:rFonts w:cs="Arial"/>
                <w:b/>
                <w:bCs/>
                <w:szCs w:val="20"/>
              </w:rPr>
            </w:pPr>
            <w:r w:rsidRPr="00A31B40">
              <w:rPr>
                <w:rFonts w:cs="Arial"/>
                <w:b/>
                <w:bCs/>
                <w:szCs w:val="20"/>
              </w:rPr>
              <w:t>Всего с</w:t>
            </w:r>
            <w:proofErr w:type="gramStart"/>
            <w:r w:rsidRPr="00A31B40">
              <w:rPr>
                <w:rFonts w:cs="Arial"/>
                <w:b/>
                <w:bCs/>
                <w:szCs w:val="20"/>
              </w:rPr>
              <w:t>.С</w:t>
            </w:r>
            <w:proofErr w:type="gramEnd"/>
            <w:r w:rsidRPr="00A31B40">
              <w:rPr>
                <w:rFonts w:cs="Arial"/>
                <w:b/>
                <w:bCs/>
                <w:szCs w:val="20"/>
              </w:rPr>
              <w:t>тарые Камышлы- д.Ильмурзино</w:t>
            </w:r>
          </w:p>
        </w:tc>
        <w:tc>
          <w:tcPr>
            <w:tcW w:w="1832" w:type="dxa"/>
            <w:tcBorders>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b/>
                <w:bCs/>
              </w:rPr>
            </w:pPr>
          </w:p>
        </w:tc>
        <w:tc>
          <w:tcPr>
            <w:tcW w:w="2770" w:type="dxa"/>
            <w:tcBorders>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b/>
                <w:bCs/>
              </w:rPr>
            </w:pPr>
            <w:r w:rsidRPr="00A31B40">
              <w:rPr>
                <w:rFonts w:cs="Arial"/>
                <w:b/>
                <w:bCs/>
              </w:rPr>
              <w:t>2200</w:t>
            </w:r>
          </w:p>
        </w:tc>
      </w:tr>
      <w:tr w:rsidR="00A31B40" w:rsidRPr="00A31B40" w:rsidTr="00A31B40">
        <w:trPr>
          <w:cantSplit/>
        </w:trPr>
        <w:tc>
          <w:tcPr>
            <w:tcW w:w="5016" w:type="dxa"/>
            <w:tcBorders>
              <w:left w:val="single" w:sz="4" w:space="0" w:color="000000"/>
              <w:bottom w:val="single" w:sz="4" w:space="0" w:color="000000"/>
            </w:tcBorders>
          </w:tcPr>
          <w:p w:rsidR="00A31B40" w:rsidRPr="00A31B40" w:rsidRDefault="00A31B40" w:rsidP="00A31B40">
            <w:pPr>
              <w:snapToGrid w:val="0"/>
              <w:rPr>
                <w:rFonts w:cs="Arial"/>
                <w:b/>
                <w:bCs/>
                <w:szCs w:val="20"/>
              </w:rPr>
            </w:pPr>
          </w:p>
        </w:tc>
        <w:tc>
          <w:tcPr>
            <w:tcW w:w="1832" w:type="dxa"/>
            <w:tcBorders>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b/>
                <w:bCs/>
              </w:rPr>
            </w:pPr>
          </w:p>
        </w:tc>
        <w:tc>
          <w:tcPr>
            <w:tcW w:w="2770" w:type="dxa"/>
            <w:tcBorders>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b/>
                <w:bCs/>
              </w:rPr>
            </w:pPr>
          </w:p>
        </w:tc>
      </w:tr>
      <w:tr w:rsidR="00A31B40" w:rsidRPr="00A31B40" w:rsidTr="00A31B40">
        <w:trPr>
          <w:cantSplit/>
        </w:trPr>
        <w:tc>
          <w:tcPr>
            <w:tcW w:w="5016" w:type="dxa"/>
            <w:tcBorders>
              <w:left w:val="single" w:sz="4" w:space="0" w:color="000000"/>
              <w:bottom w:val="single" w:sz="4" w:space="0" w:color="000000"/>
            </w:tcBorders>
          </w:tcPr>
          <w:p w:rsidR="00A31B40" w:rsidRPr="00A31B40" w:rsidRDefault="00A31B40" w:rsidP="00A31B40">
            <w:pPr>
              <w:snapToGrid w:val="0"/>
              <w:rPr>
                <w:rFonts w:cs="Arial"/>
                <w:b/>
                <w:szCs w:val="20"/>
              </w:rPr>
            </w:pPr>
            <w:r w:rsidRPr="00A31B40">
              <w:rPr>
                <w:rFonts w:cs="Arial"/>
                <w:b/>
                <w:szCs w:val="20"/>
              </w:rPr>
              <w:t>с</w:t>
            </w:r>
            <w:proofErr w:type="gramStart"/>
            <w:r w:rsidRPr="00A31B40">
              <w:rPr>
                <w:rFonts w:cs="Arial"/>
                <w:b/>
                <w:szCs w:val="20"/>
              </w:rPr>
              <w:t>.П</w:t>
            </w:r>
            <w:proofErr w:type="gramEnd"/>
            <w:r w:rsidRPr="00A31B40">
              <w:rPr>
                <w:rFonts w:cs="Arial"/>
                <w:b/>
                <w:szCs w:val="20"/>
              </w:rPr>
              <w:t>ервушино</w:t>
            </w:r>
          </w:p>
        </w:tc>
        <w:tc>
          <w:tcPr>
            <w:tcW w:w="1832" w:type="dxa"/>
            <w:tcBorders>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p>
        </w:tc>
        <w:tc>
          <w:tcPr>
            <w:tcW w:w="2770" w:type="dxa"/>
            <w:tcBorders>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p>
        </w:tc>
      </w:tr>
      <w:tr w:rsidR="00A31B40" w:rsidRPr="00A31B40" w:rsidTr="00A31B40">
        <w:trPr>
          <w:cantSplit/>
        </w:trPr>
        <w:tc>
          <w:tcPr>
            <w:tcW w:w="5016"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Пищевые отходы</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27-37</w:t>
            </w:r>
          </w:p>
          <w:p w:rsidR="00A31B40" w:rsidRPr="00A31B40" w:rsidRDefault="00A31B40" w:rsidP="00A31B40">
            <w:pPr>
              <w:jc w:val="center"/>
              <w:rPr>
                <w:rFonts w:cs="Arial"/>
              </w:rPr>
            </w:pPr>
            <w:r w:rsidRPr="00A31B40">
              <w:rPr>
                <w:rFonts w:cs="Arial"/>
              </w:rPr>
              <w:t>30</w:t>
            </w:r>
          </w:p>
        </w:tc>
        <w:tc>
          <w:tcPr>
            <w:tcW w:w="277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240</w:t>
            </w:r>
          </w:p>
        </w:tc>
      </w:tr>
      <w:tr w:rsidR="00A31B40" w:rsidRPr="00A31B40" w:rsidTr="00A31B40">
        <w:trPr>
          <w:cantSplit/>
        </w:trPr>
        <w:tc>
          <w:tcPr>
            <w:tcW w:w="5016"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Бумаги, картон</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37-41</w:t>
            </w:r>
          </w:p>
          <w:p w:rsidR="00A31B40" w:rsidRPr="00A31B40" w:rsidRDefault="00A31B40" w:rsidP="00A31B40">
            <w:pPr>
              <w:jc w:val="center"/>
              <w:rPr>
                <w:rFonts w:cs="Arial"/>
              </w:rPr>
            </w:pPr>
            <w:r w:rsidRPr="00A31B40">
              <w:rPr>
                <w:rFonts w:cs="Arial"/>
              </w:rPr>
              <w:t>40</w:t>
            </w:r>
          </w:p>
        </w:tc>
        <w:tc>
          <w:tcPr>
            <w:tcW w:w="277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320</w:t>
            </w:r>
          </w:p>
        </w:tc>
      </w:tr>
      <w:tr w:rsidR="00A31B40" w:rsidRPr="00A31B40" w:rsidTr="00A31B40">
        <w:trPr>
          <w:cantSplit/>
        </w:trPr>
        <w:tc>
          <w:tcPr>
            <w:tcW w:w="5016"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Дерево</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1-2</w:t>
            </w:r>
          </w:p>
          <w:p w:rsidR="00A31B40" w:rsidRPr="00A31B40" w:rsidRDefault="00A31B40" w:rsidP="00A31B40">
            <w:pPr>
              <w:jc w:val="center"/>
              <w:rPr>
                <w:rFonts w:cs="Arial"/>
              </w:rPr>
            </w:pPr>
            <w:r w:rsidRPr="00A31B40">
              <w:rPr>
                <w:rFonts w:cs="Arial"/>
              </w:rPr>
              <w:t>1</w:t>
            </w:r>
          </w:p>
        </w:tc>
        <w:tc>
          <w:tcPr>
            <w:tcW w:w="277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8</w:t>
            </w:r>
          </w:p>
        </w:tc>
      </w:tr>
      <w:tr w:rsidR="00A31B40" w:rsidRPr="00A31B40" w:rsidTr="00A31B40">
        <w:trPr>
          <w:cantSplit/>
        </w:trPr>
        <w:tc>
          <w:tcPr>
            <w:tcW w:w="5016"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Металлолом</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4-6</w:t>
            </w:r>
          </w:p>
          <w:p w:rsidR="00A31B40" w:rsidRPr="00A31B40" w:rsidRDefault="00A31B40" w:rsidP="00A31B40">
            <w:pPr>
              <w:jc w:val="center"/>
              <w:rPr>
                <w:rFonts w:cs="Arial"/>
              </w:rPr>
            </w:pPr>
            <w:r w:rsidRPr="00A31B40">
              <w:rPr>
                <w:rFonts w:cs="Arial"/>
              </w:rPr>
              <w:t>5</w:t>
            </w:r>
          </w:p>
        </w:tc>
        <w:tc>
          <w:tcPr>
            <w:tcW w:w="277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40</w:t>
            </w:r>
          </w:p>
        </w:tc>
      </w:tr>
      <w:tr w:rsidR="00A31B40" w:rsidRPr="00A31B40" w:rsidTr="00A31B40">
        <w:trPr>
          <w:cantSplit/>
        </w:trPr>
        <w:tc>
          <w:tcPr>
            <w:tcW w:w="5016"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lastRenderedPageBreak/>
              <w:t>Текстиль</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3-5</w:t>
            </w:r>
          </w:p>
          <w:p w:rsidR="00A31B40" w:rsidRPr="00A31B40" w:rsidRDefault="00A31B40" w:rsidP="00A31B40">
            <w:pPr>
              <w:jc w:val="center"/>
              <w:rPr>
                <w:rFonts w:cs="Arial"/>
              </w:rPr>
            </w:pPr>
            <w:r w:rsidRPr="00A31B40">
              <w:rPr>
                <w:rFonts w:cs="Arial"/>
              </w:rPr>
              <w:t>5</w:t>
            </w:r>
          </w:p>
        </w:tc>
        <w:tc>
          <w:tcPr>
            <w:tcW w:w="277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40</w:t>
            </w:r>
          </w:p>
        </w:tc>
      </w:tr>
      <w:tr w:rsidR="00A31B40" w:rsidRPr="00A31B40" w:rsidTr="00A31B40">
        <w:trPr>
          <w:cantSplit/>
        </w:trPr>
        <w:tc>
          <w:tcPr>
            <w:tcW w:w="5016"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Кости</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1-2</w:t>
            </w:r>
          </w:p>
          <w:p w:rsidR="00A31B40" w:rsidRPr="00A31B40" w:rsidRDefault="00A31B40" w:rsidP="00A31B40">
            <w:pPr>
              <w:jc w:val="center"/>
              <w:rPr>
                <w:rFonts w:cs="Arial"/>
              </w:rPr>
            </w:pPr>
            <w:r w:rsidRPr="00A31B40">
              <w:rPr>
                <w:rFonts w:cs="Arial"/>
              </w:rPr>
              <w:t>2</w:t>
            </w:r>
          </w:p>
        </w:tc>
        <w:tc>
          <w:tcPr>
            <w:tcW w:w="277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16</w:t>
            </w:r>
          </w:p>
        </w:tc>
      </w:tr>
      <w:tr w:rsidR="00A31B40" w:rsidRPr="00A31B40" w:rsidTr="00A31B40">
        <w:trPr>
          <w:cantSplit/>
        </w:trPr>
        <w:tc>
          <w:tcPr>
            <w:tcW w:w="5016"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Стекло</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2-3</w:t>
            </w:r>
          </w:p>
          <w:p w:rsidR="00A31B40" w:rsidRPr="00A31B40" w:rsidRDefault="00A31B40" w:rsidP="00A31B40">
            <w:pPr>
              <w:jc w:val="center"/>
              <w:rPr>
                <w:rFonts w:cs="Arial"/>
              </w:rPr>
            </w:pPr>
            <w:r w:rsidRPr="00A31B40">
              <w:rPr>
                <w:rFonts w:cs="Arial"/>
              </w:rPr>
              <w:t>3</w:t>
            </w:r>
          </w:p>
        </w:tc>
        <w:tc>
          <w:tcPr>
            <w:tcW w:w="277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24</w:t>
            </w:r>
          </w:p>
        </w:tc>
      </w:tr>
      <w:tr w:rsidR="00A31B40" w:rsidRPr="00A31B40" w:rsidTr="00A31B40">
        <w:trPr>
          <w:cantSplit/>
        </w:trPr>
        <w:tc>
          <w:tcPr>
            <w:tcW w:w="5016"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Кожа, резина</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0,5-1</w:t>
            </w:r>
          </w:p>
          <w:p w:rsidR="00A31B40" w:rsidRPr="00A31B40" w:rsidRDefault="00A31B40" w:rsidP="00A31B40">
            <w:pPr>
              <w:jc w:val="center"/>
              <w:rPr>
                <w:rFonts w:cs="Arial"/>
              </w:rPr>
            </w:pPr>
            <w:r w:rsidRPr="00A31B40">
              <w:rPr>
                <w:rFonts w:cs="Arial"/>
              </w:rPr>
              <w:t>1</w:t>
            </w:r>
          </w:p>
        </w:tc>
        <w:tc>
          <w:tcPr>
            <w:tcW w:w="277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8</w:t>
            </w:r>
          </w:p>
        </w:tc>
      </w:tr>
      <w:tr w:rsidR="00A31B40" w:rsidRPr="00A31B40" w:rsidTr="00A31B40">
        <w:trPr>
          <w:cantSplit/>
        </w:trPr>
        <w:tc>
          <w:tcPr>
            <w:tcW w:w="5016"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Камни, штукатурка</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0,5-1</w:t>
            </w:r>
          </w:p>
          <w:p w:rsidR="00A31B40" w:rsidRPr="00A31B40" w:rsidRDefault="00A31B40" w:rsidP="00A31B40">
            <w:pPr>
              <w:jc w:val="center"/>
              <w:rPr>
                <w:rFonts w:cs="Arial"/>
              </w:rPr>
            </w:pPr>
            <w:r w:rsidRPr="00A31B40">
              <w:rPr>
                <w:rFonts w:cs="Arial"/>
              </w:rPr>
              <w:t>1</w:t>
            </w:r>
          </w:p>
        </w:tc>
        <w:tc>
          <w:tcPr>
            <w:tcW w:w="277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8</w:t>
            </w:r>
          </w:p>
        </w:tc>
      </w:tr>
      <w:tr w:rsidR="00A31B40" w:rsidRPr="00A31B40" w:rsidTr="00A31B40">
        <w:trPr>
          <w:cantSplit/>
        </w:trPr>
        <w:tc>
          <w:tcPr>
            <w:tcW w:w="5016"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Пластмасса</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5-6</w:t>
            </w:r>
          </w:p>
          <w:p w:rsidR="00A31B40" w:rsidRPr="00A31B40" w:rsidRDefault="00A31B40" w:rsidP="00A31B40">
            <w:pPr>
              <w:jc w:val="center"/>
              <w:rPr>
                <w:rFonts w:cs="Arial"/>
              </w:rPr>
            </w:pPr>
            <w:r w:rsidRPr="00A31B40">
              <w:rPr>
                <w:rFonts w:cs="Arial"/>
              </w:rPr>
              <w:t>5</w:t>
            </w:r>
          </w:p>
        </w:tc>
        <w:tc>
          <w:tcPr>
            <w:tcW w:w="277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40</w:t>
            </w:r>
          </w:p>
        </w:tc>
      </w:tr>
      <w:tr w:rsidR="00A31B40" w:rsidRPr="00A31B40" w:rsidTr="00A31B40">
        <w:trPr>
          <w:cantSplit/>
        </w:trPr>
        <w:tc>
          <w:tcPr>
            <w:tcW w:w="5016"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Прочие</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1-2</w:t>
            </w:r>
          </w:p>
          <w:p w:rsidR="00A31B40" w:rsidRPr="00A31B40" w:rsidRDefault="00A31B40" w:rsidP="00A31B40">
            <w:pPr>
              <w:jc w:val="center"/>
              <w:rPr>
                <w:rFonts w:cs="Arial"/>
              </w:rPr>
            </w:pPr>
            <w:r w:rsidRPr="00A31B40">
              <w:rPr>
                <w:rFonts w:cs="Arial"/>
              </w:rPr>
              <w:t>2</w:t>
            </w:r>
          </w:p>
        </w:tc>
        <w:tc>
          <w:tcPr>
            <w:tcW w:w="277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16</w:t>
            </w:r>
          </w:p>
        </w:tc>
      </w:tr>
      <w:tr w:rsidR="00A31B40" w:rsidRPr="00A31B40" w:rsidTr="00A31B40">
        <w:trPr>
          <w:cantSplit/>
        </w:trPr>
        <w:tc>
          <w:tcPr>
            <w:tcW w:w="5016"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rPr>
            </w:pPr>
            <w:r w:rsidRPr="00A31B40">
              <w:rPr>
                <w:rFonts w:cs="Arial"/>
              </w:rPr>
              <w:t>Отсев</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5-7</w:t>
            </w:r>
          </w:p>
          <w:p w:rsidR="00A31B40" w:rsidRPr="00A31B40" w:rsidRDefault="00A31B40" w:rsidP="00A31B40">
            <w:pPr>
              <w:jc w:val="center"/>
              <w:rPr>
                <w:rFonts w:cs="Arial"/>
              </w:rPr>
            </w:pPr>
            <w:r w:rsidRPr="00A31B40">
              <w:rPr>
                <w:rFonts w:cs="Arial"/>
              </w:rPr>
              <w:t>5</w:t>
            </w:r>
          </w:p>
        </w:tc>
        <w:tc>
          <w:tcPr>
            <w:tcW w:w="277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rPr>
            </w:pPr>
            <w:r w:rsidRPr="00A31B40">
              <w:rPr>
                <w:rFonts w:cs="Arial"/>
              </w:rPr>
              <w:t>40</w:t>
            </w:r>
          </w:p>
        </w:tc>
      </w:tr>
      <w:tr w:rsidR="00A31B40" w:rsidRPr="00A31B40" w:rsidTr="00A31B40">
        <w:trPr>
          <w:cantSplit/>
        </w:trPr>
        <w:tc>
          <w:tcPr>
            <w:tcW w:w="5016"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b/>
                <w:bCs/>
                <w:szCs w:val="20"/>
              </w:rPr>
            </w:pPr>
            <w:r w:rsidRPr="00A31B40">
              <w:rPr>
                <w:rFonts w:cs="Arial"/>
                <w:b/>
                <w:bCs/>
                <w:szCs w:val="20"/>
              </w:rPr>
              <w:t>Всего с</w:t>
            </w:r>
            <w:proofErr w:type="gramStart"/>
            <w:r w:rsidRPr="00A31B40">
              <w:rPr>
                <w:rFonts w:cs="Arial"/>
                <w:b/>
                <w:bCs/>
                <w:szCs w:val="20"/>
              </w:rPr>
              <w:t>.П</w:t>
            </w:r>
            <w:proofErr w:type="gramEnd"/>
            <w:r w:rsidRPr="00A31B40">
              <w:rPr>
                <w:rFonts w:cs="Arial"/>
                <w:b/>
                <w:bCs/>
                <w:szCs w:val="20"/>
              </w:rPr>
              <w:t>ервушино</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b/>
                <w:bCs/>
              </w:rPr>
            </w:pPr>
            <w:r w:rsidRPr="00A31B40">
              <w:rPr>
                <w:rFonts w:cs="Arial"/>
                <w:b/>
                <w:bCs/>
              </w:rPr>
              <w:t>100</w:t>
            </w:r>
          </w:p>
        </w:tc>
        <w:tc>
          <w:tcPr>
            <w:tcW w:w="277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31B40" w:rsidRPr="00A31B40" w:rsidRDefault="00A31B40" w:rsidP="00A31B40">
            <w:pPr>
              <w:snapToGrid w:val="0"/>
              <w:jc w:val="center"/>
              <w:rPr>
                <w:rFonts w:cs="Arial"/>
                <w:b/>
                <w:bCs/>
              </w:rPr>
            </w:pPr>
            <w:r w:rsidRPr="00A31B40">
              <w:rPr>
                <w:rFonts w:cs="Arial"/>
                <w:b/>
                <w:bCs/>
              </w:rPr>
              <w:t>800</w:t>
            </w:r>
          </w:p>
        </w:tc>
      </w:tr>
    </w:tbl>
    <w:p w:rsidR="00A31B40" w:rsidRPr="00A31B40" w:rsidRDefault="00A31B40" w:rsidP="00A31B40">
      <w:pPr>
        <w:ind w:firstLine="567"/>
        <w:jc w:val="both"/>
        <w:rPr>
          <w:rFonts w:cs="Arial"/>
        </w:rPr>
      </w:pPr>
    </w:p>
    <w:p w:rsidR="00A31B40" w:rsidRPr="00A31B40" w:rsidRDefault="00A31B40" w:rsidP="00A31B40">
      <w:pPr>
        <w:ind w:firstLine="567"/>
        <w:jc w:val="both"/>
        <w:rPr>
          <w:rFonts w:cs="Arial"/>
          <w:sz w:val="22"/>
          <w:szCs w:val="22"/>
        </w:rPr>
      </w:pPr>
      <w:r w:rsidRPr="00A31B40">
        <w:rPr>
          <w:rFonts w:cs="Arial"/>
          <w:sz w:val="22"/>
          <w:szCs w:val="22"/>
        </w:rPr>
        <w:t>Мусор из домовладений удаляют путем вывоза специальным мусороперевозным транспортом по системе планово-регулярной очистки не реже</w:t>
      </w:r>
      <w:proofErr w:type="gramStart"/>
      <w:r w:rsidRPr="00A31B40">
        <w:rPr>
          <w:rFonts w:cs="Arial"/>
          <w:sz w:val="22"/>
          <w:szCs w:val="22"/>
        </w:rPr>
        <w:t xml:space="preserve"> ,</w:t>
      </w:r>
      <w:proofErr w:type="gramEnd"/>
      <w:r w:rsidRPr="00A31B40">
        <w:rPr>
          <w:rFonts w:cs="Arial"/>
          <w:sz w:val="22"/>
          <w:szCs w:val="22"/>
        </w:rPr>
        <w:t xml:space="preserve">чем через 1-2 дня. </w:t>
      </w:r>
    </w:p>
    <w:p w:rsidR="00A31B40" w:rsidRPr="00A31B40" w:rsidRDefault="00A31B40" w:rsidP="00A31B40">
      <w:pPr>
        <w:snapToGrid w:val="0"/>
        <w:spacing w:line="200" w:lineRule="atLeast"/>
        <w:ind w:firstLine="680"/>
        <w:jc w:val="both"/>
        <w:rPr>
          <w:rFonts w:cs="Arial"/>
          <w:sz w:val="22"/>
          <w:szCs w:val="22"/>
        </w:rPr>
      </w:pPr>
      <w:r w:rsidRPr="00A31B40">
        <w:rPr>
          <w:rFonts w:cs="Arial"/>
          <w:sz w:val="22"/>
          <w:szCs w:val="22"/>
        </w:rPr>
        <w:t>В настоящее время в проектируемых населенных пунктах образуется ориентировочно 1,2 тыс</w:t>
      </w:r>
      <w:proofErr w:type="gramStart"/>
      <w:r w:rsidRPr="00A31B40">
        <w:rPr>
          <w:rFonts w:cs="Arial"/>
          <w:sz w:val="22"/>
          <w:szCs w:val="22"/>
        </w:rPr>
        <w:t>.т</w:t>
      </w:r>
      <w:proofErr w:type="gramEnd"/>
      <w:r w:rsidRPr="00A31B40">
        <w:rPr>
          <w:rFonts w:cs="Arial"/>
          <w:sz w:val="22"/>
          <w:szCs w:val="22"/>
        </w:rPr>
        <w:t>онн в год твердых бытовых отходов, из которых на утилизацию идет ориетировочно 0,3 тыс.тонн в год (металл, часть бумаги, стекла, резины), остальной объем идет на захоронение на существующие сельские свалки ТБО.</w:t>
      </w:r>
    </w:p>
    <w:p w:rsidR="00A31B40" w:rsidRPr="00A31B40" w:rsidRDefault="00A31B40" w:rsidP="00A31B40">
      <w:pPr>
        <w:snapToGrid w:val="0"/>
        <w:spacing w:line="200" w:lineRule="atLeast"/>
        <w:ind w:firstLine="680"/>
        <w:jc w:val="both"/>
        <w:rPr>
          <w:rFonts w:cs="Arial"/>
          <w:sz w:val="22"/>
          <w:szCs w:val="22"/>
        </w:rPr>
      </w:pPr>
      <w:r w:rsidRPr="00A31B40">
        <w:rPr>
          <w:rFonts w:cs="Arial"/>
          <w:sz w:val="22"/>
          <w:szCs w:val="22"/>
        </w:rPr>
        <w:t>Проектом предлагается на расчетный срок из образующихся 3,0 тыс. т/год отходов на утилизацию направлять не менее 1,9  тыс. т/год, а на захоронение-1,1  тыс. т/год.</w:t>
      </w:r>
    </w:p>
    <w:p w:rsidR="00A31B40" w:rsidRPr="00A31B40" w:rsidRDefault="00A31B40" w:rsidP="00A31B40">
      <w:pPr>
        <w:snapToGrid w:val="0"/>
        <w:spacing w:line="200" w:lineRule="atLeast"/>
        <w:ind w:firstLine="680"/>
        <w:jc w:val="both"/>
        <w:rPr>
          <w:rFonts w:cs="Arial"/>
          <w:sz w:val="22"/>
          <w:szCs w:val="22"/>
        </w:rPr>
      </w:pPr>
    </w:p>
    <w:p w:rsidR="00A31B40" w:rsidRPr="00A31B40" w:rsidRDefault="00A31B40" w:rsidP="00A31B40">
      <w:pPr>
        <w:pStyle w:val="af0"/>
        <w:spacing w:before="0" w:after="0"/>
        <w:ind w:firstLine="567"/>
        <w:jc w:val="both"/>
        <w:rPr>
          <w:rFonts w:ascii="Arial" w:hAnsi="Arial" w:cs="Arial"/>
          <w:b/>
          <w:bCs/>
          <w:sz w:val="22"/>
          <w:szCs w:val="22"/>
        </w:rPr>
      </w:pPr>
      <w:r w:rsidRPr="00A31B40">
        <w:rPr>
          <w:rFonts w:ascii="Arial" w:hAnsi="Arial" w:cs="Arial"/>
          <w:b/>
          <w:bCs/>
          <w:sz w:val="22"/>
          <w:szCs w:val="22"/>
        </w:rPr>
        <w:t>Сбор и удаление крупногабаритных отходов</w:t>
      </w:r>
    </w:p>
    <w:p w:rsidR="00A31B40" w:rsidRPr="00A31B40" w:rsidRDefault="00A31B40" w:rsidP="00A31B40">
      <w:pPr>
        <w:pStyle w:val="af0"/>
        <w:spacing w:before="0" w:after="0"/>
        <w:ind w:firstLine="567"/>
        <w:jc w:val="both"/>
        <w:rPr>
          <w:rFonts w:ascii="Arial" w:hAnsi="Arial" w:cs="Arial"/>
          <w:sz w:val="22"/>
          <w:szCs w:val="22"/>
        </w:rPr>
      </w:pP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К крупногабаритным отходам относятся отходы, не помещающиеся в стандартные ко</w:t>
      </w:r>
      <w:r w:rsidRPr="00A31B40">
        <w:rPr>
          <w:rFonts w:ascii="Arial" w:hAnsi="Arial" w:cs="Arial"/>
          <w:sz w:val="22"/>
          <w:szCs w:val="22"/>
        </w:rPr>
        <w:t>н</w:t>
      </w:r>
      <w:r w:rsidRPr="00A31B40">
        <w:rPr>
          <w:rFonts w:ascii="Arial" w:hAnsi="Arial" w:cs="Arial"/>
          <w:sz w:val="22"/>
          <w:szCs w:val="22"/>
        </w:rPr>
        <w:t>тейнеры.</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1,0 тыс</w:t>
      </w:r>
      <w:proofErr w:type="gramStart"/>
      <w:r w:rsidRPr="00A31B40">
        <w:rPr>
          <w:rFonts w:ascii="Arial" w:hAnsi="Arial" w:cs="Arial"/>
          <w:sz w:val="22"/>
          <w:szCs w:val="22"/>
        </w:rPr>
        <w:t>.ч</w:t>
      </w:r>
      <w:proofErr w:type="gramEnd"/>
      <w:r w:rsidRPr="00A31B40">
        <w:rPr>
          <w:rFonts w:ascii="Arial" w:hAnsi="Arial" w:cs="Arial"/>
          <w:sz w:val="22"/>
          <w:szCs w:val="22"/>
        </w:rPr>
        <w:t>ел. х 50 кг/год = 50т./год (с Первушино);</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2,85 тыс.чел. х 50 кг/год = 142.5т./год (с</w:t>
      </w:r>
      <w:proofErr w:type="gramStart"/>
      <w:r w:rsidRPr="00A31B40">
        <w:rPr>
          <w:rFonts w:ascii="Arial" w:hAnsi="Arial" w:cs="Arial"/>
          <w:sz w:val="22"/>
          <w:szCs w:val="22"/>
        </w:rPr>
        <w:t>.С</w:t>
      </w:r>
      <w:proofErr w:type="gramEnd"/>
      <w:r w:rsidRPr="00A31B40">
        <w:rPr>
          <w:rFonts w:ascii="Arial" w:hAnsi="Arial" w:cs="Arial"/>
          <w:sz w:val="22"/>
          <w:szCs w:val="22"/>
        </w:rPr>
        <w:t>тарые Камышлы- д.Ильмурзино);</w:t>
      </w:r>
    </w:p>
    <w:p w:rsidR="00A31B40" w:rsidRPr="00A31B40" w:rsidRDefault="00A31B40" w:rsidP="00A31B40">
      <w:pPr>
        <w:pStyle w:val="af0"/>
        <w:tabs>
          <w:tab w:val="left" w:pos="720"/>
          <w:tab w:val="left" w:pos="1287"/>
        </w:tabs>
        <w:snapToGrid w:val="0"/>
        <w:spacing w:before="0" w:after="0" w:line="200" w:lineRule="atLeast"/>
        <w:ind w:firstLine="567"/>
        <w:jc w:val="both"/>
        <w:rPr>
          <w:rFonts w:ascii="Arial" w:hAnsi="Arial" w:cs="Arial"/>
          <w:sz w:val="22"/>
          <w:szCs w:val="22"/>
        </w:rPr>
      </w:pPr>
      <w:r w:rsidRPr="00A31B40">
        <w:rPr>
          <w:rFonts w:ascii="Arial" w:hAnsi="Arial" w:cs="Arial"/>
          <w:sz w:val="22"/>
          <w:szCs w:val="22"/>
        </w:rPr>
        <w:t>Сбор крупногабаритных отходов производится в бункера-накопители. Вывоз крупног</w:t>
      </w:r>
      <w:r w:rsidRPr="00A31B40">
        <w:rPr>
          <w:rFonts w:ascii="Arial" w:hAnsi="Arial" w:cs="Arial"/>
          <w:sz w:val="22"/>
          <w:szCs w:val="22"/>
        </w:rPr>
        <w:t>а</w:t>
      </w:r>
      <w:r w:rsidRPr="00A31B40">
        <w:rPr>
          <w:rFonts w:ascii="Arial" w:hAnsi="Arial" w:cs="Arial"/>
          <w:sz w:val="22"/>
          <w:szCs w:val="22"/>
        </w:rPr>
        <w:t>баритных отходов производится по графику, согласованному с жилищной организацией и утвержденному транспортной организацией, осуществляющей их вывоз, а также по заявкам жилищной организации. Сжигать крупногабаритные отходы на территории домовладений запрещается. В дальнейшем эти смешанные по составу отходы подлежат разборке, сорт</w:t>
      </w:r>
      <w:r w:rsidRPr="00A31B40">
        <w:rPr>
          <w:rFonts w:ascii="Arial" w:hAnsi="Arial" w:cs="Arial"/>
          <w:sz w:val="22"/>
          <w:szCs w:val="22"/>
        </w:rPr>
        <w:t>и</w:t>
      </w:r>
      <w:r w:rsidRPr="00A31B40">
        <w:rPr>
          <w:rFonts w:ascii="Arial" w:hAnsi="Arial" w:cs="Arial"/>
          <w:sz w:val="22"/>
          <w:szCs w:val="22"/>
        </w:rPr>
        <w:t>ровке и утилизации.</w:t>
      </w:r>
    </w:p>
    <w:p w:rsidR="00A31B40" w:rsidRPr="00A31B40" w:rsidRDefault="00A31B40" w:rsidP="00A31B40">
      <w:pPr>
        <w:ind w:firstLine="567"/>
        <w:jc w:val="both"/>
        <w:rPr>
          <w:rFonts w:cs="Arial"/>
          <w:sz w:val="22"/>
          <w:szCs w:val="22"/>
        </w:rPr>
      </w:pPr>
    </w:p>
    <w:p w:rsidR="00A31B40" w:rsidRPr="00A31B40" w:rsidRDefault="00A31B40" w:rsidP="00A31B40">
      <w:pPr>
        <w:pStyle w:val="af0"/>
        <w:spacing w:before="0" w:after="0"/>
        <w:ind w:firstLine="567"/>
        <w:jc w:val="both"/>
        <w:rPr>
          <w:rFonts w:ascii="Arial" w:hAnsi="Arial" w:cs="Arial"/>
          <w:b/>
          <w:bCs/>
          <w:sz w:val="22"/>
          <w:szCs w:val="22"/>
        </w:rPr>
      </w:pPr>
      <w:r w:rsidRPr="00A31B40">
        <w:rPr>
          <w:rFonts w:ascii="Arial" w:hAnsi="Arial" w:cs="Arial"/>
          <w:b/>
          <w:bCs/>
          <w:sz w:val="22"/>
          <w:szCs w:val="22"/>
        </w:rPr>
        <w:t>Селективный сбор ТБО</w:t>
      </w:r>
    </w:p>
    <w:p w:rsidR="00A31B40" w:rsidRDefault="00A31B40" w:rsidP="00A31B40">
      <w:pPr>
        <w:pStyle w:val="af0"/>
        <w:spacing w:before="0" w:after="0"/>
        <w:ind w:firstLine="567"/>
        <w:jc w:val="both"/>
        <w:rPr>
          <w:rFonts w:ascii="Arial" w:hAnsi="Arial" w:cs="Arial"/>
          <w:sz w:val="22"/>
          <w:szCs w:val="22"/>
        </w:rPr>
      </w:pPr>
    </w:p>
    <w:p w:rsidR="00A31B40" w:rsidRPr="00A31B40" w:rsidRDefault="00A31B40" w:rsidP="00A31B40">
      <w:pPr>
        <w:pStyle w:val="af0"/>
        <w:spacing w:before="0" w:after="0"/>
        <w:ind w:firstLine="567"/>
        <w:jc w:val="both"/>
        <w:rPr>
          <w:rFonts w:ascii="Arial" w:hAnsi="Arial" w:cs="Arial"/>
          <w:sz w:val="22"/>
          <w:szCs w:val="22"/>
        </w:rPr>
      </w:pP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lastRenderedPageBreak/>
        <w:t>Проектом предлагается:</w:t>
      </w:r>
    </w:p>
    <w:p w:rsidR="00A31B40" w:rsidRPr="00A31B40" w:rsidRDefault="00A31B40" w:rsidP="00A31B40">
      <w:pPr>
        <w:pStyle w:val="af0"/>
        <w:widowControl w:val="0"/>
        <w:numPr>
          <w:ilvl w:val="0"/>
          <w:numId w:val="33"/>
        </w:numPr>
        <w:tabs>
          <w:tab w:val="left" w:pos="720"/>
        </w:tabs>
        <w:suppressAutoHyphens/>
        <w:spacing w:before="0" w:beforeAutospacing="0" w:after="0"/>
        <w:jc w:val="both"/>
        <w:rPr>
          <w:rFonts w:ascii="Arial" w:hAnsi="Arial" w:cs="Arial"/>
          <w:sz w:val="22"/>
          <w:szCs w:val="22"/>
        </w:rPr>
      </w:pPr>
      <w:r w:rsidRPr="00A31B40">
        <w:rPr>
          <w:rFonts w:ascii="Arial" w:hAnsi="Arial" w:cs="Arial"/>
          <w:sz w:val="22"/>
          <w:szCs w:val="22"/>
        </w:rPr>
        <w:t>организация раздельного сбора пищевых и непищевых отходов;</w:t>
      </w:r>
    </w:p>
    <w:p w:rsidR="00A31B40" w:rsidRPr="00A31B40" w:rsidRDefault="00A31B40" w:rsidP="00A31B40">
      <w:pPr>
        <w:pStyle w:val="af0"/>
        <w:widowControl w:val="0"/>
        <w:numPr>
          <w:ilvl w:val="0"/>
          <w:numId w:val="33"/>
        </w:numPr>
        <w:tabs>
          <w:tab w:val="left" w:pos="720"/>
        </w:tabs>
        <w:suppressAutoHyphens/>
        <w:spacing w:before="0" w:beforeAutospacing="0" w:after="0"/>
        <w:jc w:val="both"/>
        <w:rPr>
          <w:rFonts w:ascii="Arial" w:hAnsi="Arial" w:cs="Arial"/>
          <w:sz w:val="22"/>
          <w:szCs w:val="22"/>
        </w:rPr>
      </w:pPr>
      <w:r w:rsidRPr="00A31B40">
        <w:rPr>
          <w:rFonts w:ascii="Arial" w:hAnsi="Arial" w:cs="Arial"/>
          <w:sz w:val="22"/>
          <w:szCs w:val="22"/>
        </w:rPr>
        <w:t>создание на территории населенного пункта сети приемных пунктов вторичного сырья, в том числе организация передвижных пунктов сбора вторичного сырья;</w:t>
      </w:r>
    </w:p>
    <w:p w:rsidR="00A31B40" w:rsidRPr="00A31B40" w:rsidRDefault="00A31B40" w:rsidP="00A31B40">
      <w:pPr>
        <w:pStyle w:val="af0"/>
        <w:widowControl w:val="0"/>
        <w:numPr>
          <w:ilvl w:val="0"/>
          <w:numId w:val="33"/>
        </w:numPr>
        <w:tabs>
          <w:tab w:val="left" w:pos="720"/>
        </w:tabs>
        <w:suppressAutoHyphens/>
        <w:spacing w:before="0" w:beforeAutospacing="0" w:after="0"/>
        <w:jc w:val="both"/>
        <w:rPr>
          <w:rFonts w:ascii="Arial" w:hAnsi="Arial" w:cs="Arial"/>
          <w:sz w:val="22"/>
          <w:szCs w:val="22"/>
        </w:rPr>
      </w:pPr>
      <w:r w:rsidRPr="00A31B40">
        <w:rPr>
          <w:rFonts w:ascii="Arial" w:hAnsi="Arial" w:cs="Arial"/>
          <w:sz w:val="22"/>
          <w:szCs w:val="22"/>
        </w:rPr>
        <w:t>создание органами местного самоуправления условий, в том числе и экономических,</w:t>
      </w:r>
    </w:p>
    <w:p w:rsidR="00A31B40" w:rsidRPr="00A31B40" w:rsidRDefault="00A31B40" w:rsidP="00A31B40">
      <w:pPr>
        <w:numPr>
          <w:ilvl w:val="0"/>
          <w:numId w:val="33"/>
        </w:numPr>
        <w:tabs>
          <w:tab w:val="left" w:pos="720"/>
        </w:tabs>
        <w:jc w:val="both"/>
        <w:rPr>
          <w:rFonts w:cs="Arial"/>
          <w:sz w:val="22"/>
          <w:szCs w:val="22"/>
        </w:rPr>
      </w:pPr>
      <w:r w:rsidRPr="00A31B40">
        <w:rPr>
          <w:rFonts w:cs="Arial"/>
          <w:sz w:val="22"/>
          <w:szCs w:val="22"/>
        </w:rPr>
        <w:t>стимулирующих раздельный сбор отходов.</w:t>
      </w:r>
    </w:p>
    <w:p w:rsidR="00A31B40" w:rsidRPr="00A31B40" w:rsidRDefault="00A31B40" w:rsidP="00A31B40">
      <w:pPr>
        <w:pStyle w:val="af0"/>
        <w:widowControl w:val="0"/>
        <w:numPr>
          <w:ilvl w:val="0"/>
          <w:numId w:val="33"/>
        </w:numPr>
        <w:tabs>
          <w:tab w:val="left" w:pos="720"/>
        </w:tabs>
        <w:suppressAutoHyphens/>
        <w:spacing w:before="0" w:beforeAutospacing="0" w:after="0"/>
        <w:jc w:val="both"/>
        <w:rPr>
          <w:rFonts w:ascii="Arial" w:hAnsi="Arial" w:cs="Arial"/>
          <w:sz w:val="22"/>
          <w:szCs w:val="22"/>
        </w:rPr>
      </w:pPr>
      <w:r w:rsidRPr="00A31B40">
        <w:rPr>
          <w:rFonts w:ascii="Arial" w:hAnsi="Arial" w:cs="Arial"/>
          <w:sz w:val="22"/>
          <w:szCs w:val="22"/>
        </w:rPr>
        <w:t>При установке контейнеров для раздельного сбора отходов необходимо соблюдение следующих условий:</w:t>
      </w:r>
    </w:p>
    <w:p w:rsidR="00A31B40" w:rsidRPr="00A31B40" w:rsidRDefault="00A31B40" w:rsidP="00A31B40">
      <w:pPr>
        <w:pStyle w:val="af0"/>
        <w:widowControl w:val="0"/>
        <w:numPr>
          <w:ilvl w:val="0"/>
          <w:numId w:val="33"/>
        </w:numPr>
        <w:tabs>
          <w:tab w:val="left" w:pos="720"/>
        </w:tabs>
        <w:suppressAutoHyphens/>
        <w:spacing w:before="0" w:beforeAutospacing="0" w:after="0"/>
        <w:jc w:val="both"/>
        <w:rPr>
          <w:rFonts w:ascii="Arial" w:hAnsi="Arial" w:cs="Arial"/>
          <w:sz w:val="22"/>
          <w:szCs w:val="22"/>
        </w:rPr>
      </w:pPr>
      <w:r w:rsidRPr="00A31B40">
        <w:rPr>
          <w:rFonts w:ascii="Arial" w:hAnsi="Arial" w:cs="Arial"/>
          <w:sz w:val="22"/>
          <w:szCs w:val="22"/>
        </w:rPr>
        <w:t xml:space="preserve"> контейнерные площадки должны быть расположены таким образом, чтобы жители могли ими воспользоваться по пути на работу, в магазин, на остановку общественного транспорта;</w:t>
      </w:r>
    </w:p>
    <w:p w:rsidR="00A31B40" w:rsidRPr="00A31B40" w:rsidRDefault="00A31B40" w:rsidP="00A31B40">
      <w:pPr>
        <w:pStyle w:val="af0"/>
        <w:widowControl w:val="0"/>
        <w:numPr>
          <w:ilvl w:val="0"/>
          <w:numId w:val="33"/>
        </w:numPr>
        <w:tabs>
          <w:tab w:val="left" w:pos="720"/>
        </w:tabs>
        <w:suppressAutoHyphens/>
        <w:spacing w:before="0" w:beforeAutospacing="0" w:after="0"/>
        <w:jc w:val="both"/>
        <w:rPr>
          <w:rFonts w:ascii="Arial" w:hAnsi="Arial" w:cs="Arial"/>
          <w:sz w:val="22"/>
          <w:szCs w:val="22"/>
        </w:rPr>
      </w:pPr>
      <w:r w:rsidRPr="00A31B40">
        <w:rPr>
          <w:rFonts w:ascii="Arial" w:hAnsi="Arial" w:cs="Arial"/>
          <w:sz w:val="22"/>
          <w:szCs w:val="22"/>
        </w:rPr>
        <w:t>контейнеры должны быть выкрашены в разные цвета для различных видов отходов;</w:t>
      </w:r>
    </w:p>
    <w:p w:rsidR="00A31B40" w:rsidRPr="00A31B40" w:rsidRDefault="00A31B40" w:rsidP="00A31B40">
      <w:pPr>
        <w:pStyle w:val="af0"/>
        <w:widowControl w:val="0"/>
        <w:numPr>
          <w:ilvl w:val="0"/>
          <w:numId w:val="33"/>
        </w:numPr>
        <w:tabs>
          <w:tab w:val="left" w:pos="720"/>
        </w:tabs>
        <w:suppressAutoHyphens/>
        <w:spacing w:before="0" w:beforeAutospacing="0" w:after="0"/>
        <w:jc w:val="both"/>
        <w:rPr>
          <w:rFonts w:ascii="Arial" w:hAnsi="Arial" w:cs="Arial"/>
          <w:sz w:val="22"/>
          <w:szCs w:val="22"/>
        </w:rPr>
      </w:pPr>
      <w:r w:rsidRPr="00A31B40">
        <w:rPr>
          <w:rFonts w:ascii="Arial" w:hAnsi="Arial" w:cs="Arial"/>
          <w:sz w:val="22"/>
          <w:szCs w:val="22"/>
        </w:rPr>
        <w:t>конструкция контейнеров должны предусматривать, с одной стороны, удобство пользования, с другой стороны, не допускать попадания внутрь атмосферной влаги, по мере возможности препятствовать размещению «чужого» вида отходов (например, с помощью различной формы входных отверстий).</w:t>
      </w:r>
    </w:p>
    <w:p w:rsidR="00A31B40" w:rsidRPr="00A31B40" w:rsidRDefault="00A31B40" w:rsidP="00A31B40">
      <w:pPr>
        <w:pStyle w:val="af0"/>
        <w:widowControl w:val="0"/>
        <w:numPr>
          <w:ilvl w:val="0"/>
          <w:numId w:val="33"/>
        </w:numPr>
        <w:tabs>
          <w:tab w:val="left" w:pos="720"/>
        </w:tabs>
        <w:suppressAutoHyphens/>
        <w:spacing w:before="0" w:beforeAutospacing="0" w:after="0"/>
        <w:jc w:val="both"/>
        <w:rPr>
          <w:rFonts w:ascii="Arial" w:hAnsi="Arial" w:cs="Arial"/>
          <w:sz w:val="22"/>
          <w:szCs w:val="22"/>
        </w:rPr>
      </w:pPr>
      <w:r w:rsidRPr="00A31B40">
        <w:rPr>
          <w:rFonts w:ascii="Arial" w:hAnsi="Arial" w:cs="Arial"/>
          <w:sz w:val="22"/>
          <w:szCs w:val="22"/>
        </w:rPr>
        <w:t xml:space="preserve">Пункты приема вторсырья размещаются в  пределах территорий, отведенных под размещение жилищно-эксплуатационных служб населенных пунктов. </w:t>
      </w:r>
    </w:p>
    <w:p w:rsidR="00A31B40" w:rsidRPr="00A31B40" w:rsidRDefault="00A31B40" w:rsidP="00A31B40">
      <w:pPr>
        <w:ind w:firstLine="567"/>
        <w:jc w:val="both"/>
        <w:rPr>
          <w:rFonts w:cs="Arial"/>
          <w:sz w:val="22"/>
          <w:szCs w:val="22"/>
        </w:rPr>
      </w:pPr>
    </w:p>
    <w:p w:rsidR="00A31B40" w:rsidRPr="00A31B40" w:rsidRDefault="00A31B40" w:rsidP="00A31B40">
      <w:pPr>
        <w:ind w:firstLine="567"/>
        <w:jc w:val="both"/>
        <w:rPr>
          <w:rFonts w:cs="Arial"/>
          <w:b/>
          <w:bCs/>
          <w:sz w:val="22"/>
          <w:szCs w:val="22"/>
        </w:rPr>
      </w:pPr>
    </w:p>
    <w:p w:rsidR="00A31B40" w:rsidRPr="00A31B40" w:rsidRDefault="00A31B40" w:rsidP="00A31B40">
      <w:pPr>
        <w:ind w:firstLine="567"/>
        <w:jc w:val="both"/>
        <w:rPr>
          <w:rFonts w:cs="Arial"/>
          <w:b/>
          <w:bCs/>
          <w:sz w:val="22"/>
          <w:szCs w:val="22"/>
        </w:rPr>
      </w:pPr>
      <w:r w:rsidRPr="00A31B40">
        <w:rPr>
          <w:rFonts w:cs="Arial"/>
          <w:b/>
          <w:bCs/>
          <w:sz w:val="22"/>
          <w:szCs w:val="22"/>
        </w:rPr>
        <w:t>Ориентировочный расчет количества контейнеров</w:t>
      </w:r>
    </w:p>
    <w:p w:rsidR="00A31B40" w:rsidRPr="00A31B40" w:rsidRDefault="00A31B40" w:rsidP="00A31B40">
      <w:pPr>
        <w:pStyle w:val="af0"/>
        <w:spacing w:before="0" w:after="0"/>
        <w:ind w:firstLine="567"/>
        <w:jc w:val="both"/>
        <w:rPr>
          <w:rFonts w:ascii="Arial" w:hAnsi="Arial" w:cs="Arial"/>
          <w:sz w:val="22"/>
          <w:szCs w:val="22"/>
        </w:rPr>
      </w:pPr>
    </w:p>
    <w:p w:rsidR="00A31B40" w:rsidRPr="00A31B40" w:rsidRDefault="00A31B40" w:rsidP="00A31B40">
      <w:pPr>
        <w:pStyle w:val="af0"/>
        <w:spacing w:before="0" w:after="0"/>
        <w:jc w:val="center"/>
        <w:rPr>
          <w:rFonts w:ascii="Arial" w:hAnsi="Arial" w:cs="Arial"/>
          <w:sz w:val="22"/>
          <w:szCs w:val="22"/>
        </w:rPr>
      </w:pPr>
      <w:r w:rsidRPr="00A31B40">
        <w:rPr>
          <w:rFonts w:ascii="Arial" w:hAnsi="Arial" w:cs="Arial"/>
          <w:i/>
          <w:iCs/>
          <w:sz w:val="22"/>
          <w:szCs w:val="22"/>
        </w:rPr>
        <w:t>Бкон = Пгод х T х К</w:t>
      </w:r>
      <w:proofErr w:type="gramStart"/>
      <w:r w:rsidRPr="00A31B40">
        <w:rPr>
          <w:rFonts w:ascii="Arial" w:hAnsi="Arial" w:cs="Arial"/>
          <w:i/>
          <w:iCs/>
          <w:sz w:val="22"/>
          <w:szCs w:val="22"/>
        </w:rPr>
        <w:t>1</w:t>
      </w:r>
      <w:proofErr w:type="gramEnd"/>
      <w:r w:rsidRPr="00A31B40">
        <w:rPr>
          <w:rFonts w:ascii="Arial" w:hAnsi="Arial" w:cs="Arial"/>
          <w:i/>
          <w:iCs/>
          <w:sz w:val="22"/>
          <w:szCs w:val="22"/>
        </w:rPr>
        <w:t>(365 х V)</w:t>
      </w:r>
      <w:r w:rsidRPr="00A31B40">
        <w:rPr>
          <w:rFonts w:ascii="Arial" w:hAnsi="Arial" w:cs="Arial"/>
          <w:sz w:val="22"/>
          <w:szCs w:val="22"/>
        </w:rPr>
        <w:t>, где</w:t>
      </w:r>
    </w:p>
    <w:p w:rsidR="00A31B40" w:rsidRPr="00A31B40" w:rsidRDefault="00A31B40" w:rsidP="00A31B40">
      <w:pPr>
        <w:pStyle w:val="af0"/>
        <w:spacing w:before="0" w:after="0"/>
        <w:ind w:firstLine="567"/>
        <w:jc w:val="both"/>
        <w:rPr>
          <w:rFonts w:ascii="Arial" w:hAnsi="Arial" w:cs="Arial"/>
        </w:rPr>
      </w:pPr>
    </w:p>
    <w:p w:rsidR="00A31B40" w:rsidRPr="00A31B40" w:rsidRDefault="00A31B40" w:rsidP="00A31B40">
      <w:pPr>
        <w:pStyle w:val="af0"/>
        <w:spacing w:before="0" w:after="0"/>
        <w:ind w:firstLine="567"/>
        <w:jc w:val="both"/>
        <w:rPr>
          <w:rFonts w:ascii="Arial" w:hAnsi="Arial" w:cs="Arial"/>
          <w:sz w:val="22"/>
          <w:szCs w:val="22"/>
          <w:vertAlign w:val="superscript"/>
        </w:rPr>
      </w:pPr>
      <w:r w:rsidRPr="00A31B40">
        <w:rPr>
          <w:rFonts w:ascii="Arial" w:hAnsi="Arial" w:cs="Arial"/>
          <w:i/>
          <w:iCs/>
          <w:sz w:val="22"/>
          <w:szCs w:val="22"/>
        </w:rPr>
        <w:t>Пгод</w:t>
      </w:r>
      <w:r w:rsidRPr="00A31B40">
        <w:rPr>
          <w:rFonts w:ascii="Arial" w:hAnsi="Arial" w:cs="Arial"/>
          <w:sz w:val="22"/>
          <w:szCs w:val="22"/>
        </w:rPr>
        <w:t xml:space="preserve"> — годовое накопление ТБО, м</w:t>
      </w:r>
      <w:r w:rsidRPr="00A31B40">
        <w:rPr>
          <w:rFonts w:ascii="Arial" w:hAnsi="Arial" w:cs="Arial"/>
          <w:sz w:val="22"/>
          <w:szCs w:val="22"/>
          <w:vertAlign w:val="superscript"/>
        </w:rPr>
        <w:t>3</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i/>
          <w:iCs/>
          <w:sz w:val="22"/>
          <w:szCs w:val="22"/>
        </w:rPr>
        <w:t>Т</w:t>
      </w:r>
      <w:r w:rsidRPr="00A31B40">
        <w:rPr>
          <w:rFonts w:ascii="Arial" w:hAnsi="Arial" w:cs="Arial"/>
          <w:sz w:val="22"/>
          <w:szCs w:val="22"/>
        </w:rPr>
        <w:t xml:space="preserve"> — периодичность удаления отходов, сут</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i/>
          <w:iCs/>
          <w:sz w:val="22"/>
          <w:szCs w:val="22"/>
        </w:rPr>
        <w:t>К</w:t>
      </w:r>
      <w:proofErr w:type="gramStart"/>
      <w:r w:rsidRPr="00A31B40">
        <w:rPr>
          <w:rFonts w:ascii="Arial" w:hAnsi="Arial" w:cs="Arial"/>
          <w:i/>
          <w:iCs/>
          <w:sz w:val="22"/>
          <w:szCs w:val="22"/>
        </w:rPr>
        <w:t>1</w:t>
      </w:r>
      <w:proofErr w:type="gramEnd"/>
      <w:r w:rsidRPr="00A31B40">
        <w:rPr>
          <w:rFonts w:ascii="Arial" w:hAnsi="Arial" w:cs="Arial"/>
          <w:sz w:val="22"/>
          <w:szCs w:val="22"/>
        </w:rPr>
        <w:t xml:space="preserve"> — коэффициент неравномерности накопления отходов — 1,25</w:t>
      </w:r>
    </w:p>
    <w:p w:rsidR="00A31B40" w:rsidRPr="00A31B40" w:rsidRDefault="00A31B40" w:rsidP="00A31B40">
      <w:pPr>
        <w:pStyle w:val="af0"/>
        <w:spacing w:before="0" w:after="0"/>
        <w:ind w:firstLine="567"/>
        <w:jc w:val="both"/>
        <w:rPr>
          <w:rFonts w:ascii="Arial" w:hAnsi="Arial" w:cs="Arial"/>
          <w:sz w:val="22"/>
          <w:szCs w:val="22"/>
          <w:vertAlign w:val="superscript"/>
        </w:rPr>
      </w:pPr>
      <w:r w:rsidRPr="00A31B40">
        <w:rPr>
          <w:rFonts w:ascii="Arial" w:hAnsi="Arial" w:cs="Arial"/>
          <w:i/>
          <w:iCs/>
          <w:sz w:val="22"/>
          <w:szCs w:val="22"/>
        </w:rPr>
        <w:t>V</w:t>
      </w:r>
      <w:r w:rsidRPr="00A31B40">
        <w:rPr>
          <w:rFonts w:ascii="Arial" w:hAnsi="Arial" w:cs="Arial"/>
          <w:sz w:val="22"/>
          <w:szCs w:val="22"/>
        </w:rPr>
        <w:t xml:space="preserve"> — вместимость контейнера, м</w:t>
      </w:r>
      <w:r w:rsidRPr="00A31B40">
        <w:rPr>
          <w:rFonts w:ascii="Arial" w:hAnsi="Arial" w:cs="Arial"/>
          <w:sz w:val="22"/>
          <w:szCs w:val="22"/>
          <w:vertAlign w:val="superscript"/>
        </w:rPr>
        <w:t>3</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i/>
          <w:iCs/>
          <w:sz w:val="22"/>
          <w:szCs w:val="22"/>
        </w:rPr>
        <w:t>Ботн. х К</w:t>
      </w:r>
      <w:proofErr w:type="gramStart"/>
      <w:r w:rsidRPr="00A31B40">
        <w:rPr>
          <w:rFonts w:ascii="Arial" w:hAnsi="Arial" w:cs="Arial"/>
          <w:i/>
          <w:iCs/>
          <w:sz w:val="22"/>
          <w:szCs w:val="22"/>
        </w:rPr>
        <w:t>2</w:t>
      </w:r>
      <w:proofErr w:type="gramEnd"/>
      <w:r w:rsidRPr="00A31B40">
        <w:rPr>
          <w:rFonts w:ascii="Arial" w:hAnsi="Arial" w:cs="Arial"/>
          <w:sz w:val="22"/>
          <w:szCs w:val="22"/>
        </w:rPr>
        <w:t>, где К2 равен 1,05, учитывает число контейнеров находящихся в ремонте и резерве.</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Для с</w:t>
      </w:r>
      <w:proofErr w:type="gramStart"/>
      <w:r w:rsidRPr="00A31B40">
        <w:rPr>
          <w:rFonts w:ascii="Arial" w:hAnsi="Arial" w:cs="Arial"/>
          <w:sz w:val="22"/>
          <w:szCs w:val="22"/>
        </w:rPr>
        <w:t>.П</w:t>
      </w:r>
      <w:proofErr w:type="gramEnd"/>
      <w:r w:rsidRPr="00A31B40">
        <w:rPr>
          <w:rFonts w:ascii="Arial" w:hAnsi="Arial" w:cs="Arial"/>
          <w:sz w:val="22"/>
          <w:szCs w:val="22"/>
        </w:rPr>
        <w:t>ервушино требуется 4 контейнера и 1 бункер;</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для с</w:t>
      </w:r>
      <w:proofErr w:type="gramStart"/>
      <w:r w:rsidRPr="00A31B40">
        <w:rPr>
          <w:rFonts w:ascii="Arial" w:hAnsi="Arial" w:cs="Arial"/>
          <w:sz w:val="22"/>
          <w:szCs w:val="22"/>
        </w:rPr>
        <w:t>.С</w:t>
      </w:r>
      <w:proofErr w:type="gramEnd"/>
      <w:r w:rsidRPr="00A31B40">
        <w:rPr>
          <w:rFonts w:ascii="Arial" w:hAnsi="Arial" w:cs="Arial"/>
          <w:sz w:val="22"/>
          <w:szCs w:val="22"/>
        </w:rPr>
        <w:t>тарые Камышлы- д. Ильмурзино- 8 контейнеров и 2 бункера.</w:t>
      </w:r>
    </w:p>
    <w:p w:rsidR="00A31B40" w:rsidRPr="00A31B40" w:rsidRDefault="00A31B40" w:rsidP="00A31B40">
      <w:pPr>
        <w:pStyle w:val="af0"/>
        <w:spacing w:before="0" w:after="0"/>
        <w:ind w:firstLine="567"/>
        <w:jc w:val="both"/>
        <w:rPr>
          <w:rFonts w:ascii="Arial" w:hAnsi="Arial" w:cs="Arial"/>
          <w:sz w:val="22"/>
          <w:szCs w:val="22"/>
        </w:rPr>
      </w:pP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Количество мусоровозов, необходимых для вывоза ТБО по всем проектируемым нас</w:t>
      </w:r>
      <w:r w:rsidRPr="00A31B40">
        <w:rPr>
          <w:rFonts w:ascii="Arial" w:hAnsi="Arial" w:cs="Arial"/>
          <w:sz w:val="22"/>
          <w:szCs w:val="22"/>
        </w:rPr>
        <w:t>е</w:t>
      </w:r>
      <w:r w:rsidRPr="00A31B40">
        <w:rPr>
          <w:rFonts w:ascii="Arial" w:hAnsi="Arial" w:cs="Arial"/>
          <w:sz w:val="22"/>
          <w:szCs w:val="22"/>
        </w:rPr>
        <w:t xml:space="preserve">ленным пунктам: </w:t>
      </w:r>
    </w:p>
    <w:p w:rsidR="00A31B40" w:rsidRPr="00A31B40" w:rsidRDefault="00A31B40" w:rsidP="00A31B40">
      <w:pPr>
        <w:pStyle w:val="af0"/>
        <w:spacing w:before="0" w:after="0"/>
        <w:ind w:firstLine="567"/>
        <w:jc w:val="both"/>
        <w:rPr>
          <w:rFonts w:ascii="Arial" w:hAnsi="Arial" w:cs="Arial"/>
        </w:rPr>
      </w:pPr>
    </w:p>
    <w:p w:rsidR="00A31B40" w:rsidRPr="00A31B40" w:rsidRDefault="00A31B40" w:rsidP="00A31B40">
      <w:pPr>
        <w:pStyle w:val="af0"/>
        <w:spacing w:before="0" w:after="0"/>
        <w:jc w:val="center"/>
        <w:rPr>
          <w:rFonts w:ascii="Arial" w:hAnsi="Arial" w:cs="Arial"/>
          <w:sz w:val="22"/>
          <w:szCs w:val="22"/>
        </w:rPr>
      </w:pPr>
      <w:r w:rsidRPr="00A31B40">
        <w:rPr>
          <w:rFonts w:ascii="Arial" w:hAnsi="Arial" w:cs="Arial"/>
          <w:i/>
          <w:iCs/>
          <w:sz w:val="22"/>
          <w:szCs w:val="22"/>
        </w:rPr>
        <w:t>М=Пгод/ (365 х Псут х Кисп)</w:t>
      </w:r>
      <w:r w:rsidRPr="00A31B40">
        <w:rPr>
          <w:rFonts w:ascii="Arial" w:hAnsi="Arial" w:cs="Arial"/>
          <w:sz w:val="22"/>
          <w:szCs w:val="22"/>
        </w:rPr>
        <w:t>, где</w:t>
      </w:r>
    </w:p>
    <w:p w:rsidR="00A31B40" w:rsidRPr="00A31B40" w:rsidRDefault="00A31B40" w:rsidP="00A31B40">
      <w:pPr>
        <w:pStyle w:val="af0"/>
        <w:spacing w:before="0" w:after="0"/>
        <w:ind w:firstLine="567"/>
        <w:jc w:val="both"/>
        <w:rPr>
          <w:rFonts w:ascii="Arial" w:hAnsi="Arial" w:cs="Arial"/>
        </w:rPr>
      </w:pPr>
    </w:p>
    <w:p w:rsidR="00A31B40" w:rsidRPr="00A31B40" w:rsidRDefault="00A31B40" w:rsidP="00A31B40">
      <w:pPr>
        <w:pStyle w:val="af0"/>
        <w:spacing w:before="0" w:after="0"/>
        <w:ind w:firstLine="567"/>
        <w:jc w:val="both"/>
        <w:rPr>
          <w:rFonts w:ascii="Arial" w:hAnsi="Arial" w:cs="Arial"/>
          <w:sz w:val="22"/>
          <w:szCs w:val="22"/>
          <w:vertAlign w:val="superscript"/>
        </w:rPr>
      </w:pPr>
      <w:r w:rsidRPr="00A31B40">
        <w:rPr>
          <w:rFonts w:ascii="Arial" w:hAnsi="Arial" w:cs="Arial"/>
          <w:i/>
          <w:iCs/>
          <w:sz w:val="22"/>
          <w:szCs w:val="22"/>
        </w:rPr>
        <w:t>Пгод</w:t>
      </w:r>
      <w:r w:rsidRPr="00A31B40">
        <w:rPr>
          <w:rFonts w:ascii="Arial" w:hAnsi="Arial" w:cs="Arial"/>
          <w:sz w:val="22"/>
          <w:szCs w:val="22"/>
        </w:rPr>
        <w:t xml:space="preserve"> — количество бытовых отходов подлежащих вывозу в течени</w:t>
      </w:r>
      <w:proofErr w:type="gramStart"/>
      <w:r w:rsidRPr="00A31B40">
        <w:rPr>
          <w:rFonts w:ascii="Arial" w:hAnsi="Arial" w:cs="Arial"/>
          <w:sz w:val="22"/>
          <w:szCs w:val="22"/>
        </w:rPr>
        <w:t>и</w:t>
      </w:r>
      <w:proofErr w:type="gramEnd"/>
      <w:r w:rsidRPr="00A31B40">
        <w:rPr>
          <w:rFonts w:ascii="Arial" w:hAnsi="Arial" w:cs="Arial"/>
          <w:sz w:val="22"/>
          <w:szCs w:val="22"/>
        </w:rPr>
        <w:t xml:space="preserve"> года, м</w:t>
      </w:r>
      <w:r w:rsidRPr="00A31B40">
        <w:rPr>
          <w:rFonts w:ascii="Arial" w:hAnsi="Arial" w:cs="Arial"/>
          <w:sz w:val="22"/>
          <w:szCs w:val="22"/>
          <w:vertAlign w:val="superscript"/>
        </w:rPr>
        <w:t>3</w:t>
      </w:r>
    </w:p>
    <w:p w:rsidR="00A31B40" w:rsidRPr="00A31B40" w:rsidRDefault="00A31B40" w:rsidP="00A31B40">
      <w:pPr>
        <w:pStyle w:val="af0"/>
        <w:spacing w:before="0" w:after="0"/>
        <w:ind w:firstLine="567"/>
        <w:jc w:val="both"/>
        <w:rPr>
          <w:rFonts w:ascii="Arial" w:hAnsi="Arial" w:cs="Arial"/>
          <w:sz w:val="22"/>
          <w:szCs w:val="22"/>
          <w:vertAlign w:val="superscript"/>
        </w:rPr>
      </w:pPr>
      <w:r w:rsidRPr="00A31B40">
        <w:rPr>
          <w:rFonts w:ascii="Arial" w:hAnsi="Arial" w:cs="Arial"/>
          <w:i/>
          <w:iCs/>
          <w:sz w:val="22"/>
          <w:szCs w:val="22"/>
        </w:rPr>
        <w:lastRenderedPageBreak/>
        <w:t>Псут</w:t>
      </w:r>
      <w:r w:rsidRPr="00A31B40">
        <w:rPr>
          <w:rFonts w:ascii="Arial" w:hAnsi="Arial" w:cs="Arial"/>
          <w:sz w:val="22"/>
          <w:szCs w:val="22"/>
        </w:rPr>
        <w:t xml:space="preserve"> — емкость кузова данного вида мусоровоза, м</w:t>
      </w:r>
      <w:r w:rsidRPr="00A31B40">
        <w:rPr>
          <w:rFonts w:ascii="Arial" w:hAnsi="Arial" w:cs="Arial"/>
          <w:sz w:val="22"/>
          <w:szCs w:val="22"/>
          <w:vertAlign w:val="superscript"/>
        </w:rPr>
        <w:t>3</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i/>
          <w:iCs/>
          <w:sz w:val="22"/>
          <w:szCs w:val="22"/>
        </w:rPr>
        <w:t>Кисп</w:t>
      </w:r>
      <w:r w:rsidRPr="00A31B40">
        <w:rPr>
          <w:rFonts w:ascii="Arial" w:hAnsi="Arial" w:cs="Arial"/>
          <w:sz w:val="22"/>
          <w:szCs w:val="22"/>
        </w:rPr>
        <w:t xml:space="preserve"> — коэффициент использования автопарка — 0,7-0,8.</w:t>
      </w:r>
    </w:p>
    <w:p w:rsidR="00A31B40" w:rsidRPr="00A31B40" w:rsidRDefault="00A31B40" w:rsidP="00A31B40">
      <w:pPr>
        <w:pStyle w:val="af0"/>
        <w:spacing w:before="0" w:after="0"/>
        <w:ind w:firstLine="567"/>
        <w:jc w:val="both"/>
        <w:rPr>
          <w:rFonts w:ascii="Arial" w:hAnsi="Arial" w:cs="Arial"/>
          <w:sz w:val="22"/>
          <w:szCs w:val="22"/>
        </w:rPr>
      </w:pP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Суточная производительность мусоровоза определяем по формуле</w:t>
      </w:r>
    </w:p>
    <w:p w:rsidR="00A31B40" w:rsidRPr="00A31B40" w:rsidRDefault="00A31B40" w:rsidP="00A31B40">
      <w:pPr>
        <w:pStyle w:val="af0"/>
        <w:spacing w:before="0" w:after="0"/>
        <w:ind w:firstLine="567"/>
        <w:jc w:val="both"/>
        <w:rPr>
          <w:rFonts w:ascii="Arial" w:hAnsi="Arial" w:cs="Arial"/>
        </w:rPr>
      </w:pPr>
    </w:p>
    <w:p w:rsidR="00A31B40" w:rsidRPr="00A31B40" w:rsidRDefault="00A31B40" w:rsidP="00A31B40">
      <w:pPr>
        <w:pStyle w:val="af0"/>
        <w:spacing w:before="0" w:after="0"/>
        <w:jc w:val="center"/>
        <w:rPr>
          <w:rFonts w:ascii="Arial" w:hAnsi="Arial" w:cs="Arial"/>
          <w:sz w:val="22"/>
          <w:szCs w:val="22"/>
        </w:rPr>
      </w:pPr>
      <w:r w:rsidRPr="00A31B40">
        <w:rPr>
          <w:rFonts w:ascii="Arial" w:hAnsi="Arial" w:cs="Arial"/>
          <w:i/>
          <w:iCs/>
          <w:sz w:val="22"/>
          <w:szCs w:val="22"/>
        </w:rPr>
        <w:t>Псут = РхЕ</w:t>
      </w:r>
      <w:r w:rsidRPr="00A31B40">
        <w:rPr>
          <w:rFonts w:ascii="Arial" w:hAnsi="Arial" w:cs="Arial"/>
          <w:sz w:val="22"/>
          <w:szCs w:val="22"/>
        </w:rPr>
        <w:t>, где</w:t>
      </w:r>
    </w:p>
    <w:p w:rsidR="00A31B40" w:rsidRPr="00A31B40" w:rsidRDefault="00A31B40" w:rsidP="00A31B40">
      <w:pPr>
        <w:pStyle w:val="af0"/>
        <w:spacing w:before="0" w:after="0"/>
        <w:ind w:firstLine="567"/>
        <w:jc w:val="both"/>
        <w:rPr>
          <w:rFonts w:ascii="Arial" w:hAnsi="Arial" w:cs="Arial"/>
        </w:rPr>
      </w:pP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i/>
          <w:iCs/>
          <w:sz w:val="22"/>
          <w:szCs w:val="22"/>
        </w:rPr>
        <w:t>Р</w:t>
      </w:r>
      <w:r w:rsidRPr="00A31B40">
        <w:rPr>
          <w:rFonts w:ascii="Arial" w:hAnsi="Arial" w:cs="Arial"/>
          <w:sz w:val="22"/>
          <w:szCs w:val="22"/>
        </w:rPr>
        <w:t xml:space="preserve"> </w:t>
      </w:r>
      <w:proofErr w:type="gramStart"/>
      <w:r w:rsidRPr="00A31B40">
        <w:rPr>
          <w:rFonts w:ascii="Arial" w:hAnsi="Arial" w:cs="Arial"/>
          <w:sz w:val="22"/>
          <w:szCs w:val="22"/>
        </w:rPr>
        <w:t>-ч</w:t>
      </w:r>
      <w:proofErr w:type="gramEnd"/>
      <w:r w:rsidRPr="00A31B40">
        <w:rPr>
          <w:rFonts w:ascii="Arial" w:hAnsi="Arial" w:cs="Arial"/>
          <w:sz w:val="22"/>
          <w:szCs w:val="22"/>
        </w:rPr>
        <w:t>исло рейсов в сутки</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i/>
          <w:iCs/>
          <w:sz w:val="22"/>
          <w:szCs w:val="22"/>
        </w:rPr>
        <w:t>Е</w:t>
      </w:r>
      <w:r w:rsidRPr="00A31B40">
        <w:rPr>
          <w:rFonts w:ascii="Arial" w:hAnsi="Arial" w:cs="Arial"/>
          <w:sz w:val="22"/>
          <w:szCs w:val="22"/>
        </w:rPr>
        <w:t xml:space="preserve"> </w:t>
      </w:r>
      <w:proofErr w:type="gramStart"/>
      <w:r w:rsidRPr="00A31B40">
        <w:rPr>
          <w:rFonts w:ascii="Arial" w:hAnsi="Arial" w:cs="Arial"/>
          <w:sz w:val="22"/>
          <w:szCs w:val="22"/>
        </w:rPr>
        <w:t>-к</w:t>
      </w:r>
      <w:proofErr w:type="gramEnd"/>
      <w:r w:rsidRPr="00A31B40">
        <w:rPr>
          <w:rFonts w:ascii="Arial" w:hAnsi="Arial" w:cs="Arial"/>
          <w:sz w:val="22"/>
          <w:szCs w:val="22"/>
        </w:rPr>
        <w:t>оличество отходов перевозимых за 1 рейс, м</w:t>
      </w:r>
      <w:r w:rsidRPr="00A31B40">
        <w:rPr>
          <w:rFonts w:ascii="Arial" w:hAnsi="Arial" w:cs="Arial"/>
          <w:sz w:val="22"/>
          <w:szCs w:val="22"/>
          <w:vertAlign w:val="superscript"/>
        </w:rPr>
        <w:t>3</w:t>
      </w:r>
      <w:r w:rsidRPr="00A31B40">
        <w:rPr>
          <w:rFonts w:ascii="Arial" w:hAnsi="Arial" w:cs="Arial"/>
          <w:sz w:val="22"/>
          <w:szCs w:val="22"/>
        </w:rPr>
        <w:t>.</w:t>
      </w:r>
    </w:p>
    <w:p w:rsidR="00A31B40" w:rsidRPr="00A31B40" w:rsidRDefault="00A31B40" w:rsidP="00A31B40">
      <w:pPr>
        <w:pStyle w:val="af0"/>
        <w:spacing w:before="0" w:after="0"/>
        <w:ind w:firstLine="567"/>
        <w:jc w:val="both"/>
        <w:rPr>
          <w:rFonts w:ascii="Arial" w:hAnsi="Arial" w:cs="Arial"/>
          <w:sz w:val="22"/>
          <w:szCs w:val="22"/>
        </w:rPr>
      </w:pP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 xml:space="preserve">Число рейсов мусоровоза определяем по формуле </w:t>
      </w:r>
    </w:p>
    <w:p w:rsidR="00A31B40" w:rsidRPr="00A31B40" w:rsidRDefault="00A31B40" w:rsidP="00A31B40">
      <w:pPr>
        <w:pStyle w:val="af0"/>
        <w:spacing w:before="0" w:after="0"/>
        <w:ind w:firstLine="567"/>
        <w:jc w:val="both"/>
        <w:rPr>
          <w:rFonts w:ascii="Arial" w:hAnsi="Arial" w:cs="Arial"/>
        </w:rPr>
      </w:pPr>
    </w:p>
    <w:p w:rsidR="00A31B40" w:rsidRPr="00A31B40" w:rsidRDefault="00A31B40" w:rsidP="00A31B40">
      <w:pPr>
        <w:pStyle w:val="af0"/>
        <w:spacing w:before="0" w:after="0"/>
        <w:jc w:val="center"/>
        <w:rPr>
          <w:rFonts w:ascii="Arial" w:hAnsi="Arial" w:cs="Arial"/>
          <w:sz w:val="22"/>
          <w:szCs w:val="22"/>
        </w:rPr>
      </w:pPr>
      <w:r w:rsidRPr="00A31B40">
        <w:rPr>
          <w:rFonts w:ascii="Arial" w:hAnsi="Arial" w:cs="Arial"/>
          <w:i/>
          <w:iCs/>
          <w:sz w:val="22"/>
          <w:szCs w:val="22"/>
        </w:rPr>
        <w:t>Р=(Т-(Тпз</w:t>
      </w:r>
      <w:proofErr w:type="gramStart"/>
      <w:r w:rsidRPr="00A31B40">
        <w:rPr>
          <w:rFonts w:ascii="Arial" w:hAnsi="Arial" w:cs="Arial"/>
          <w:i/>
          <w:iCs/>
          <w:sz w:val="22"/>
          <w:szCs w:val="22"/>
        </w:rPr>
        <w:t>+Т</w:t>
      </w:r>
      <w:proofErr w:type="gramEnd"/>
      <w:r w:rsidRPr="00A31B40">
        <w:rPr>
          <w:rFonts w:ascii="Arial" w:hAnsi="Arial" w:cs="Arial"/>
          <w:i/>
          <w:iCs/>
          <w:sz w:val="22"/>
          <w:szCs w:val="22"/>
        </w:rPr>
        <w:t>о))/(Тпог+Траз+2Тпрб)</w:t>
      </w:r>
      <w:r w:rsidRPr="00A31B40">
        <w:rPr>
          <w:rFonts w:ascii="Arial" w:hAnsi="Arial" w:cs="Arial"/>
          <w:b/>
          <w:bCs/>
          <w:i/>
          <w:iCs/>
          <w:sz w:val="22"/>
          <w:szCs w:val="22"/>
        </w:rPr>
        <w:t xml:space="preserve">, </w:t>
      </w:r>
      <w:r w:rsidRPr="00A31B40">
        <w:rPr>
          <w:rFonts w:ascii="Arial" w:hAnsi="Arial" w:cs="Arial"/>
          <w:sz w:val="22"/>
          <w:szCs w:val="22"/>
        </w:rPr>
        <w:t>где</w:t>
      </w:r>
    </w:p>
    <w:p w:rsidR="00A31B40" w:rsidRPr="00A31B40" w:rsidRDefault="00A31B40" w:rsidP="00A31B40">
      <w:pPr>
        <w:pStyle w:val="af0"/>
        <w:spacing w:before="0" w:after="0"/>
        <w:ind w:firstLine="567"/>
        <w:jc w:val="both"/>
        <w:rPr>
          <w:rFonts w:ascii="Arial" w:hAnsi="Arial" w:cs="Arial"/>
        </w:rPr>
      </w:pP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i/>
          <w:iCs/>
          <w:sz w:val="22"/>
          <w:szCs w:val="22"/>
        </w:rPr>
        <w:t>Т</w:t>
      </w:r>
      <w:r w:rsidRPr="00A31B40">
        <w:rPr>
          <w:rFonts w:ascii="Arial" w:hAnsi="Arial" w:cs="Arial"/>
          <w:sz w:val="22"/>
          <w:szCs w:val="22"/>
        </w:rPr>
        <w:t xml:space="preserve"> — продолжительность смены, час;</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i/>
          <w:iCs/>
          <w:sz w:val="22"/>
          <w:szCs w:val="22"/>
        </w:rPr>
        <w:t>Тпз</w:t>
      </w:r>
      <w:r w:rsidRPr="00A31B40">
        <w:rPr>
          <w:rFonts w:ascii="Arial" w:hAnsi="Arial" w:cs="Arial"/>
          <w:sz w:val="22"/>
          <w:szCs w:val="22"/>
        </w:rPr>
        <w:t xml:space="preserve"> — время, затраченное в гараже подготовительные работы, час;</w:t>
      </w:r>
    </w:p>
    <w:p w:rsidR="00A31B40" w:rsidRPr="00A31B40" w:rsidRDefault="00A31B40" w:rsidP="00A31B40">
      <w:pPr>
        <w:pStyle w:val="af0"/>
        <w:tabs>
          <w:tab w:val="left" w:pos="720"/>
          <w:tab w:val="left" w:pos="1287"/>
        </w:tabs>
        <w:snapToGrid w:val="0"/>
        <w:spacing w:before="0" w:after="0" w:line="200" w:lineRule="atLeast"/>
        <w:ind w:firstLine="567"/>
        <w:jc w:val="both"/>
        <w:rPr>
          <w:rFonts w:ascii="Arial" w:hAnsi="Arial" w:cs="Arial"/>
          <w:sz w:val="22"/>
          <w:szCs w:val="22"/>
        </w:rPr>
      </w:pPr>
      <w:r w:rsidRPr="00A31B40">
        <w:rPr>
          <w:rFonts w:ascii="Arial" w:hAnsi="Arial" w:cs="Arial"/>
          <w:i/>
          <w:iCs/>
          <w:sz w:val="22"/>
          <w:szCs w:val="22"/>
        </w:rPr>
        <w:t>То</w:t>
      </w:r>
      <w:r w:rsidRPr="00A31B40">
        <w:rPr>
          <w:rFonts w:ascii="Arial" w:hAnsi="Arial" w:cs="Arial"/>
          <w:sz w:val="22"/>
          <w:szCs w:val="22"/>
        </w:rPr>
        <w:t xml:space="preserve"> — время, затраченное на полевые пробеги (от гаража до места работы и обратно), час;</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i/>
          <w:iCs/>
          <w:sz w:val="22"/>
          <w:szCs w:val="22"/>
        </w:rPr>
        <w:t>Тпог.</w:t>
      </w:r>
      <w:r w:rsidRPr="00A31B40">
        <w:rPr>
          <w:rFonts w:ascii="Arial" w:hAnsi="Arial" w:cs="Arial"/>
          <w:sz w:val="22"/>
          <w:szCs w:val="22"/>
        </w:rPr>
        <w:t xml:space="preserve"> - продолжительность погрузки, час;</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i/>
          <w:iCs/>
          <w:sz w:val="22"/>
          <w:szCs w:val="22"/>
        </w:rPr>
        <w:t>Траз.</w:t>
      </w:r>
      <w:r w:rsidRPr="00A31B40">
        <w:rPr>
          <w:rFonts w:ascii="Arial" w:hAnsi="Arial" w:cs="Arial"/>
          <w:sz w:val="22"/>
          <w:szCs w:val="22"/>
        </w:rPr>
        <w:t xml:space="preserve"> - продолжительность разгрузки, час</w:t>
      </w:r>
      <w:proofErr w:type="gramStart"/>
      <w:r w:rsidRPr="00A31B40">
        <w:rPr>
          <w:rFonts w:ascii="Arial" w:hAnsi="Arial" w:cs="Arial"/>
          <w:sz w:val="22"/>
          <w:szCs w:val="22"/>
        </w:rPr>
        <w:t>4</w:t>
      </w:r>
      <w:proofErr w:type="gramEnd"/>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i/>
          <w:iCs/>
          <w:sz w:val="22"/>
          <w:szCs w:val="22"/>
        </w:rPr>
        <w:t>Тпрб.</w:t>
      </w:r>
      <w:r w:rsidRPr="00A31B40">
        <w:rPr>
          <w:rFonts w:ascii="Arial" w:hAnsi="Arial" w:cs="Arial"/>
          <w:sz w:val="22"/>
          <w:szCs w:val="22"/>
        </w:rPr>
        <w:t xml:space="preserve"> - время, затраченное на пробег от места погрузки до места разгрузки, час;</w:t>
      </w:r>
    </w:p>
    <w:p w:rsidR="00A31B40" w:rsidRPr="00A31B40" w:rsidRDefault="00A31B40" w:rsidP="00A31B40">
      <w:pPr>
        <w:pStyle w:val="af0"/>
        <w:spacing w:before="0" w:after="0"/>
        <w:ind w:firstLine="567"/>
        <w:jc w:val="both"/>
        <w:rPr>
          <w:rFonts w:ascii="Arial" w:hAnsi="Arial" w:cs="Arial"/>
          <w:sz w:val="22"/>
          <w:szCs w:val="22"/>
        </w:rPr>
      </w:pPr>
      <w:proofErr w:type="gramStart"/>
      <w:r w:rsidRPr="00A31B40">
        <w:rPr>
          <w:rFonts w:ascii="Arial" w:hAnsi="Arial" w:cs="Arial"/>
          <w:sz w:val="22"/>
          <w:szCs w:val="22"/>
        </w:rPr>
        <w:t>Р</w:t>
      </w:r>
      <w:proofErr w:type="gramEnd"/>
      <w:r w:rsidRPr="00A31B40">
        <w:rPr>
          <w:rFonts w:ascii="Arial" w:hAnsi="Arial" w:cs="Arial"/>
          <w:sz w:val="22"/>
          <w:szCs w:val="22"/>
        </w:rPr>
        <w:t>=(8-(0,5+0,5))/(0,5+0,5+1)=3,5~4 - число рейсов;</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i/>
          <w:iCs/>
          <w:sz w:val="22"/>
          <w:szCs w:val="22"/>
        </w:rPr>
        <w:t>Псут</w:t>
      </w:r>
      <w:r w:rsidRPr="00A31B40">
        <w:rPr>
          <w:rFonts w:ascii="Arial" w:hAnsi="Arial" w:cs="Arial"/>
          <w:sz w:val="22"/>
          <w:szCs w:val="22"/>
        </w:rPr>
        <w:t xml:space="preserve"> = 4х20,6 = 82,4м</w:t>
      </w:r>
      <w:r w:rsidRPr="00A31B40">
        <w:rPr>
          <w:rFonts w:ascii="Arial" w:hAnsi="Arial" w:cs="Arial"/>
          <w:sz w:val="22"/>
          <w:szCs w:val="22"/>
          <w:vertAlign w:val="superscript"/>
        </w:rPr>
        <w:t>3</w:t>
      </w:r>
      <w:r w:rsidRPr="00A31B40">
        <w:rPr>
          <w:rFonts w:ascii="Arial" w:hAnsi="Arial" w:cs="Arial"/>
          <w:sz w:val="22"/>
          <w:szCs w:val="22"/>
        </w:rPr>
        <w:t xml:space="preserve"> — суточная производительность мусоровоза.</w:t>
      </w:r>
    </w:p>
    <w:p w:rsidR="00A31B40" w:rsidRPr="00A31B40" w:rsidRDefault="00A31B40" w:rsidP="00A31B40">
      <w:pPr>
        <w:pStyle w:val="af0"/>
        <w:spacing w:before="0" w:after="0"/>
        <w:ind w:firstLine="567"/>
        <w:jc w:val="both"/>
        <w:rPr>
          <w:rFonts w:ascii="Arial" w:hAnsi="Arial" w:cs="Arial"/>
        </w:rPr>
      </w:pPr>
      <w:r w:rsidRPr="00A31B40">
        <w:rPr>
          <w:rFonts w:ascii="Arial" w:hAnsi="Arial" w:cs="Arial"/>
        </w:rPr>
        <w:t>На обслуживание всех населенных пунктов требуется</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М=1 мусоровоз.</w:t>
      </w:r>
    </w:p>
    <w:p w:rsidR="00A31B40" w:rsidRPr="00A31B40" w:rsidRDefault="00A31B40" w:rsidP="00A31B40">
      <w:pPr>
        <w:pStyle w:val="af0"/>
        <w:spacing w:before="0" w:after="0"/>
        <w:ind w:firstLine="567"/>
        <w:jc w:val="both"/>
        <w:rPr>
          <w:rFonts w:ascii="Arial" w:hAnsi="Arial" w:cs="Arial"/>
          <w:color w:val="0000FF"/>
          <w:sz w:val="22"/>
          <w:szCs w:val="22"/>
        </w:rPr>
      </w:pP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Маршрутизация движения собирающего мусоровозного транспорта осуществляется для всех объектов, подлежащих регулярному обслуживанию. За маршрут сбора отходов принимают участок движения собирающего мусоровоза по обслуживаемому району от нач</w:t>
      </w:r>
      <w:r w:rsidRPr="00A31B40">
        <w:rPr>
          <w:rFonts w:ascii="Arial" w:hAnsi="Arial" w:cs="Arial"/>
          <w:sz w:val="22"/>
          <w:szCs w:val="22"/>
        </w:rPr>
        <w:t>а</w:t>
      </w:r>
      <w:r w:rsidRPr="00A31B40">
        <w:rPr>
          <w:rFonts w:ascii="Arial" w:hAnsi="Arial" w:cs="Arial"/>
          <w:sz w:val="22"/>
          <w:szCs w:val="22"/>
        </w:rPr>
        <w:lastRenderedPageBreak/>
        <w:t>ла до полной загрузки машины. Маршруты сбора ТБО и графики движения пересматривают в процессе эксплуатации мусоровозов при изменении местных условий. Составление мар</w:t>
      </w:r>
      <w:r w:rsidRPr="00A31B40">
        <w:rPr>
          <w:rFonts w:ascii="Arial" w:hAnsi="Arial" w:cs="Arial"/>
          <w:sz w:val="22"/>
          <w:szCs w:val="22"/>
        </w:rPr>
        <w:t>ш</w:t>
      </w:r>
      <w:r w:rsidRPr="00A31B40">
        <w:rPr>
          <w:rFonts w:ascii="Arial" w:hAnsi="Arial" w:cs="Arial"/>
          <w:sz w:val="22"/>
          <w:szCs w:val="22"/>
        </w:rPr>
        <w:t xml:space="preserve">рутов сбора и графиков движения выполняется по отдельному проекту. В разрабатываемом проекте раздел выполнен в объеме соответствующем данной стадии, </w:t>
      </w:r>
      <w:proofErr w:type="gramStart"/>
      <w:r w:rsidRPr="00A31B40">
        <w:rPr>
          <w:rFonts w:ascii="Arial" w:hAnsi="Arial" w:cs="Arial"/>
          <w:sz w:val="22"/>
          <w:szCs w:val="22"/>
        </w:rPr>
        <w:t>согласно</w:t>
      </w:r>
      <w:proofErr w:type="gramEnd"/>
      <w:r w:rsidRPr="00A31B40">
        <w:rPr>
          <w:rFonts w:ascii="Arial" w:hAnsi="Arial" w:cs="Arial"/>
          <w:sz w:val="22"/>
          <w:szCs w:val="22"/>
        </w:rPr>
        <w:t xml:space="preserve"> градостро</w:t>
      </w:r>
      <w:r w:rsidRPr="00A31B40">
        <w:rPr>
          <w:rFonts w:ascii="Arial" w:hAnsi="Arial" w:cs="Arial"/>
          <w:sz w:val="22"/>
          <w:szCs w:val="22"/>
        </w:rPr>
        <w:t>и</w:t>
      </w:r>
      <w:r w:rsidRPr="00A31B40">
        <w:rPr>
          <w:rFonts w:ascii="Arial" w:hAnsi="Arial" w:cs="Arial"/>
          <w:sz w:val="22"/>
          <w:szCs w:val="22"/>
        </w:rPr>
        <w:t>тельного кодекса.</w:t>
      </w:r>
    </w:p>
    <w:p w:rsidR="00A31B40" w:rsidRPr="00A31B40" w:rsidRDefault="00A31B40" w:rsidP="00A31B40">
      <w:pPr>
        <w:pStyle w:val="af0"/>
        <w:spacing w:before="0" w:after="0"/>
        <w:ind w:firstLine="567"/>
        <w:jc w:val="both"/>
        <w:rPr>
          <w:rFonts w:ascii="Arial" w:hAnsi="Arial" w:cs="Arial"/>
          <w:sz w:val="22"/>
          <w:szCs w:val="22"/>
        </w:rPr>
      </w:pPr>
      <w:r w:rsidRPr="00A31B40">
        <w:rPr>
          <w:rFonts w:ascii="Arial" w:hAnsi="Arial" w:cs="Arial"/>
          <w:sz w:val="22"/>
          <w:szCs w:val="22"/>
        </w:rPr>
        <w:t xml:space="preserve"> Сбор, утилизацию и переработку специфических  видов отходов (люминисцентные, ртутные лампы, биологические отходы, аккумуляторы, автомобильные шины) производят специализированные организации.</w:t>
      </w:r>
    </w:p>
    <w:p w:rsidR="00A31B40" w:rsidRPr="00A31B40" w:rsidRDefault="00A31B40" w:rsidP="00A31B40">
      <w:pPr>
        <w:pStyle w:val="af0"/>
        <w:spacing w:before="0" w:after="0"/>
        <w:ind w:firstLine="567"/>
        <w:jc w:val="both"/>
        <w:rPr>
          <w:rFonts w:ascii="Arial" w:hAnsi="Arial" w:cs="Arial"/>
          <w:b/>
          <w:bCs/>
          <w:sz w:val="22"/>
          <w:szCs w:val="22"/>
        </w:rPr>
      </w:pPr>
    </w:p>
    <w:p w:rsidR="00A31B40" w:rsidRPr="00A31B40" w:rsidRDefault="00A31B40" w:rsidP="00A31B40">
      <w:pPr>
        <w:ind w:firstLine="567"/>
        <w:jc w:val="both"/>
        <w:rPr>
          <w:rFonts w:cs="Arial"/>
          <w:b/>
          <w:bCs/>
          <w:sz w:val="22"/>
          <w:szCs w:val="22"/>
        </w:rPr>
      </w:pPr>
      <w:r w:rsidRPr="00A31B40">
        <w:rPr>
          <w:rFonts w:cs="Arial"/>
          <w:b/>
          <w:bCs/>
          <w:sz w:val="22"/>
          <w:szCs w:val="22"/>
        </w:rPr>
        <w:t>Рекультивация нарушенных территорий</w:t>
      </w:r>
    </w:p>
    <w:p w:rsidR="00A31B40" w:rsidRPr="00A31B40" w:rsidRDefault="00A31B40" w:rsidP="00A31B40">
      <w:pPr>
        <w:ind w:firstLine="567"/>
        <w:jc w:val="both"/>
        <w:rPr>
          <w:rFonts w:cs="Arial"/>
          <w:sz w:val="22"/>
          <w:szCs w:val="22"/>
        </w:rPr>
      </w:pPr>
    </w:p>
    <w:p w:rsidR="00A31B40" w:rsidRPr="00A31B40" w:rsidRDefault="00A31B40" w:rsidP="00A31B40">
      <w:pPr>
        <w:ind w:firstLine="567"/>
        <w:jc w:val="both"/>
        <w:rPr>
          <w:rFonts w:cs="Arial"/>
          <w:sz w:val="22"/>
          <w:szCs w:val="22"/>
        </w:rPr>
      </w:pPr>
      <w:r w:rsidRPr="00A31B40">
        <w:rPr>
          <w:rFonts w:cs="Arial"/>
          <w:sz w:val="22"/>
          <w:szCs w:val="22"/>
        </w:rPr>
        <w:t>Проектом предлагается  рекультивировать территории закрываемыхх свалок ТБО. Рекультивация выполняется в два этапа: технический и биологический этапы.</w:t>
      </w:r>
    </w:p>
    <w:p w:rsidR="00A31B40" w:rsidRPr="00A31B40" w:rsidRDefault="00A31B40" w:rsidP="00A31B40">
      <w:pPr>
        <w:ind w:firstLine="567"/>
        <w:jc w:val="both"/>
        <w:rPr>
          <w:rFonts w:cs="Arial"/>
          <w:sz w:val="22"/>
          <w:szCs w:val="22"/>
        </w:rPr>
      </w:pPr>
      <w:r w:rsidRPr="00A31B40">
        <w:rPr>
          <w:rFonts w:cs="Arial"/>
          <w:sz w:val="22"/>
          <w:szCs w:val="22"/>
        </w:rPr>
        <w:t>Технический этап состоит из работ: планировки поверхности нарушенных территорий, нанесение почв на выровненный участок, выполнение комплекса противоэрозийных работ.</w:t>
      </w:r>
    </w:p>
    <w:p w:rsidR="00A31B40" w:rsidRPr="00A31B40" w:rsidRDefault="00A31B40" w:rsidP="00A31B40">
      <w:pPr>
        <w:ind w:firstLine="567"/>
        <w:jc w:val="both"/>
        <w:rPr>
          <w:rFonts w:cs="Arial"/>
          <w:sz w:val="22"/>
          <w:szCs w:val="22"/>
        </w:rPr>
      </w:pPr>
      <w:r w:rsidRPr="00A31B40">
        <w:rPr>
          <w:rFonts w:cs="Arial"/>
          <w:sz w:val="22"/>
          <w:szCs w:val="22"/>
        </w:rPr>
        <w:t>Биологический этап начинается сразу после технического этапа: озеленение восстанавливаемых территорий. Выбор направлений рекультивации определяется в каждом конкретном случае в соответствии с требованиями ГОСТ 17.5.1.02.</w:t>
      </w:r>
    </w:p>
    <w:p w:rsidR="00A31B40" w:rsidRPr="00A31B40" w:rsidRDefault="00A31B40" w:rsidP="00A31B40">
      <w:pPr>
        <w:pStyle w:val="af0"/>
        <w:tabs>
          <w:tab w:val="left" w:pos="720"/>
          <w:tab w:val="left" w:pos="1287"/>
        </w:tabs>
        <w:snapToGrid w:val="0"/>
        <w:spacing w:before="0" w:after="0" w:line="200" w:lineRule="atLeast"/>
        <w:ind w:firstLine="567"/>
        <w:jc w:val="both"/>
        <w:rPr>
          <w:rFonts w:ascii="Arial" w:hAnsi="Arial" w:cs="Arial"/>
          <w:b/>
          <w:bCs/>
          <w:sz w:val="22"/>
          <w:szCs w:val="22"/>
          <w:u w:val="single"/>
        </w:rPr>
      </w:pPr>
    </w:p>
    <w:p w:rsidR="00A31B40" w:rsidRPr="00A31B40" w:rsidRDefault="00A31B40" w:rsidP="00A31B40">
      <w:pPr>
        <w:pStyle w:val="af0"/>
        <w:tabs>
          <w:tab w:val="left" w:pos="720"/>
          <w:tab w:val="left" w:pos="1287"/>
        </w:tabs>
        <w:snapToGrid w:val="0"/>
        <w:spacing w:before="0" w:after="0" w:line="200" w:lineRule="atLeast"/>
        <w:ind w:firstLine="567"/>
        <w:jc w:val="both"/>
        <w:rPr>
          <w:rFonts w:ascii="Arial" w:hAnsi="Arial" w:cs="Arial"/>
          <w:b/>
          <w:bCs/>
          <w:sz w:val="22"/>
          <w:szCs w:val="22"/>
        </w:rPr>
      </w:pPr>
      <w:r w:rsidRPr="00A31B40">
        <w:rPr>
          <w:rFonts w:ascii="Arial" w:hAnsi="Arial" w:cs="Arial"/>
          <w:b/>
          <w:bCs/>
          <w:sz w:val="22"/>
          <w:szCs w:val="22"/>
        </w:rPr>
        <w:t xml:space="preserve">8.6  </w:t>
      </w:r>
      <w:proofErr w:type="gramStart"/>
      <w:r w:rsidRPr="00A31B40">
        <w:rPr>
          <w:rFonts w:ascii="Arial" w:hAnsi="Arial" w:cs="Arial"/>
          <w:b/>
          <w:bCs/>
          <w:sz w:val="22"/>
          <w:szCs w:val="22"/>
        </w:rPr>
        <w:t>Зашита</w:t>
      </w:r>
      <w:proofErr w:type="gramEnd"/>
      <w:r w:rsidRPr="00A31B40">
        <w:rPr>
          <w:rFonts w:ascii="Arial" w:hAnsi="Arial" w:cs="Arial"/>
          <w:b/>
          <w:bCs/>
          <w:sz w:val="22"/>
          <w:szCs w:val="22"/>
        </w:rPr>
        <w:t xml:space="preserve"> от шума</w:t>
      </w:r>
    </w:p>
    <w:p w:rsidR="00A31B40" w:rsidRPr="00A31B40" w:rsidRDefault="00A31B40" w:rsidP="00A31B40">
      <w:pPr>
        <w:pStyle w:val="af0"/>
        <w:tabs>
          <w:tab w:val="left" w:pos="720"/>
          <w:tab w:val="left" w:pos="1287"/>
        </w:tabs>
        <w:snapToGrid w:val="0"/>
        <w:spacing w:before="0" w:after="0" w:line="200" w:lineRule="atLeast"/>
        <w:ind w:firstLine="567"/>
        <w:jc w:val="both"/>
        <w:rPr>
          <w:rFonts w:ascii="Arial" w:hAnsi="Arial" w:cs="Arial"/>
        </w:rPr>
      </w:pPr>
    </w:p>
    <w:p w:rsidR="00A31B40" w:rsidRPr="00A31B40" w:rsidRDefault="00A31B40" w:rsidP="00A31B40">
      <w:pPr>
        <w:pStyle w:val="af0"/>
        <w:tabs>
          <w:tab w:val="left" w:pos="720"/>
          <w:tab w:val="left" w:pos="1287"/>
        </w:tabs>
        <w:snapToGrid w:val="0"/>
        <w:spacing w:before="0" w:after="0" w:line="200" w:lineRule="atLeast"/>
        <w:ind w:firstLine="567"/>
        <w:jc w:val="both"/>
        <w:rPr>
          <w:rFonts w:ascii="Arial" w:hAnsi="Arial" w:cs="Arial"/>
          <w:sz w:val="22"/>
          <w:szCs w:val="22"/>
        </w:rPr>
      </w:pPr>
      <w:r w:rsidRPr="00A31B40">
        <w:rPr>
          <w:rFonts w:ascii="Arial" w:hAnsi="Arial" w:cs="Arial"/>
          <w:sz w:val="22"/>
          <w:szCs w:val="22"/>
        </w:rPr>
        <w:t>Источником акустического воздействия на территориях рассматриваемых населенных пунктов являются автомобильный транспорт и аэродромный комплекс малой авиации, ра</w:t>
      </w:r>
      <w:r w:rsidRPr="00A31B40">
        <w:rPr>
          <w:rFonts w:ascii="Arial" w:hAnsi="Arial" w:cs="Arial"/>
          <w:sz w:val="22"/>
          <w:szCs w:val="22"/>
        </w:rPr>
        <w:t>с</w:t>
      </w:r>
      <w:r w:rsidRPr="00A31B40">
        <w:rPr>
          <w:rFonts w:ascii="Arial" w:hAnsi="Arial" w:cs="Arial"/>
          <w:sz w:val="22"/>
          <w:szCs w:val="22"/>
        </w:rPr>
        <w:t>положенный восточнее с</w:t>
      </w:r>
      <w:proofErr w:type="gramStart"/>
      <w:r w:rsidRPr="00A31B40">
        <w:rPr>
          <w:rFonts w:ascii="Arial" w:hAnsi="Arial" w:cs="Arial"/>
          <w:sz w:val="22"/>
          <w:szCs w:val="22"/>
        </w:rPr>
        <w:t>.П</w:t>
      </w:r>
      <w:proofErr w:type="gramEnd"/>
      <w:r w:rsidRPr="00A31B40">
        <w:rPr>
          <w:rFonts w:ascii="Arial" w:hAnsi="Arial" w:cs="Arial"/>
          <w:sz w:val="22"/>
          <w:szCs w:val="22"/>
        </w:rPr>
        <w:t>ервушино, который в настоящее время работает в качестве взлетно- посадочной полосы, предназначенной для сверхлегких воздушных судов</w:t>
      </w:r>
    </w:p>
    <w:p w:rsidR="00A31B40" w:rsidRPr="00A31B40" w:rsidRDefault="00A31B40" w:rsidP="00A31B40">
      <w:pPr>
        <w:pStyle w:val="af0"/>
        <w:tabs>
          <w:tab w:val="left" w:pos="720"/>
          <w:tab w:val="left" w:pos="1287"/>
        </w:tabs>
        <w:snapToGrid w:val="0"/>
        <w:spacing w:before="0" w:after="0" w:line="200" w:lineRule="atLeast"/>
        <w:ind w:firstLine="567"/>
        <w:jc w:val="both"/>
        <w:rPr>
          <w:rFonts w:ascii="Arial" w:hAnsi="Arial" w:cs="Arial"/>
          <w:sz w:val="22"/>
          <w:szCs w:val="22"/>
        </w:rPr>
      </w:pPr>
      <w:r w:rsidRPr="00A31B40">
        <w:rPr>
          <w:rFonts w:ascii="Arial" w:hAnsi="Arial" w:cs="Arial"/>
          <w:sz w:val="22"/>
          <w:szCs w:val="22"/>
        </w:rPr>
        <w:t>Снижение уровня шума от автомобильных дорог общей сети достигается соблюдением санитарно-защитного разрыва до линии застройки жилых домов, приведением параметров  конструкций дорожных одежд, продольных и поперечных уклонов, кривых в плане до норм</w:t>
      </w:r>
      <w:r w:rsidRPr="00A31B40">
        <w:rPr>
          <w:rFonts w:ascii="Arial" w:hAnsi="Arial" w:cs="Arial"/>
          <w:sz w:val="22"/>
          <w:szCs w:val="22"/>
        </w:rPr>
        <w:t>а</w:t>
      </w:r>
      <w:r w:rsidRPr="00A31B40">
        <w:rPr>
          <w:rFonts w:ascii="Arial" w:hAnsi="Arial" w:cs="Arial"/>
          <w:sz w:val="22"/>
          <w:szCs w:val="22"/>
        </w:rPr>
        <w:t>тивов в соответствии с категориями дорог, многорядной посадкой деревьев вдоль трассы. При проектировании улично-дорожной сети населенных пунктов уровень шума снижается приведением параметров улиц до нормативных показателей в соответствии с их классиф</w:t>
      </w:r>
      <w:r w:rsidRPr="00A31B40">
        <w:rPr>
          <w:rFonts w:ascii="Arial" w:hAnsi="Arial" w:cs="Arial"/>
          <w:sz w:val="22"/>
          <w:szCs w:val="22"/>
        </w:rPr>
        <w:t>и</w:t>
      </w:r>
      <w:r w:rsidRPr="00A31B40">
        <w:rPr>
          <w:rFonts w:ascii="Arial" w:hAnsi="Arial" w:cs="Arial"/>
          <w:sz w:val="22"/>
          <w:szCs w:val="22"/>
        </w:rPr>
        <w:t>кацией, озеленением улиц, использованием шумозащитных планировок и ограждающих ко</w:t>
      </w:r>
      <w:r w:rsidRPr="00A31B40">
        <w:rPr>
          <w:rFonts w:ascii="Arial" w:hAnsi="Arial" w:cs="Arial"/>
          <w:sz w:val="22"/>
          <w:szCs w:val="22"/>
        </w:rPr>
        <w:t>н</w:t>
      </w:r>
      <w:r w:rsidRPr="00A31B40">
        <w:rPr>
          <w:rFonts w:ascii="Arial" w:hAnsi="Arial" w:cs="Arial"/>
          <w:sz w:val="22"/>
          <w:szCs w:val="22"/>
        </w:rPr>
        <w:t>струкций зданий и сооружений.</w:t>
      </w:r>
    </w:p>
    <w:p w:rsidR="00A31B40" w:rsidRPr="00A31B40" w:rsidRDefault="00A31B40" w:rsidP="00A31B40">
      <w:pPr>
        <w:pStyle w:val="af0"/>
        <w:tabs>
          <w:tab w:val="left" w:pos="720"/>
          <w:tab w:val="left" w:pos="1287"/>
        </w:tabs>
        <w:snapToGrid w:val="0"/>
        <w:spacing w:before="0" w:after="0" w:line="200" w:lineRule="atLeast"/>
        <w:ind w:firstLine="567"/>
        <w:jc w:val="both"/>
        <w:rPr>
          <w:rFonts w:ascii="Arial" w:hAnsi="Arial" w:cs="Arial"/>
          <w:sz w:val="22"/>
          <w:szCs w:val="22"/>
        </w:rPr>
      </w:pPr>
      <w:r w:rsidRPr="00A31B40">
        <w:rPr>
          <w:rFonts w:ascii="Arial" w:hAnsi="Arial" w:cs="Arial"/>
          <w:sz w:val="22"/>
          <w:szCs w:val="22"/>
        </w:rPr>
        <w:t xml:space="preserve">Граница территории аэродромного комплекса малой авиации  Первушино нанесена по координатам кадастрового квартала №02/13/1-245696 </w:t>
      </w:r>
      <w:proofErr w:type="gramStart"/>
      <w:r w:rsidRPr="00A31B40">
        <w:rPr>
          <w:rFonts w:ascii="Arial" w:hAnsi="Arial" w:cs="Arial"/>
          <w:sz w:val="22"/>
          <w:szCs w:val="22"/>
        </w:rPr>
        <w:t xml:space="preserve">( </w:t>
      </w:r>
      <w:proofErr w:type="gramEnd"/>
      <w:r w:rsidRPr="00A31B40">
        <w:rPr>
          <w:rFonts w:ascii="Arial" w:hAnsi="Arial" w:cs="Arial"/>
          <w:sz w:val="22"/>
          <w:szCs w:val="22"/>
        </w:rPr>
        <w:t>выписка из государственного к</w:t>
      </w:r>
      <w:r w:rsidRPr="00A31B40">
        <w:rPr>
          <w:rFonts w:ascii="Arial" w:hAnsi="Arial" w:cs="Arial"/>
          <w:sz w:val="22"/>
          <w:szCs w:val="22"/>
        </w:rPr>
        <w:t>а</w:t>
      </w:r>
      <w:r w:rsidRPr="00A31B40">
        <w:rPr>
          <w:rFonts w:ascii="Arial" w:hAnsi="Arial" w:cs="Arial"/>
          <w:sz w:val="22"/>
          <w:szCs w:val="22"/>
        </w:rPr>
        <w:t>дастра недвижимости). Граница санитарно-защитной зоны нанесена от границы кадастров</w:t>
      </w:r>
      <w:r w:rsidRPr="00A31B40">
        <w:rPr>
          <w:rFonts w:ascii="Arial" w:hAnsi="Arial" w:cs="Arial"/>
          <w:sz w:val="22"/>
          <w:szCs w:val="22"/>
        </w:rPr>
        <w:t>о</w:t>
      </w:r>
      <w:r w:rsidRPr="00A31B40">
        <w:rPr>
          <w:rFonts w:ascii="Arial" w:hAnsi="Arial" w:cs="Arial"/>
          <w:sz w:val="22"/>
          <w:szCs w:val="22"/>
        </w:rPr>
        <w:t>го квартала, которая будет уточнена после разработки генерального плана аэродромного комплекса малой авиации специализированной организацией, предусмотренной в 2014 г</w:t>
      </w:r>
      <w:r w:rsidRPr="00A31B40">
        <w:rPr>
          <w:rFonts w:ascii="Arial" w:hAnsi="Arial" w:cs="Arial"/>
          <w:sz w:val="22"/>
          <w:szCs w:val="22"/>
        </w:rPr>
        <w:t>о</w:t>
      </w:r>
      <w:r w:rsidRPr="00A31B40">
        <w:rPr>
          <w:rFonts w:ascii="Arial" w:hAnsi="Arial" w:cs="Arial"/>
          <w:sz w:val="22"/>
          <w:szCs w:val="22"/>
        </w:rPr>
        <w:t>ду</w:t>
      </w:r>
      <w:proofErr w:type="gramStart"/>
      <w:r w:rsidRPr="00A31B40">
        <w:rPr>
          <w:rFonts w:ascii="Arial" w:hAnsi="Arial" w:cs="Arial"/>
          <w:sz w:val="22"/>
          <w:szCs w:val="22"/>
        </w:rPr>
        <w:t>.(</w:t>
      </w:r>
      <w:proofErr w:type="gramEnd"/>
      <w:r w:rsidRPr="00A31B40">
        <w:rPr>
          <w:rFonts w:ascii="Arial" w:hAnsi="Arial" w:cs="Arial"/>
          <w:sz w:val="22"/>
          <w:szCs w:val="22"/>
        </w:rPr>
        <w:t xml:space="preserve"> В отсутствие проекта размер СЗЗ принят 2 км)</w:t>
      </w:r>
    </w:p>
    <w:p w:rsidR="00A31B40" w:rsidRPr="00A31B40" w:rsidRDefault="00A31B40" w:rsidP="00A31B40">
      <w:pPr>
        <w:pStyle w:val="af0"/>
        <w:tabs>
          <w:tab w:val="left" w:pos="720"/>
          <w:tab w:val="left" w:pos="1287"/>
        </w:tabs>
        <w:snapToGrid w:val="0"/>
        <w:spacing w:before="0" w:after="0" w:line="200" w:lineRule="atLeast"/>
        <w:ind w:firstLine="567"/>
        <w:jc w:val="both"/>
        <w:rPr>
          <w:rFonts w:ascii="Arial" w:hAnsi="Arial" w:cs="Arial"/>
          <w:sz w:val="22"/>
          <w:szCs w:val="22"/>
        </w:rPr>
      </w:pPr>
      <w:r w:rsidRPr="00A31B40">
        <w:rPr>
          <w:rFonts w:ascii="Arial" w:hAnsi="Arial" w:cs="Arial"/>
          <w:sz w:val="22"/>
          <w:szCs w:val="22"/>
        </w:rPr>
        <w:t xml:space="preserve">Проектом предлагается разработать проект СЗЗ  в составе генплана аэродромного комплекса малой </w:t>
      </w:r>
      <w:proofErr w:type="gramStart"/>
      <w:r w:rsidRPr="00A31B40">
        <w:rPr>
          <w:rFonts w:ascii="Arial" w:hAnsi="Arial" w:cs="Arial"/>
          <w:sz w:val="22"/>
          <w:szCs w:val="22"/>
        </w:rPr>
        <w:t>авиации</w:t>
      </w:r>
      <w:proofErr w:type="gramEnd"/>
      <w:r w:rsidRPr="00A31B40">
        <w:rPr>
          <w:rFonts w:ascii="Arial" w:hAnsi="Arial" w:cs="Arial"/>
          <w:sz w:val="22"/>
          <w:szCs w:val="22"/>
        </w:rPr>
        <w:t xml:space="preserve"> с учетом ранее разработанного проекта планировки жилого рай</w:t>
      </w:r>
      <w:r w:rsidRPr="00A31B40">
        <w:rPr>
          <w:rFonts w:ascii="Arial" w:hAnsi="Arial" w:cs="Arial"/>
          <w:sz w:val="22"/>
          <w:szCs w:val="22"/>
        </w:rPr>
        <w:t>о</w:t>
      </w:r>
      <w:r w:rsidRPr="00A31B40">
        <w:rPr>
          <w:rFonts w:ascii="Arial" w:hAnsi="Arial" w:cs="Arial"/>
          <w:sz w:val="22"/>
          <w:szCs w:val="22"/>
        </w:rPr>
        <w:t>на индивидуальной застройки по социальным программам в южной части села, использ</w:t>
      </w:r>
      <w:r w:rsidRPr="00A31B40">
        <w:rPr>
          <w:rFonts w:ascii="Arial" w:hAnsi="Arial" w:cs="Arial"/>
          <w:sz w:val="22"/>
          <w:szCs w:val="22"/>
        </w:rPr>
        <w:t>о</w:t>
      </w:r>
      <w:r w:rsidRPr="00A31B40">
        <w:rPr>
          <w:rFonts w:ascii="Arial" w:hAnsi="Arial" w:cs="Arial"/>
          <w:sz w:val="22"/>
          <w:szCs w:val="22"/>
        </w:rPr>
        <w:t>вать шумозащитные планировки и ограждающие конструкции зданий и сооружений, озел</w:t>
      </w:r>
      <w:r w:rsidRPr="00A31B40">
        <w:rPr>
          <w:rFonts w:ascii="Arial" w:hAnsi="Arial" w:cs="Arial"/>
          <w:sz w:val="22"/>
          <w:szCs w:val="22"/>
        </w:rPr>
        <w:t>е</w:t>
      </w:r>
      <w:r w:rsidRPr="00A31B40">
        <w:rPr>
          <w:rFonts w:ascii="Arial" w:hAnsi="Arial" w:cs="Arial"/>
          <w:sz w:val="22"/>
          <w:szCs w:val="22"/>
        </w:rPr>
        <w:t>нить территорию села.</w:t>
      </w:r>
    </w:p>
    <w:p w:rsidR="00A31B40" w:rsidRPr="00A31B40" w:rsidRDefault="00A31B40" w:rsidP="00A31B40">
      <w:pPr>
        <w:tabs>
          <w:tab w:val="left" w:pos="720"/>
        </w:tabs>
        <w:snapToGrid w:val="0"/>
        <w:spacing w:line="200" w:lineRule="atLeast"/>
        <w:ind w:firstLine="567"/>
        <w:jc w:val="both"/>
        <w:rPr>
          <w:rFonts w:cs="Arial"/>
          <w:b/>
          <w:bCs/>
          <w:sz w:val="22"/>
          <w:szCs w:val="22"/>
        </w:rPr>
      </w:pPr>
    </w:p>
    <w:p w:rsidR="00A31B40" w:rsidRPr="00A31B40" w:rsidRDefault="00A31B40" w:rsidP="00A31B40">
      <w:pPr>
        <w:tabs>
          <w:tab w:val="left" w:pos="720"/>
        </w:tabs>
        <w:snapToGrid w:val="0"/>
        <w:spacing w:line="200" w:lineRule="atLeast"/>
        <w:ind w:firstLine="567"/>
        <w:jc w:val="both"/>
        <w:rPr>
          <w:rFonts w:cs="Arial"/>
          <w:b/>
          <w:bCs/>
          <w:sz w:val="22"/>
          <w:szCs w:val="22"/>
        </w:rPr>
      </w:pPr>
    </w:p>
    <w:p w:rsidR="00A31B40" w:rsidRPr="00A31B40" w:rsidRDefault="00A31B40" w:rsidP="00A31B40">
      <w:pPr>
        <w:tabs>
          <w:tab w:val="left" w:pos="720"/>
        </w:tabs>
        <w:snapToGrid w:val="0"/>
        <w:spacing w:line="200" w:lineRule="atLeast"/>
        <w:ind w:firstLine="567"/>
        <w:jc w:val="both"/>
        <w:rPr>
          <w:rFonts w:cs="Arial"/>
          <w:b/>
          <w:bCs/>
          <w:sz w:val="22"/>
          <w:szCs w:val="22"/>
        </w:rPr>
      </w:pPr>
    </w:p>
    <w:p w:rsidR="00A31B40" w:rsidRPr="00A31B40" w:rsidRDefault="00A31B40" w:rsidP="008D34C1">
      <w:pPr>
        <w:widowControl/>
        <w:suppressAutoHyphens w:val="0"/>
        <w:rPr>
          <w:rFonts w:cs="Arial"/>
          <w:b/>
          <w:bCs/>
          <w:sz w:val="22"/>
          <w:szCs w:val="22"/>
        </w:rPr>
      </w:pPr>
      <w:r w:rsidRPr="00A31B40">
        <w:rPr>
          <w:rFonts w:cs="Arial"/>
        </w:rPr>
        <w:br w:type="page"/>
      </w:r>
      <w:r w:rsidRPr="00A31B40">
        <w:rPr>
          <w:rFonts w:cs="Arial"/>
          <w:b/>
          <w:bCs/>
          <w:sz w:val="22"/>
          <w:szCs w:val="22"/>
        </w:rPr>
        <w:lastRenderedPageBreak/>
        <w:t xml:space="preserve">Глава </w:t>
      </w:r>
      <w:r w:rsidRPr="00A31B40">
        <w:rPr>
          <w:rFonts w:cs="Arial"/>
          <w:b/>
          <w:bCs/>
          <w:sz w:val="22"/>
          <w:szCs w:val="22"/>
          <w:lang w:val="en-US"/>
        </w:rPr>
        <w:t>IX</w:t>
      </w:r>
      <w:r w:rsidRPr="00A31B40">
        <w:rPr>
          <w:rFonts w:cs="Arial"/>
          <w:b/>
          <w:bCs/>
          <w:sz w:val="22"/>
          <w:szCs w:val="22"/>
        </w:rPr>
        <w:t xml:space="preserve">  Первая очередь строительства</w:t>
      </w:r>
    </w:p>
    <w:p w:rsidR="00A31B40" w:rsidRPr="00A31B40" w:rsidRDefault="00A31B40" w:rsidP="00A31B40">
      <w:pPr>
        <w:spacing w:before="100"/>
        <w:ind w:firstLine="567"/>
        <w:jc w:val="both"/>
        <w:rPr>
          <w:rFonts w:cs="Arial"/>
        </w:rPr>
      </w:pPr>
    </w:p>
    <w:p w:rsidR="00A31B40" w:rsidRPr="00A31B40" w:rsidRDefault="00A31B40" w:rsidP="00A31B40">
      <w:pPr>
        <w:ind w:firstLine="567"/>
        <w:jc w:val="both"/>
        <w:rPr>
          <w:rFonts w:cs="Arial"/>
          <w:sz w:val="22"/>
          <w:szCs w:val="22"/>
        </w:rPr>
      </w:pPr>
      <w:r w:rsidRPr="00A31B40">
        <w:rPr>
          <w:rFonts w:cs="Arial"/>
          <w:sz w:val="22"/>
          <w:szCs w:val="22"/>
        </w:rPr>
        <w:t xml:space="preserve">Объем жилищного строительства  на период до 2023 года рассчитан на проектную численность населения — в с. Первушино- 0,6 тысячи человек и составляет 18,0 тыс.кв.м, в том числе </w:t>
      </w:r>
      <w:r w:rsidRPr="00A31B40">
        <w:rPr>
          <w:rFonts w:cs="Arial"/>
          <w:sz w:val="22"/>
          <w:szCs w:val="20"/>
        </w:rPr>
        <w:t>5,73</w:t>
      </w:r>
      <w:r w:rsidRPr="00A31B40">
        <w:rPr>
          <w:rFonts w:cs="Arial"/>
          <w:sz w:val="22"/>
          <w:szCs w:val="22"/>
        </w:rPr>
        <w:t xml:space="preserve">  тыс.кв.м новое строительство; в с</w:t>
      </w:r>
      <w:proofErr w:type="gramStart"/>
      <w:r w:rsidRPr="00A31B40">
        <w:rPr>
          <w:rFonts w:cs="Arial"/>
          <w:sz w:val="22"/>
          <w:szCs w:val="22"/>
        </w:rPr>
        <w:t>.С</w:t>
      </w:r>
      <w:proofErr w:type="gramEnd"/>
      <w:r w:rsidRPr="00A31B40">
        <w:rPr>
          <w:rFonts w:cs="Arial"/>
          <w:sz w:val="22"/>
          <w:szCs w:val="22"/>
        </w:rPr>
        <w:t xml:space="preserve">тарые Камышлы и д.Ильмурзино -1,9 тысячи человек и составляет 57,0 тыс.кв.м, в том числе </w:t>
      </w:r>
      <w:r w:rsidRPr="00A31B40">
        <w:rPr>
          <w:rFonts w:cs="Arial"/>
          <w:sz w:val="22"/>
          <w:szCs w:val="20"/>
        </w:rPr>
        <w:t>30,1</w:t>
      </w:r>
      <w:r w:rsidRPr="00A31B40">
        <w:rPr>
          <w:rFonts w:cs="Arial"/>
          <w:sz w:val="22"/>
          <w:szCs w:val="22"/>
        </w:rPr>
        <w:t xml:space="preserve">  тыс.кв.м - новое строительство.</w:t>
      </w:r>
    </w:p>
    <w:p w:rsidR="00A31B40" w:rsidRPr="00A31B40" w:rsidRDefault="00A31B40" w:rsidP="00A31B40">
      <w:pPr>
        <w:ind w:firstLine="567"/>
        <w:jc w:val="both"/>
        <w:rPr>
          <w:rFonts w:cs="Arial"/>
          <w:sz w:val="22"/>
          <w:szCs w:val="22"/>
        </w:rPr>
      </w:pPr>
      <w:r w:rsidRPr="00A31B40">
        <w:rPr>
          <w:rFonts w:cs="Arial"/>
          <w:sz w:val="22"/>
          <w:szCs w:val="22"/>
        </w:rPr>
        <w:t>Ориентировочная стоимость строительства на 1 очередь рассчитана по укрупненным показателям.</w:t>
      </w:r>
    </w:p>
    <w:p w:rsidR="00A31B40" w:rsidRPr="00A31B40" w:rsidRDefault="00A31B40" w:rsidP="00A31B40">
      <w:pPr>
        <w:ind w:firstLine="567"/>
        <w:jc w:val="center"/>
        <w:rPr>
          <w:rFonts w:cs="Arial"/>
          <w:b/>
          <w:bCs/>
          <w:sz w:val="22"/>
          <w:szCs w:val="22"/>
        </w:rPr>
      </w:pPr>
      <w:r w:rsidRPr="00A31B40">
        <w:rPr>
          <w:rFonts w:cs="Arial"/>
          <w:b/>
          <w:bCs/>
          <w:sz w:val="22"/>
          <w:szCs w:val="22"/>
        </w:rPr>
        <w:t>Ориентировочная стоимость строительства на 1 очередь</w:t>
      </w:r>
    </w:p>
    <w:p w:rsidR="00A31B40" w:rsidRPr="00A31B40" w:rsidRDefault="00A31B40" w:rsidP="00A31B40">
      <w:pPr>
        <w:ind w:firstLine="567"/>
        <w:jc w:val="center"/>
        <w:rPr>
          <w:rFonts w:cs="Arial"/>
          <w:b/>
          <w:bCs/>
          <w:sz w:val="22"/>
          <w:szCs w:val="22"/>
        </w:rPr>
      </w:pPr>
      <w:r w:rsidRPr="00A31B40">
        <w:rPr>
          <w:rFonts w:cs="Arial"/>
          <w:b/>
          <w:bCs/>
          <w:sz w:val="22"/>
          <w:szCs w:val="22"/>
        </w:rPr>
        <w:t>(без учета промышленного строительства)</w:t>
      </w:r>
    </w:p>
    <w:p w:rsidR="00A31B40" w:rsidRPr="00A31B40" w:rsidRDefault="00A31B40" w:rsidP="00A31B40">
      <w:pPr>
        <w:spacing w:before="100"/>
        <w:ind w:firstLine="567"/>
        <w:jc w:val="right"/>
        <w:rPr>
          <w:rFonts w:cs="Arial"/>
          <w:sz w:val="22"/>
          <w:szCs w:val="22"/>
        </w:rPr>
      </w:pPr>
      <w:r w:rsidRPr="00A31B40">
        <w:rPr>
          <w:rFonts w:cs="Arial"/>
          <w:sz w:val="22"/>
          <w:szCs w:val="22"/>
        </w:rPr>
        <w:t>Таблица №9.1</w:t>
      </w:r>
    </w:p>
    <w:tbl>
      <w:tblPr>
        <w:tblW w:w="0" w:type="auto"/>
        <w:tblInd w:w="3" w:type="dxa"/>
        <w:tblLayout w:type="fixed"/>
        <w:tblCellMar>
          <w:left w:w="0" w:type="dxa"/>
          <w:right w:w="0" w:type="dxa"/>
        </w:tblCellMar>
        <w:tblLook w:val="0000" w:firstRow="0" w:lastRow="0" w:firstColumn="0" w:lastColumn="0" w:noHBand="0" w:noVBand="0"/>
      </w:tblPr>
      <w:tblGrid>
        <w:gridCol w:w="5088"/>
        <w:gridCol w:w="2032"/>
        <w:gridCol w:w="2524"/>
      </w:tblGrid>
      <w:tr w:rsidR="00A31B40" w:rsidRPr="00A31B40" w:rsidTr="00A31B40">
        <w:trPr>
          <w:trHeight w:hRule="exact" w:val="473"/>
        </w:trPr>
        <w:tc>
          <w:tcPr>
            <w:tcW w:w="5088" w:type="dxa"/>
            <w:vMerge w:val="restart"/>
            <w:tcBorders>
              <w:top w:val="single" w:sz="4" w:space="0" w:color="000000"/>
              <w:left w:val="single" w:sz="4" w:space="0" w:color="000000"/>
              <w:bottom w:val="single" w:sz="4" w:space="0" w:color="000000"/>
            </w:tcBorders>
          </w:tcPr>
          <w:p w:rsidR="00A31B40" w:rsidRPr="00A31B40" w:rsidRDefault="00A31B40" w:rsidP="00A31B40">
            <w:pPr>
              <w:snapToGrid w:val="0"/>
              <w:jc w:val="center"/>
              <w:rPr>
                <w:rFonts w:cs="Arial"/>
                <w:sz w:val="22"/>
                <w:szCs w:val="22"/>
              </w:rPr>
            </w:pPr>
            <w:r w:rsidRPr="00A31B40">
              <w:rPr>
                <w:rFonts w:cs="Arial"/>
                <w:sz w:val="22"/>
                <w:szCs w:val="22"/>
              </w:rPr>
              <w:t>Наименование</w:t>
            </w:r>
          </w:p>
        </w:tc>
        <w:tc>
          <w:tcPr>
            <w:tcW w:w="4556" w:type="dxa"/>
            <w:gridSpan w:val="2"/>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A31B40" w:rsidRPr="00A31B40" w:rsidRDefault="00A31B40" w:rsidP="00A31B40">
            <w:pPr>
              <w:snapToGrid w:val="0"/>
              <w:jc w:val="center"/>
              <w:rPr>
                <w:rFonts w:cs="Arial"/>
                <w:sz w:val="22"/>
                <w:szCs w:val="22"/>
              </w:rPr>
            </w:pPr>
            <w:r w:rsidRPr="00A31B40">
              <w:rPr>
                <w:rFonts w:cs="Arial"/>
                <w:sz w:val="22"/>
                <w:szCs w:val="22"/>
              </w:rPr>
              <w:t>Стоимость, млн</w:t>
            </w:r>
            <w:proofErr w:type="gramStart"/>
            <w:r w:rsidRPr="00A31B40">
              <w:rPr>
                <w:rFonts w:cs="Arial"/>
                <w:sz w:val="22"/>
                <w:szCs w:val="22"/>
              </w:rPr>
              <w:t>.р</w:t>
            </w:r>
            <w:proofErr w:type="gramEnd"/>
            <w:r w:rsidRPr="00A31B40">
              <w:rPr>
                <w:rFonts w:cs="Arial"/>
                <w:sz w:val="22"/>
                <w:szCs w:val="22"/>
              </w:rPr>
              <w:t>уб.</w:t>
            </w:r>
          </w:p>
        </w:tc>
      </w:tr>
      <w:tr w:rsidR="00A31B40" w:rsidRPr="00A31B40" w:rsidTr="00A31B40">
        <w:tc>
          <w:tcPr>
            <w:tcW w:w="5088" w:type="dxa"/>
            <w:vMerge/>
            <w:tcBorders>
              <w:top w:val="single" w:sz="4" w:space="0" w:color="000000"/>
              <w:left w:val="single" w:sz="4" w:space="0" w:color="000000"/>
              <w:bottom w:val="single" w:sz="4" w:space="0" w:color="000000"/>
            </w:tcBorders>
          </w:tcPr>
          <w:p w:rsidR="00A31B40" w:rsidRPr="00A31B40" w:rsidRDefault="00A31B40" w:rsidP="00A31B40">
            <w:pPr>
              <w:rPr>
                <w:rFonts w:cs="Arial"/>
              </w:rPr>
            </w:pPr>
          </w:p>
        </w:tc>
        <w:tc>
          <w:tcPr>
            <w:tcW w:w="2032" w:type="dxa"/>
            <w:tcBorders>
              <w:left w:val="single" w:sz="4" w:space="0" w:color="000000"/>
              <w:bottom w:val="single" w:sz="4" w:space="0" w:color="000000"/>
            </w:tcBorders>
            <w:tcMar>
              <w:top w:w="105" w:type="dxa"/>
              <w:left w:w="105" w:type="dxa"/>
              <w:bottom w:w="105" w:type="dxa"/>
              <w:right w:w="105" w:type="dxa"/>
            </w:tcMar>
          </w:tcPr>
          <w:p w:rsidR="00A31B40" w:rsidRPr="00A31B40" w:rsidRDefault="00A31B40" w:rsidP="00A31B40">
            <w:pPr>
              <w:snapToGrid w:val="0"/>
              <w:jc w:val="center"/>
              <w:rPr>
                <w:rFonts w:cs="Arial"/>
                <w:sz w:val="22"/>
                <w:szCs w:val="22"/>
              </w:rPr>
            </w:pPr>
            <w:r w:rsidRPr="00A31B40">
              <w:rPr>
                <w:rFonts w:cs="Arial"/>
                <w:sz w:val="22"/>
                <w:szCs w:val="22"/>
              </w:rPr>
              <w:t>с. Первушино</w:t>
            </w:r>
          </w:p>
        </w:tc>
        <w:tc>
          <w:tcPr>
            <w:tcW w:w="2524" w:type="dxa"/>
            <w:tcBorders>
              <w:left w:val="single" w:sz="4" w:space="0" w:color="000000"/>
              <w:bottom w:val="single" w:sz="4" w:space="0" w:color="000000"/>
              <w:right w:val="single" w:sz="4" w:space="0" w:color="000000"/>
            </w:tcBorders>
            <w:tcMar>
              <w:top w:w="105" w:type="dxa"/>
              <w:left w:w="105" w:type="dxa"/>
              <w:bottom w:w="105" w:type="dxa"/>
              <w:right w:w="105" w:type="dxa"/>
            </w:tcMar>
          </w:tcPr>
          <w:p w:rsidR="00A31B40" w:rsidRPr="00A31B40" w:rsidRDefault="00A31B40" w:rsidP="00A31B40">
            <w:pPr>
              <w:snapToGrid w:val="0"/>
              <w:jc w:val="center"/>
              <w:rPr>
                <w:rFonts w:cs="Arial"/>
                <w:sz w:val="22"/>
                <w:szCs w:val="22"/>
              </w:rPr>
            </w:pPr>
            <w:proofErr w:type="gramStart"/>
            <w:r w:rsidRPr="00A31B40">
              <w:rPr>
                <w:rFonts w:cs="Arial"/>
                <w:sz w:val="22"/>
                <w:szCs w:val="22"/>
              </w:rPr>
              <w:t>с</w:t>
            </w:r>
            <w:proofErr w:type="gramEnd"/>
            <w:r w:rsidRPr="00A31B40">
              <w:rPr>
                <w:rFonts w:cs="Arial"/>
                <w:sz w:val="22"/>
                <w:szCs w:val="22"/>
              </w:rPr>
              <w:t xml:space="preserve"> Старые Камышлы,</w:t>
            </w:r>
          </w:p>
          <w:p w:rsidR="00A31B40" w:rsidRPr="00A31B40" w:rsidRDefault="00A31B40" w:rsidP="00A31B40">
            <w:pPr>
              <w:snapToGrid w:val="0"/>
              <w:jc w:val="center"/>
              <w:rPr>
                <w:rFonts w:cs="Arial"/>
                <w:sz w:val="22"/>
                <w:szCs w:val="22"/>
              </w:rPr>
            </w:pPr>
            <w:r w:rsidRPr="00A31B40">
              <w:rPr>
                <w:rFonts w:cs="Arial"/>
                <w:sz w:val="22"/>
                <w:szCs w:val="22"/>
              </w:rPr>
              <w:t>д. Ильмурзино</w:t>
            </w:r>
          </w:p>
        </w:tc>
      </w:tr>
      <w:tr w:rsidR="00A31B40" w:rsidRPr="00A31B40" w:rsidTr="00A31B40">
        <w:trPr>
          <w:trHeight w:val="397"/>
        </w:trPr>
        <w:tc>
          <w:tcPr>
            <w:tcW w:w="5088"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sz w:val="22"/>
                <w:szCs w:val="22"/>
              </w:rPr>
            </w:pPr>
            <w:r w:rsidRPr="00A31B40">
              <w:rPr>
                <w:rFonts w:cs="Arial"/>
                <w:sz w:val="22"/>
                <w:szCs w:val="22"/>
              </w:rPr>
              <w:t>1. Жилищное строительство</w:t>
            </w:r>
          </w:p>
        </w:tc>
        <w:tc>
          <w:tcPr>
            <w:tcW w:w="2032" w:type="dxa"/>
            <w:tcBorders>
              <w:top w:val="single" w:sz="4" w:space="0" w:color="000000"/>
              <w:left w:val="single" w:sz="4" w:space="0" w:color="000000"/>
              <w:bottom w:val="single" w:sz="4" w:space="0" w:color="000000"/>
            </w:tcBorders>
            <w:tcMar>
              <w:top w:w="105" w:type="dxa"/>
              <w:left w:w="105" w:type="dxa"/>
              <w:bottom w:w="105" w:type="dxa"/>
              <w:right w:w="105" w:type="dxa"/>
            </w:tcMar>
          </w:tcPr>
          <w:p w:rsidR="00A31B40" w:rsidRPr="00A31B40" w:rsidRDefault="00A31B40" w:rsidP="00A31B40">
            <w:pPr>
              <w:snapToGrid w:val="0"/>
              <w:jc w:val="center"/>
              <w:rPr>
                <w:rFonts w:cs="Arial"/>
                <w:sz w:val="22"/>
                <w:szCs w:val="22"/>
              </w:rPr>
            </w:pPr>
            <w:r w:rsidRPr="00A31B40">
              <w:rPr>
                <w:rFonts w:cs="Arial"/>
                <w:sz w:val="22"/>
                <w:szCs w:val="22"/>
              </w:rPr>
              <w:t>161,1</w:t>
            </w:r>
          </w:p>
        </w:tc>
        <w:tc>
          <w:tcPr>
            <w:tcW w:w="25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A31B40" w:rsidRPr="00A31B40" w:rsidRDefault="00A31B40" w:rsidP="00A31B40">
            <w:pPr>
              <w:snapToGrid w:val="0"/>
              <w:jc w:val="center"/>
              <w:rPr>
                <w:rFonts w:cs="Arial"/>
                <w:sz w:val="22"/>
                <w:szCs w:val="22"/>
              </w:rPr>
            </w:pPr>
            <w:r w:rsidRPr="00A31B40">
              <w:rPr>
                <w:rFonts w:cs="Arial"/>
                <w:sz w:val="22"/>
                <w:szCs w:val="22"/>
              </w:rPr>
              <w:t>903</w:t>
            </w:r>
          </w:p>
        </w:tc>
      </w:tr>
      <w:tr w:rsidR="00A31B40" w:rsidRPr="00A31B40" w:rsidTr="00A31B40">
        <w:trPr>
          <w:trHeight w:val="397"/>
        </w:trPr>
        <w:tc>
          <w:tcPr>
            <w:tcW w:w="5088"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sz w:val="22"/>
                <w:szCs w:val="22"/>
              </w:rPr>
            </w:pPr>
            <w:r w:rsidRPr="00A31B40">
              <w:rPr>
                <w:rFonts w:cs="Arial"/>
                <w:sz w:val="22"/>
                <w:szCs w:val="22"/>
              </w:rPr>
              <w:t>2. Культурно-бытовое строительство</w:t>
            </w:r>
          </w:p>
        </w:tc>
        <w:tc>
          <w:tcPr>
            <w:tcW w:w="2032" w:type="dxa"/>
            <w:tcBorders>
              <w:top w:val="single" w:sz="4" w:space="0" w:color="000000"/>
              <w:left w:val="single" w:sz="4" w:space="0" w:color="000000"/>
              <w:bottom w:val="single" w:sz="4" w:space="0" w:color="000000"/>
            </w:tcBorders>
            <w:tcMar>
              <w:top w:w="105" w:type="dxa"/>
              <w:left w:w="105" w:type="dxa"/>
              <w:bottom w:w="105" w:type="dxa"/>
              <w:right w:w="105" w:type="dxa"/>
            </w:tcMar>
          </w:tcPr>
          <w:p w:rsidR="00A31B40" w:rsidRPr="00A31B40" w:rsidRDefault="00A31B40" w:rsidP="00A31B40">
            <w:pPr>
              <w:snapToGrid w:val="0"/>
              <w:jc w:val="center"/>
              <w:rPr>
                <w:rFonts w:cs="Arial"/>
                <w:sz w:val="22"/>
                <w:szCs w:val="22"/>
              </w:rPr>
            </w:pPr>
            <w:r w:rsidRPr="00A31B40">
              <w:rPr>
                <w:rFonts w:cs="Arial"/>
                <w:sz w:val="22"/>
                <w:szCs w:val="22"/>
              </w:rPr>
              <w:t>40,3</w:t>
            </w:r>
          </w:p>
        </w:tc>
        <w:tc>
          <w:tcPr>
            <w:tcW w:w="25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A31B40" w:rsidRPr="00A31B40" w:rsidRDefault="00A31B40" w:rsidP="00A31B40">
            <w:pPr>
              <w:snapToGrid w:val="0"/>
              <w:jc w:val="center"/>
              <w:rPr>
                <w:rFonts w:cs="Arial"/>
                <w:sz w:val="22"/>
                <w:szCs w:val="22"/>
              </w:rPr>
            </w:pPr>
            <w:r w:rsidRPr="00A31B40">
              <w:rPr>
                <w:rFonts w:cs="Arial"/>
                <w:sz w:val="22"/>
                <w:szCs w:val="22"/>
              </w:rPr>
              <w:t>225,8</w:t>
            </w:r>
          </w:p>
        </w:tc>
      </w:tr>
      <w:tr w:rsidR="00A31B40" w:rsidRPr="00A31B40" w:rsidTr="00A31B40">
        <w:trPr>
          <w:trHeight w:val="397"/>
        </w:trPr>
        <w:tc>
          <w:tcPr>
            <w:tcW w:w="5088"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sz w:val="22"/>
                <w:szCs w:val="22"/>
              </w:rPr>
            </w:pPr>
            <w:r w:rsidRPr="00A31B40">
              <w:rPr>
                <w:rFonts w:cs="Arial"/>
                <w:sz w:val="22"/>
                <w:szCs w:val="22"/>
              </w:rPr>
              <w:t>3. Инженерное обеспечение</w:t>
            </w:r>
            <w:proofErr w:type="gramStart"/>
            <w:r w:rsidRPr="00A31B40">
              <w:rPr>
                <w:rFonts w:cs="Arial"/>
                <w:sz w:val="22"/>
                <w:szCs w:val="22"/>
              </w:rPr>
              <w:t xml:space="preserve"> ,</w:t>
            </w:r>
            <w:proofErr w:type="gramEnd"/>
            <w:r w:rsidRPr="00A31B40">
              <w:rPr>
                <w:rFonts w:cs="Arial"/>
                <w:sz w:val="22"/>
                <w:szCs w:val="22"/>
              </w:rPr>
              <w:t>улично-дорожное строительство и благоустройство территории</w:t>
            </w:r>
          </w:p>
        </w:tc>
        <w:tc>
          <w:tcPr>
            <w:tcW w:w="2032" w:type="dxa"/>
            <w:tcBorders>
              <w:top w:val="single" w:sz="4" w:space="0" w:color="000000"/>
              <w:left w:val="single" w:sz="4" w:space="0" w:color="000000"/>
              <w:bottom w:val="single" w:sz="4" w:space="0" w:color="000000"/>
            </w:tcBorders>
            <w:tcMar>
              <w:top w:w="105" w:type="dxa"/>
              <w:left w:w="105" w:type="dxa"/>
              <w:bottom w:w="105" w:type="dxa"/>
              <w:right w:w="105" w:type="dxa"/>
            </w:tcMar>
          </w:tcPr>
          <w:p w:rsidR="00A31B40" w:rsidRPr="00A31B40" w:rsidRDefault="00A31B40" w:rsidP="00A31B40">
            <w:pPr>
              <w:snapToGrid w:val="0"/>
              <w:jc w:val="center"/>
              <w:rPr>
                <w:rFonts w:cs="Arial"/>
                <w:sz w:val="22"/>
                <w:szCs w:val="22"/>
              </w:rPr>
            </w:pPr>
            <w:r w:rsidRPr="00A31B40">
              <w:rPr>
                <w:rFonts w:cs="Arial"/>
                <w:sz w:val="22"/>
                <w:szCs w:val="22"/>
              </w:rPr>
              <w:t>37,9</w:t>
            </w:r>
          </w:p>
        </w:tc>
        <w:tc>
          <w:tcPr>
            <w:tcW w:w="25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A31B40" w:rsidRPr="00A31B40" w:rsidRDefault="00A31B40" w:rsidP="00A31B40">
            <w:pPr>
              <w:snapToGrid w:val="0"/>
              <w:jc w:val="center"/>
              <w:rPr>
                <w:rFonts w:cs="Arial"/>
                <w:sz w:val="22"/>
                <w:szCs w:val="22"/>
              </w:rPr>
            </w:pPr>
            <w:r w:rsidRPr="00A31B40">
              <w:rPr>
                <w:rFonts w:cs="Arial"/>
                <w:sz w:val="22"/>
                <w:szCs w:val="22"/>
              </w:rPr>
              <w:t>218,3</w:t>
            </w:r>
          </w:p>
        </w:tc>
      </w:tr>
      <w:tr w:rsidR="00A31B40" w:rsidRPr="00A31B40" w:rsidTr="00A31B40">
        <w:trPr>
          <w:trHeight w:val="397"/>
        </w:trPr>
        <w:tc>
          <w:tcPr>
            <w:tcW w:w="5088" w:type="dxa"/>
            <w:tcBorders>
              <w:top w:val="single" w:sz="4" w:space="0" w:color="000000"/>
              <w:left w:val="single" w:sz="4" w:space="0" w:color="000000"/>
              <w:bottom w:val="single" w:sz="4" w:space="0" w:color="000000"/>
            </w:tcBorders>
          </w:tcPr>
          <w:p w:rsidR="00A31B40" w:rsidRPr="00A31B40" w:rsidRDefault="00A31B40" w:rsidP="00A31B40">
            <w:pPr>
              <w:snapToGrid w:val="0"/>
              <w:rPr>
                <w:rFonts w:cs="Arial"/>
                <w:sz w:val="22"/>
                <w:szCs w:val="22"/>
              </w:rPr>
            </w:pPr>
            <w:r w:rsidRPr="00A31B40">
              <w:rPr>
                <w:rFonts w:cs="Arial"/>
                <w:sz w:val="22"/>
                <w:szCs w:val="22"/>
              </w:rPr>
              <w:t>4. Экологические мероприятия</w:t>
            </w:r>
          </w:p>
        </w:tc>
        <w:tc>
          <w:tcPr>
            <w:tcW w:w="2032" w:type="dxa"/>
            <w:tcBorders>
              <w:top w:val="single" w:sz="4" w:space="0" w:color="000000"/>
              <w:left w:val="single" w:sz="4" w:space="0" w:color="000000"/>
              <w:bottom w:val="single" w:sz="4" w:space="0" w:color="000000"/>
            </w:tcBorders>
            <w:tcMar>
              <w:top w:w="105" w:type="dxa"/>
              <w:left w:w="105" w:type="dxa"/>
              <w:bottom w:w="105" w:type="dxa"/>
              <w:right w:w="105" w:type="dxa"/>
            </w:tcMar>
          </w:tcPr>
          <w:p w:rsidR="00A31B40" w:rsidRPr="00A31B40" w:rsidRDefault="00A31B40" w:rsidP="00A31B40">
            <w:pPr>
              <w:snapToGrid w:val="0"/>
              <w:jc w:val="center"/>
              <w:rPr>
                <w:rFonts w:cs="Arial"/>
                <w:sz w:val="22"/>
                <w:szCs w:val="22"/>
              </w:rPr>
            </w:pPr>
            <w:r w:rsidRPr="00A31B40">
              <w:rPr>
                <w:rFonts w:cs="Arial"/>
                <w:sz w:val="22"/>
                <w:szCs w:val="22"/>
              </w:rPr>
              <w:t>2,4</w:t>
            </w:r>
          </w:p>
        </w:tc>
        <w:tc>
          <w:tcPr>
            <w:tcW w:w="25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A31B40" w:rsidRPr="00A31B40" w:rsidRDefault="00A31B40" w:rsidP="00A31B40">
            <w:pPr>
              <w:snapToGrid w:val="0"/>
              <w:jc w:val="center"/>
              <w:rPr>
                <w:rFonts w:cs="Arial"/>
                <w:sz w:val="22"/>
                <w:szCs w:val="22"/>
              </w:rPr>
            </w:pPr>
            <w:r w:rsidRPr="00A31B40">
              <w:rPr>
                <w:rFonts w:cs="Arial"/>
                <w:sz w:val="22"/>
                <w:szCs w:val="22"/>
              </w:rPr>
              <w:t>7,5</w:t>
            </w:r>
          </w:p>
        </w:tc>
      </w:tr>
      <w:tr w:rsidR="00A31B40" w:rsidRPr="00A31B40" w:rsidTr="00A31B40">
        <w:trPr>
          <w:trHeight w:val="397"/>
        </w:trPr>
        <w:tc>
          <w:tcPr>
            <w:tcW w:w="5088" w:type="dxa"/>
            <w:tcBorders>
              <w:left w:val="single" w:sz="4" w:space="0" w:color="000000"/>
              <w:bottom w:val="single" w:sz="4" w:space="0" w:color="000000"/>
            </w:tcBorders>
          </w:tcPr>
          <w:p w:rsidR="00A31B40" w:rsidRPr="00A31B40" w:rsidRDefault="00A31B40" w:rsidP="00A31B40">
            <w:pPr>
              <w:snapToGrid w:val="0"/>
              <w:rPr>
                <w:rFonts w:cs="Arial"/>
                <w:b/>
                <w:bCs/>
                <w:sz w:val="22"/>
                <w:szCs w:val="22"/>
              </w:rPr>
            </w:pPr>
            <w:r w:rsidRPr="00A31B40">
              <w:rPr>
                <w:rFonts w:cs="Arial"/>
                <w:b/>
                <w:bCs/>
                <w:sz w:val="22"/>
                <w:szCs w:val="22"/>
              </w:rPr>
              <w:t>Итого</w:t>
            </w:r>
          </w:p>
        </w:tc>
        <w:tc>
          <w:tcPr>
            <w:tcW w:w="2032" w:type="dxa"/>
            <w:tcBorders>
              <w:left w:val="single" w:sz="4" w:space="0" w:color="000000"/>
              <w:bottom w:val="single" w:sz="4" w:space="0" w:color="000000"/>
            </w:tcBorders>
            <w:tcMar>
              <w:top w:w="105" w:type="dxa"/>
              <w:left w:w="105" w:type="dxa"/>
              <w:bottom w:w="105" w:type="dxa"/>
              <w:right w:w="105" w:type="dxa"/>
            </w:tcMar>
          </w:tcPr>
          <w:p w:rsidR="00A31B40" w:rsidRPr="00A31B40" w:rsidRDefault="00A31B40" w:rsidP="00A31B40">
            <w:pPr>
              <w:snapToGrid w:val="0"/>
              <w:jc w:val="center"/>
              <w:rPr>
                <w:rFonts w:cs="Arial"/>
                <w:b/>
                <w:bCs/>
                <w:sz w:val="22"/>
                <w:szCs w:val="22"/>
              </w:rPr>
            </w:pPr>
            <w:r w:rsidRPr="00A31B40">
              <w:rPr>
                <w:rFonts w:cs="Arial"/>
                <w:b/>
                <w:bCs/>
                <w:sz w:val="22"/>
                <w:szCs w:val="22"/>
              </w:rPr>
              <w:t>241,7</w:t>
            </w:r>
          </w:p>
        </w:tc>
        <w:tc>
          <w:tcPr>
            <w:tcW w:w="2524" w:type="dxa"/>
            <w:tcBorders>
              <w:left w:val="single" w:sz="4" w:space="0" w:color="000000"/>
              <w:bottom w:val="single" w:sz="4" w:space="0" w:color="000000"/>
              <w:right w:val="single" w:sz="4" w:space="0" w:color="000000"/>
            </w:tcBorders>
            <w:tcMar>
              <w:top w:w="105" w:type="dxa"/>
              <w:left w:w="105" w:type="dxa"/>
              <w:bottom w:w="105" w:type="dxa"/>
              <w:right w:w="105" w:type="dxa"/>
            </w:tcMar>
          </w:tcPr>
          <w:p w:rsidR="00A31B40" w:rsidRPr="00A31B40" w:rsidRDefault="00A31B40" w:rsidP="00A31B40">
            <w:pPr>
              <w:snapToGrid w:val="0"/>
              <w:jc w:val="center"/>
              <w:rPr>
                <w:rFonts w:cs="Arial"/>
                <w:b/>
                <w:bCs/>
                <w:sz w:val="22"/>
                <w:szCs w:val="22"/>
              </w:rPr>
            </w:pPr>
            <w:r w:rsidRPr="00A31B40">
              <w:rPr>
                <w:rFonts w:cs="Arial"/>
                <w:b/>
                <w:bCs/>
                <w:sz w:val="22"/>
                <w:szCs w:val="22"/>
              </w:rPr>
              <w:t>1135,8</w:t>
            </w:r>
          </w:p>
        </w:tc>
      </w:tr>
    </w:tbl>
    <w:p w:rsidR="00A31B40" w:rsidRPr="00A31B40" w:rsidRDefault="00A31B40" w:rsidP="00A31B40">
      <w:pPr>
        <w:ind w:firstLine="567"/>
        <w:jc w:val="both"/>
        <w:rPr>
          <w:rFonts w:cs="Arial"/>
        </w:rPr>
      </w:pPr>
    </w:p>
    <w:p w:rsidR="00A31B40" w:rsidRPr="00A31B40" w:rsidRDefault="00A31B40" w:rsidP="00A31B40">
      <w:pPr>
        <w:spacing w:before="100"/>
        <w:ind w:firstLine="567"/>
        <w:jc w:val="both"/>
        <w:rPr>
          <w:rFonts w:cs="Arial"/>
          <w:sz w:val="22"/>
          <w:szCs w:val="22"/>
        </w:rPr>
      </w:pPr>
      <w:r w:rsidRPr="00A31B40">
        <w:rPr>
          <w:rFonts w:cs="Arial"/>
          <w:sz w:val="22"/>
          <w:szCs w:val="22"/>
        </w:rPr>
        <w:t>Для реализации проектных решений необходима разработка инвестиционного проекта на весь период реализации генеральных планов  населенных пунктов, как целостного инвестиционно-градостроительного документа, состоящего из отдельных инвестиционных комплексов с указанием внешних связей, периодов, стоимости и условий реализации. Инвестиционный проект должен иметь обоснование по требуемым ресурсам и ожидаемым результатам, с правилами регулирования отношений между местными органами власти и инвесторами.</w:t>
      </w:r>
    </w:p>
    <w:p w:rsidR="00A31B40" w:rsidRPr="00A31B40" w:rsidRDefault="00A31B40" w:rsidP="00A31B40">
      <w:pPr>
        <w:tabs>
          <w:tab w:val="left" w:pos="720"/>
          <w:tab w:val="left" w:pos="1287"/>
        </w:tabs>
        <w:snapToGrid w:val="0"/>
        <w:spacing w:before="100" w:line="200" w:lineRule="atLeast"/>
        <w:ind w:firstLine="567"/>
        <w:jc w:val="both"/>
        <w:rPr>
          <w:rFonts w:cs="Arial"/>
          <w:b/>
          <w:bCs/>
          <w:sz w:val="22"/>
          <w:szCs w:val="22"/>
          <w:u w:val="single"/>
        </w:rPr>
      </w:pPr>
    </w:p>
    <w:p w:rsidR="00A31B40" w:rsidRPr="00A31B40" w:rsidRDefault="00A31B40" w:rsidP="00A31B40">
      <w:pPr>
        <w:pageBreakBefore/>
        <w:jc w:val="center"/>
        <w:rPr>
          <w:rFonts w:cs="Arial"/>
          <w:b/>
          <w:sz w:val="22"/>
          <w:szCs w:val="22"/>
        </w:rPr>
      </w:pPr>
      <w:r w:rsidRPr="00A31B40">
        <w:rPr>
          <w:rFonts w:cs="Arial"/>
          <w:b/>
          <w:sz w:val="22"/>
          <w:szCs w:val="22"/>
        </w:rPr>
        <w:lastRenderedPageBreak/>
        <w:t xml:space="preserve">Глава </w:t>
      </w:r>
      <w:r w:rsidRPr="00A31B40">
        <w:rPr>
          <w:rFonts w:cs="Arial"/>
          <w:b/>
          <w:sz w:val="22"/>
          <w:szCs w:val="22"/>
          <w:lang w:val="en-US"/>
        </w:rPr>
        <w:t>X</w:t>
      </w:r>
      <w:r w:rsidRPr="00A31B40">
        <w:rPr>
          <w:rFonts w:cs="Arial"/>
          <w:b/>
          <w:sz w:val="22"/>
          <w:szCs w:val="22"/>
        </w:rPr>
        <w:t xml:space="preserve"> Основные технико-экономические показатели</w:t>
      </w:r>
    </w:p>
    <w:p w:rsidR="00A31B40" w:rsidRPr="00A31B40" w:rsidRDefault="00A31B40" w:rsidP="00A31B40">
      <w:pPr>
        <w:jc w:val="center"/>
        <w:rPr>
          <w:rFonts w:cs="Arial"/>
        </w:rPr>
      </w:pPr>
    </w:p>
    <w:p w:rsidR="00A31B40" w:rsidRPr="00A31B40" w:rsidRDefault="00A31B40" w:rsidP="00A31B40">
      <w:pPr>
        <w:jc w:val="center"/>
        <w:rPr>
          <w:rFonts w:cs="Arial"/>
          <w:b/>
          <w:bCs/>
          <w:sz w:val="22"/>
          <w:szCs w:val="22"/>
        </w:rPr>
      </w:pPr>
      <w:r w:rsidRPr="00A31B40">
        <w:rPr>
          <w:rFonts w:cs="Arial"/>
          <w:b/>
          <w:bCs/>
          <w:sz w:val="22"/>
          <w:szCs w:val="22"/>
        </w:rPr>
        <w:t>Основные технико-экономические показатели по с</w:t>
      </w:r>
      <w:proofErr w:type="gramStart"/>
      <w:r w:rsidRPr="00A31B40">
        <w:rPr>
          <w:rFonts w:cs="Arial"/>
          <w:b/>
          <w:bCs/>
          <w:sz w:val="22"/>
          <w:szCs w:val="22"/>
        </w:rPr>
        <w:t>.С</w:t>
      </w:r>
      <w:proofErr w:type="gramEnd"/>
      <w:r w:rsidRPr="00A31B40">
        <w:rPr>
          <w:rFonts w:cs="Arial"/>
          <w:b/>
          <w:bCs/>
          <w:sz w:val="22"/>
          <w:szCs w:val="22"/>
        </w:rPr>
        <w:t>тарые Камышлы- д.Ильмурзино</w:t>
      </w:r>
    </w:p>
    <w:p w:rsidR="00A31B40" w:rsidRPr="00A31B40" w:rsidRDefault="00A31B40" w:rsidP="00A31B40">
      <w:pPr>
        <w:jc w:val="center"/>
        <w:rPr>
          <w:rFonts w:cs="Arial"/>
          <w:b/>
          <w:bCs/>
          <w:sz w:val="22"/>
          <w:szCs w:val="22"/>
        </w:rPr>
      </w:pPr>
    </w:p>
    <w:p w:rsidR="00A31B40" w:rsidRPr="00A31B40" w:rsidRDefault="00A31B40" w:rsidP="00A31B40">
      <w:pPr>
        <w:jc w:val="right"/>
        <w:rPr>
          <w:rFonts w:cs="Arial"/>
          <w:sz w:val="22"/>
          <w:szCs w:val="22"/>
        </w:rPr>
      </w:pPr>
      <w:r w:rsidRPr="00A31B40">
        <w:rPr>
          <w:rFonts w:cs="Arial"/>
          <w:sz w:val="22"/>
          <w:szCs w:val="22"/>
        </w:rPr>
        <w:t>Таблица № 10.1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2"/>
        <w:gridCol w:w="3808"/>
        <w:gridCol w:w="1232"/>
        <w:gridCol w:w="1342"/>
        <w:gridCol w:w="1342"/>
        <w:gridCol w:w="1350"/>
      </w:tblGrid>
      <w:tr w:rsidR="00A31B40" w:rsidRPr="00A31B40" w:rsidTr="00A31B40">
        <w:trPr>
          <w:cantSplit/>
          <w:trHeight w:val="283"/>
          <w:tblHeader/>
        </w:trPr>
        <w:tc>
          <w:tcPr>
            <w:tcW w:w="672" w:type="dxa"/>
            <w:tcBorders>
              <w:top w:val="single" w:sz="1" w:space="0" w:color="000000"/>
              <w:left w:val="single" w:sz="1" w:space="0" w:color="000000"/>
              <w:bottom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 xml:space="preserve">NN </w:t>
            </w:r>
            <w:proofErr w:type="gramStart"/>
            <w:r w:rsidRPr="00A31B40">
              <w:rPr>
                <w:rFonts w:cs="Arial"/>
                <w:sz w:val="18"/>
                <w:szCs w:val="18"/>
              </w:rPr>
              <w:t>п</w:t>
            </w:r>
            <w:proofErr w:type="gramEnd"/>
            <w:r w:rsidRPr="00A31B40">
              <w:rPr>
                <w:rFonts w:cs="Arial"/>
                <w:sz w:val="18"/>
                <w:szCs w:val="18"/>
              </w:rPr>
              <w:t xml:space="preserve">/п </w:t>
            </w:r>
          </w:p>
        </w:tc>
        <w:tc>
          <w:tcPr>
            <w:tcW w:w="3808" w:type="dxa"/>
            <w:tcBorders>
              <w:top w:val="single" w:sz="1" w:space="0" w:color="000000"/>
              <w:left w:val="single" w:sz="1" w:space="0" w:color="000000"/>
              <w:bottom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 xml:space="preserve">Показатели </w:t>
            </w:r>
          </w:p>
        </w:tc>
        <w:tc>
          <w:tcPr>
            <w:tcW w:w="1232" w:type="dxa"/>
            <w:tcBorders>
              <w:top w:val="single" w:sz="1" w:space="0" w:color="000000"/>
              <w:left w:val="single" w:sz="1" w:space="0" w:color="000000"/>
              <w:bottom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Единица измерения</w:t>
            </w:r>
          </w:p>
        </w:tc>
        <w:tc>
          <w:tcPr>
            <w:tcW w:w="1342" w:type="dxa"/>
            <w:tcBorders>
              <w:top w:val="single" w:sz="1" w:space="0" w:color="000000"/>
              <w:left w:val="single" w:sz="1" w:space="0" w:color="000000"/>
              <w:bottom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Соврем</w:t>
            </w:r>
            <w:proofErr w:type="gramStart"/>
            <w:r w:rsidRPr="00A31B40">
              <w:rPr>
                <w:rFonts w:cs="Arial"/>
                <w:sz w:val="18"/>
                <w:szCs w:val="18"/>
              </w:rPr>
              <w:t>.</w:t>
            </w:r>
            <w:proofErr w:type="gramEnd"/>
            <w:r w:rsidRPr="00A31B40">
              <w:rPr>
                <w:rFonts w:cs="Arial"/>
                <w:sz w:val="18"/>
                <w:szCs w:val="18"/>
              </w:rPr>
              <w:t xml:space="preserve"> </w:t>
            </w:r>
            <w:proofErr w:type="gramStart"/>
            <w:r w:rsidRPr="00A31B40">
              <w:rPr>
                <w:rFonts w:cs="Arial"/>
                <w:sz w:val="18"/>
                <w:szCs w:val="18"/>
              </w:rPr>
              <w:t>с</w:t>
            </w:r>
            <w:proofErr w:type="gramEnd"/>
            <w:r w:rsidRPr="00A31B40">
              <w:rPr>
                <w:rFonts w:cs="Arial"/>
                <w:sz w:val="18"/>
                <w:szCs w:val="18"/>
              </w:rPr>
              <w:t>остояние на 2013 г</w:t>
            </w:r>
          </w:p>
        </w:tc>
        <w:tc>
          <w:tcPr>
            <w:tcW w:w="1342" w:type="dxa"/>
            <w:tcBorders>
              <w:top w:val="single" w:sz="1" w:space="0" w:color="000000"/>
              <w:left w:val="single" w:sz="1" w:space="0" w:color="000000"/>
              <w:bottom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 xml:space="preserve">1-я очередь 2023 г. </w:t>
            </w:r>
          </w:p>
        </w:tc>
        <w:tc>
          <w:tcPr>
            <w:tcW w:w="1350" w:type="dxa"/>
            <w:tcBorders>
              <w:top w:val="single" w:sz="1" w:space="0" w:color="000000"/>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 xml:space="preserve">Расчетный срок 2033 г. </w:t>
            </w:r>
          </w:p>
        </w:tc>
      </w:tr>
      <w:tr w:rsidR="00A31B40" w:rsidRPr="00A31B40" w:rsidTr="00A31B40">
        <w:trPr>
          <w:cantSplit/>
          <w:trHeight w:val="283"/>
          <w:tblHeader/>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 xml:space="preserve">1 </w:t>
            </w:r>
          </w:p>
        </w:tc>
        <w:tc>
          <w:tcPr>
            <w:tcW w:w="3808"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 xml:space="preserve">2 </w:t>
            </w:r>
          </w:p>
        </w:tc>
        <w:tc>
          <w:tcPr>
            <w:tcW w:w="123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 xml:space="preserve">3 </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 xml:space="preserve">4 </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 xml:space="preserve">5 </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 xml:space="preserve">6 </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b/>
                <w:bCs/>
              </w:rPr>
            </w:pPr>
            <w:r w:rsidRPr="00A31B40">
              <w:rPr>
                <w:rFonts w:cs="Arial"/>
                <w:b/>
                <w:bCs/>
              </w:rPr>
              <w:t xml:space="preserve">1 </w:t>
            </w:r>
          </w:p>
        </w:tc>
        <w:tc>
          <w:tcPr>
            <w:tcW w:w="3808" w:type="dxa"/>
            <w:tcBorders>
              <w:left w:val="single" w:sz="1" w:space="0" w:color="000000"/>
              <w:bottom w:val="single" w:sz="1" w:space="0" w:color="000000"/>
            </w:tcBorders>
          </w:tcPr>
          <w:p w:rsidR="00A31B40" w:rsidRPr="00A31B40" w:rsidRDefault="00A31B40" w:rsidP="00A31B40">
            <w:pPr>
              <w:snapToGrid w:val="0"/>
              <w:textAlignment w:val="top"/>
              <w:rPr>
                <w:rFonts w:cs="Arial"/>
                <w:b/>
                <w:bCs/>
              </w:rPr>
            </w:pPr>
            <w:r w:rsidRPr="00A31B40">
              <w:rPr>
                <w:rFonts w:cs="Arial"/>
                <w:b/>
                <w:bCs/>
              </w:rPr>
              <w:t xml:space="preserve">Территория </w:t>
            </w:r>
          </w:p>
        </w:tc>
        <w:tc>
          <w:tcPr>
            <w:tcW w:w="123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b/>
                <w:bCs/>
              </w:rPr>
            </w:pP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b/>
                <w:bCs/>
              </w:rPr>
            </w:pP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b/>
                <w:bCs/>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b/>
                <w:bCs/>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 xml:space="preserve">1.1 </w:t>
            </w:r>
          </w:p>
        </w:tc>
        <w:tc>
          <w:tcPr>
            <w:tcW w:w="380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Общая площадь земель</w:t>
            </w:r>
          </w:p>
        </w:tc>
        <w:tc>
          <w:tcPr>
            <w:tcW w:w="123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roofErr w:type="gramStart"/>
            <w:r w:rsidRPr="00A31B40">
              <w:rPr>
                <w:rFonts w:cs="Arial"/>
                <w:szCs w:val="20"/>
              </w:rPr>
              <w:t>Га</w:t>
            </w:r>
            <w:proofErr w:type="gramEnd"/>
            <w:r w:rsidRPr="00A31B40">
              <w:rPr>
                <w:rFonts w:cs="Arial"/>
                <w:szCs w:val="20"/>
              </w:rPr>
              <w:t xml:space="preserve"> </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rPr>
            </w:pPr>
            <w:r w:rsidRPr="00A31B40">
              <w:rPr>
                <w:rFonts w:cs="Arial"/>
              </w:rPr>
              <w:t>240,2</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rPr>
            </w:pPr>
            <w:r w:rsidRPr="00A31B40">
              <w:rPr>
                <w:rFonts w:cs="Arial"/>
              </w:rPr>
              <w:t>289,6</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rPr>
            </w:pPr>
            <w:r w:rsidRPr="00A31B40">
              <w:rPr>
                <w:rFonts w:cs="Arial"/>
              </w:rPr>
              <w:t>551,8</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
        </w:tc>
        <w:tc>
          <w:tcPr>
            <w:tcW w:w="380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в том числе территории:</w:t>
            </w:r>
          </w:p>
        </w:tc>
        <w:tc>
          <w:tcPr>
            <w:tcW w:w="1232"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1.1.1</w:t>
            </w:r>
          </w:p>
        </w:tc>
        <w:tc>
          <w:tcPr>
            <w:tcW w:w="380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 жилых зон, всего</w:t>
            </w:r>
          </w:p>
        </w:tc>
        <w:tc>
          <w:tcPr>
            <w:tcW w:w="123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roofErr w:type="gramStart"/>
            <w:r w:rsidRPr="00A31B40">
              <w:rPr>
                <w:rFonts w:cs="Arial"/>
                <w:szCs w:val="20"/>
              </w:rPr>
              <w:t>Га</w:t>
            </w:r>
            <w:proofErr w:type="gramEnd"/>
            <w:r w:rsidRPr="00A31B40">
              <w:rPr>
                <w:rFonts w:cs="Arial"/>
                <w:szCs w:val="20"/>
              </w:rPr>
              <w:t xml:space="preserve"> </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162,5</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214,8</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252,8</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
        </w:tc>
        <w:tc>
          <w:tcPr>
            <w:tcW w:w="380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 xml:space="preserve">в том числе индивидуальная застройка </w:t>
            </w:r>
          </w:p>
        </w:tc>
        <w:tc>
          <w:tcPr>
            <w:tcW w:w="123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roofErr w:type="gramStart"/>
            <w:r w:rsidRPr="00A31B40">
              <w:rPr>
                <w:rFonts w:cs="Arial"/>
                <w:szCs w:val="20"/>
              </w:rPr>
              <w:t>Га</w:t>
            </w:r>
            <w:proofErr w:type="gramEnd"/>
            <w:r w:rsidRPr="00A31B40">
              <w:rPr>
                <w:rFonts w:cs="Arial"/>
                <w:szCs w:val="20"/>
              </w:rPr>
              <w:t xml:space="preserve"> </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162,5</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214,8</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252,8</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1.1.2</w:t>
            </w:r>
          </w:p>
        </w:tc>
        <w:tc>
          <w:tcPr>
            <w:tcW w:w="380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 общественно-деловых зон</w:t>
            </w:r>
          </w:p>
        </w:tc>
        <w:tc>
          <w:tcPr>
            <w:tcW w:w="123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roofErr w:type="gramStart"/>
            <w:r w:rsidRPr="00A31B40">
              <w:rPr>
                <w:rFonts w:cs="Arial"/>
                <w:szCs w:val="20"/>
              </w:rPr>
              <w:t>Га</w:t>
            </w:r>
            <w:proofErr w:type="gramEnd"/>
            <w:r w:rsidRPr="00A31B40">
              <w:rPr>
                <w:rFonts w:cs="Arial"/>
                <w:szCs w:val="20"/>
              </w:rPr>
              <w:t xml:space="preserve"> </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5,1</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7,7</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13,1</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1.1.3</w:t>
            </w:r>
          </w:p>
        </w:tc>
        <w:tc>
          <w:tcPr>
            <w:tcW w:w="380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 производственных, коммунально-складских зон</w:t>
            </w:r>
          </w:p>
        </w:tc>
        <w:tc>
          <w:tcPr>
            <w:tcW w:w="123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10,8</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9,2</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6,9</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1.1.4</w:t>
            </w:r>
          </w:p>
        </w:tc>
        <w:tc>
          <w:tcPr>
            <w:tcW w:w="380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 зон инженерной и транспортной инфраструктур</w:t>
            </w:r>
          </w:p>
        </w:tc>
        <w:tc>
          <w:tcPr>
            <w:tcW w:w="123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22,4</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41,1</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133,4</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 xml:space="preserve">1.1.5 </w:t>
            </w:r>
          </w:p>
        </w:tc>
        <w:tc>
          <w:tcPr>
            <w:tcW w:w="380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 рекреационных зон (зеленых насаждений общего пользования, лесов</w:t>
            </w:r>
            <w:proofErr w:type="gramStart"/>
            <w:r w:rsidRPr="00A31B40">
              <w:rPr>
                <w:rFonts w:cs="Arial"/>
                <w:szCs w:val="20"/>
              </w:rPr>
              <w:t>,о</w:t>
            </w:r>
            <w:proofErr w:type="gramEnd"/>
            <w:r w:rsidRPr="00A31B40">
              <w:rPr>
                <w:rFonts w:cs="Arial"/>
                <w:szCs w:val="20"/>
              </w:rPr>
              <w:t>зеленение водоохранных зон)</w:t>
            </w:r>
          </w:p>
        </w:tc>
        <w:tc>
          <w:tcPr>
            <w:tcW w:w="123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u w:val="single"/>
              </w:rPr>
            </w:pPr>
            <w:r w:rsidRPr="00A31B40">
              <w:rPr>
                <w:rFonts w:cs="Arial"/>
                <w:szCs w:val="20"/>
                <w:u w:val="single"/>
              </w:rPr>
              <w:t>Га</w:t>
            </w:r>
          </w:p>
          <w:p w:rsidR="00A31B40" w:rsidRPr="00A31B40" w:rsidRDefault="00A31B40" w:rsidP="00A31B40">
            <w:pPr>
              <w:snapToGrid w:val="0"/>
              <w:jc w:val="center"/>
              <w:textAlignment w:val="top"/>
              <w:rPr>
                <w:rFonts w:cs="Arial"/>
                <w:szCs w:val="20"/>
              </w:rPr>
            </w:pPr>
            <w:r w:rsidRPr="00A31B40">
              <w:rPr>
                <w:rFonts w:cs="Arial"/>
                <w:szCs w:val="20"/>
              </w:rPr>
              <w:t>м</w:t>
            </w:r>
            <w:proofErr w:type="gramStart"/>
            <w:r w:rsidRPr="00A31B40">
              <w:rPr>
                <w:rFonts w:cs="Arial"/>
                <w:szCs w:val="20"/>
                <w:vertAlign w:val="superscript"/>
              </w:rPr>
              <w:t>2</w:t>
            </w:r>
            <w:proofErr w:type="gramEnd"/>
            <w:r w:rsidRPr="00A31B40">
              <w:rPr>
                <w:rFonts w:cs="Arial"/>
                <w:szCs w:val="20"/>
              </w:rPr>
              <w:t>/чел</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u w:val="single"/>
              </w:rPr>
            </w:pPr>
            <w:r w:rsidRPr="00A31B40">
              <w:rPr>
                <w:rFonts w:cs="Arial"/>
                <w:szCs w:val="20"/>
                <w:u w:val="single"/>
              </w:rPr>
              <w:t>8,7</w:t>
            </w:r>
          </w:p>
          <w:p w:rsidR="00A31B40" w:rsidRPr="00A31B40" w:rsidRDefault="00A31B40" w:rsidP="00A31B40">
            <w:pPr>
              <w:snapToGrid w:val="0"/>
              <w:jc w:val="center"/>
              <w:textAlignment w:val="top"/>
              <w:rPr>
                <w:rFonts w:cs="Arial"/>
                <w:szCs w:val="20"/>
              </w:rPr>
            </w:pPr>
            <w:r w:rsidRPr="00A31B40">
              <w:rPr>
                <w:rFonts w:cs="Arial"/>
                <w:szCs w:val="20"/>
              </w:rPr>
              <w:t>87</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u w:val="single"/>
              </w:rPr>
            </w:pPr>
            <w:r w:rsidRPr="00A31B40">
              <w:rPr>
                <w:rFonts w:cs="Arial"/>
                <w:szCs w:val="20"/>
                <w:u w:val="single"/>
              </w:rPr>
              <w:t>13,9</w:t>
            </w:r>
          </w:p>
          <w:p w:rsidR="00A31B40" w:rsidRPr="00A31B40" w:rsidRDefault="00A31B40" w:rsidP="00A31B40">
            <w:pPr>
              <w:snapToGrid w:val="0"/>
              <w:jc w:val="center"/>
              <w:textAlignment w:val="top"/>
              <w:rPr>
                <w:rFonts w:cs="Arial"/>
                <w:szCs w:val="20"/>
              </w:rPr>
            </w:pPr>
            <w:r w:rsidRPr="00A31B40">
              <w:rPr>
                <w:rFonts w:cs="Arial"/>
                <w:szCs w:val="20"/>
              </w:rPr>
              <w:t>73</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u w:val="single"/>
              </w:rPr>
            </w:pPr>
            <w:r w:rsidRPr="00A31B40">
              <w:rPr>
                <w:rFonts w:cs="Arial"/>
                <w:szCs w:val="20"/>
                <w:u w:val="single"/>
              </w:rPr>
              <w:t>31,7</w:t>
            </w:r>
          </w:p>
          <w:p w:rsidR="00A31B40" w:rsidRPr="00A31B40" w:rsidRDefault="00A31B40" w:rsidP="00A31B40">
            <w:pPr>
              <w:snapToGrid w:val="0"/>
              <w:jc w:val="center"/>
              <w:textAlignment w:val="top"/>
              <w:rPr>
                <w:rFonts w:cs="Arial"/>
                <w:szCs w:val="20"/>
              </w:rPr>
            </w:pPr>
            <w:r w:rsidRPr="00A31B40">
              <w:rPr>
                <w:rFonts w:cs="Arial"/>
                <w:szCs w:val="20"/>
              </w:rPr>
              <w:t>111</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1.1.6</w:t>
            </w:r>
          </w:p>
        </w:tc>
        <w:tc>
          <w:tcPr>
            <w:tcW w:w="380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 зон сельскохозяйственного использования</w:t>
            </w:r>
          </w:p>
        </w:tc>
        <w:tc>
          <w:tcPr>
            <w:tcW w:w="123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roofErr w:type="gramStart"/>
            <w:r w:rsidRPr="00A31B40">
              <w:rPr>
                <w:rFonts w:cs="Arial"/>
                <w:szCs w:val="20"/>
              </w:rPr>
              <w:t>Га</w:t>
            </w:r>
            <w:proofErr w:type="gramEnd"/>
            <w:r w:rsidRPr="00A31B40">
              <w:rPr>
                <w:rFonts w:cs="Arial"/>
                <w:szCs w:val="20"/>
              </w:rPr>
              <w:t xml:space="preserve"> </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27,8</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95,4 (резервные селитебные территории)</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1.1.7</w:t>
            </w:r>
          </w:p>
        </w:tc>
        <w:tc>
          <w:tcPr>
            <w:tcW w:w="380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 зон специального назначения</w:t>
            </w:r>
          </w:p>
        </w:tc>
        <w:tc>
          <w:tcPr>
            <w:tcW w:w="123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1.1.8</w:t>
            </w:r>
          </w:p>
        </w:tc>
        <w:tc>
          <w:tcPr>
            <w:tcW w:w="380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 санитарно-защитного озеленения</w:t>
            </w:r>
          </w:p>
        </w:tc>
        <w:tc>
          <w:tcPr>
            <w:tcW w:w="123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rPr>
            </w:pPr>
            <w:r w:rsidRPr="00A31B40">
              <w:rPr>
                <w:rFonts w:cs="Arial"/>
              </w:rPr>
              <w:t>-</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rPr>
            </w:pPr>
            <w:r w:rsidRPr="00A31B40">
              <w:rPr>
                <w:rFonts w:cs="Arial"/>
              </w:rPr>
              <w:t>14,2</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1.1.9</w:t>
            </w:r>
          </w:p>
        </w:tc>
        <w:tc>
          <w:tcPr>
            <w:tcW w:w="380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 водных объектов</w:t>
            </w:r>
          </w:p>
        </w:tc>
        <w:tc>
          <w:tcPr>
            <w:tcW w:w="123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2,9</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2,9</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2,9</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1.1.10</w:t>
            </w:r>
          </w:p>
        </w:tc>
        <w:tc>
          <w:tcPr>
            <w:tcW w:w="380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 иных зон</w:t>
            </w:r>
          </w:p>
        </w:tc>
        <w:tc>
          <w:tcPr>
            <w:tcW w:w="123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w:t>
            </w: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1,4</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
        </w:tc>
        <w:tc>
          <w:tcPr>
            <w:tcW w:w="380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p>
        </w:tc>
        <w:tc>
          <w:tcPr>
            <w:tcW w:w="123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b/>
              </w:rPr>
            </w:pPr>
            <w:r w:rsidRPr="00A31B40">
              <w:rPr>
                <w:rFonts w:cs="Arial"/>
                <w:b/>
              </w:rPr>
              <w:t xml:space="preserve">2 </w:t>
            </w:r>
          </w:p>
        </w:tc>
        <w:tc>
          <w:tcPr>
            <w:tcW w:w="3808"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Население</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b/>
              </w:rPr>
            </w:pPr>
            <w:r w:rsidRPr="00A31B40">
              <w:rPr>
                <w:rFonts w:cs="Arial"/>
                <w:b/>
              </w:rPr>
              <w:t>Тыс</w:t>
            </w:r>
            <w:proofErr w:type="gramStart"/>
            <w:r w:rsidRPr="00A31B40">
              <w:rPr>
                <w:rFonts w:cs="Arial"/>
                <w:b/>
              </w:rPr>
              <w:t>.ч</w:t>
            </w:r>
            <w:proofErr w:type="gramEnd"/>
            <w:r w:rsidRPr="00A31B40">
              <w:rPr>
                <w:rFonts w:cs="Arial"/>
                <w:b/>
              </w:rPr>
              <w:t>ел.</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b/>
              </w:rPr>
            </w:pPr>
            <w:r w:rsidRPr="00A31B40">
              <w:rPr>
                <w:rFonts w:cs="Arial"/>
                <w:b/>
              </w:rPr>
              <w:t>1,0</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b/>
              </w:rPr>
            </w:pPr>
            <w:r w:rsidRPr="00A31B40">
              <w:rPr>
                <w:rFonts w:cs="Arial"/>
                <w:b/>
              </w:rPr>
              <w:t>1,9</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b/>
              </w:rPr>
            </w:pPr>
            <w:r w:rsidRPr="00A31B40">
              <w:rPr>
                <w:rFonts w:cs="Arial"/>
                <w:b/>
              </w:rPr>
              <w:t>2,85</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rPr>
            </w:pPr>
            <w:r w:rsidRPr="00A31B40">
              <w:rPr>
                <w:rFonts w:cs="Arial"/>
              </w:rPr>
              <w:t xml:space="preserve">2.1 </w:t>
            </w:r>
          </w:p>
        </w:tc>
        <w:tc>
          <w:tcPr>
            <w:tcW w:w="3808" w:type="dxa"/>
            <w:tcBorders>
              <w:left w:val="single" w:sz="1" w:space="0" w:color="000000"/>
              <w:bottom w:val="single" w:sz="1" w:space="0" w:color="000000"/>
            </w:tcBorders>
          </w:tcPr>
          <w:p w:rsidR="00A31B40" w:rsidRPr="00A31B40" w:rsidRDefault="00A31B40" w:rsidP="00A31B40">
            <w:pPr>
              <w:snapToGrid w:val="0"/>
              <w:textAlignment w:val="top"/>
              <w:rPr>
                <w:rFonts w:cs="Arial"/>
              </w:rPr>
            </w:pPr>
            <w:r w:rsidRPr="00A31B40">
              <w:rPr>
                <w:rFonts w:cs="Arial"/>
              </w:rPr>
              <w:t>Показатели естественного движения населения</w:t>
            </w:r>
          </w:p>
        </w:tc>
        <w:tc>
          <w:tcPr>
            <w:tcW w:w="123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прирост</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0,05</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убыль</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0,02</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2.2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Показатели миграции населения</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прирост</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0,89</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5,2</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3,9</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убыль</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2.4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Возрастная структура населения </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Тыс</w:t>
            </w:r>
            <w:proofErr w:type="gramStart"/>
            <w:r w:rsidRPr="00A31B40">
              <w:rPr>
                <w:rFonts w:cs="Arial"/>
              </w:rPr>
              <w:t>.ч</w:t>
            </w:r>
            <w:proofErr w:type="gramEnd"/>
            <w:r w:rsidRPr="00A31B40">
              <w:rPr>
                <w:rFonts w:cs="Arial"/>
              </w:rPr>
              <w:t>ел./%</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1,0 / 100</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1,9 / 100</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2,85/ 100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население младше трудоспособного возраста</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То же</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0,18/ 18</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0,342/ 18</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0,513/ 18</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население в трудоспособном возрасте (мужчины 16-59, женщины 16-54 лет)</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0,580/ 58</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1,102/ 58</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1,710/ 60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население старше трудоспособного возраста</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0,240/ 24</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0,456/ 24</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0,627/ 22</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2.5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Численность занятого населения - всего</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Тыс</w:t>
            </w:r>
            <w:proofErr w:type="gramStart"/>
            <w:r w:rsidRPr="00A31B40">
              <w:rPr>
                <w:rFonts w:cs="Arial"/>
              </w:rPr>
              <w:t>.ч</w:t>
            </w:r>
            <w:proofErr w:type="gramEnd"/>
            <w:r w:rsidRPr="00A31B40">
              <w:rPr>
                <w:rFonts w:cs="Arial"/>
              </w:rPr>
              <w:t>ел.</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0,490</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0,820</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1,290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из них:</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u w:val="single"/>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u w:val="single"/>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u w:val="single"/>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в градообразующей группе предприятий</w:t>
            </w:r>
          </w:p>
        </w:tc>
        <w:tc>
          <w:tcPr>
            <w:tcW w:w="1232" w:type="dxa"/>
            <w:tcBorders>
              <w:left w:val="single" w:sz="1" w:space="0" w:color="000000"/>
              <w:bottom w:val="single" w:sz="1" w:space="0" w:color="000000"/>
            </w:tcBorders>
          </w:tcPr>
          <w:p w:rsidR="00A31B40" w:rsidRPr="00A31B40" w:rsidRDefault="00A31B40" w:rsidP="00A31B40">
            <w:pPr>
              <w:snapToGrid w:val="0"/>
              <w:ind w:left="-113" w:right="-113"/>
              <w:jc w:val="center"/>
              <w:rPr>
                <w:rFonts w:cs="Arial"/>
                <w:szCs w:val="20"/>
              </w:rPr>
            </w:pPr>
            <w:r w:rsidRPr="00A31B40">
              <w:rPr>
                <w:rFonts w:cs="Arial"/>
                <w:szCs w:val="20"/>
              </w:rPr>
              <w:t>Тыс</w:t>
            </w:r>
            <w:proofErr w:type="gramStart"/>
            <w:r w:rsidRPr="00A31B40">
              <w:rPr>
                <w:rFonts w:cs="Arial"/>
                <w:szCs w:val="20"/>
              </w:rPr>
              <w:t>.ч</w:t>
            </w:r>
            <w:proofErr w:type="gramEnd"/>
            <w:r w:rsidRPr="00A31B40">
              <w:rPr>
                <w:rFonts w:cs="Arial"/>
                <w:szCs w:val="20"/>
              </w:rPr>
              <w:t xml:space="preserve">ел./ </w:t>
            </w:r>
          </w:p>
          <w:p w:rsidR="00A31B40" w:rsidRPr="00A31B40" w:rsidRDefault="00A31B40" w:rsidP="00A31B40">
            <w:pPr>
              <w:snapToGrid w:val="0"/>
              <w:ind w:left="-113" w:right="-113"/>
              <w:jc w:val="center"/>
              <w:rPr>
                <w:rFonts w:cs="Arial"/>
                <w:szCs w:val="20"/>
              </w:rPr>
            </w:pPr>
            <w:r w:rsidRPr="00A31B40">
              <w:rPr>
                <w:rFonts w:cs="Arial"/>
                <w:szCs w:val="20"/>
              </w:rPr>
              <w:t>% от числ-ти занятого населения</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0,4</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0,656</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0,968</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в обслуживающих предприятиях</w:t>
            </w:r>
          </w:p>
        </w:tc>
        <w:tc>
          <w:tcPr>
            <w:tcW w:w="1232" w:type="dxa"/>
            <w:tcBorders>
              <w:left w:val="single" w:sz="1" w:space="0" w:color="000000"/>
              <w:bottom w:val="single" w:sz="1" w:space="0" w:color="000000"/>
            </w:tcBorders>
          </w:tcPr>
          <w:p w:rsidR="00A31B40" w:rsidRPr="00A31B40" w:rsidRDefault="00A31B40" w:rsidP="00A31B40">
            <w:pPr>
              <w:snapToGrid w:val="0"/>
              <w:ind w:left="-113" w:right="-113"/>
              <w:jc w:val="center"/>
              <w:rPr>
                <w:rFonts w:cs="Arial"/>
                <w:szCs w:val="20"/>
              </w:rPr>
            </w:pPr>
            <w:r w:rsidRPr="00A31B40">
              <w:rPr>
                <w:rFonts w:cs="Arial"/>
                <w:szCs w:val="20"/>
              </w:rPr>
              <w:t>Тыс</w:t>
            </w:r>
            <w:proofErr w:type="gramStart"/>
            <w:r w:rsidRPr="00A31B40">
              <w:rPr>
                <w:rFonts w:cs="Arial"/>
                <w:szCs w:val="20"/>
              </w:rPr>
              <w:t>.ч</w:t>
            </w:r>
            <w:proofErr w:type="gramEnd"/>
            <w:r w:rsidRPr="00A31B40">
              <w:rPr>
                <w:rFonts w:cs="Arial"/>
                <w:szCs w:val="20"/>
              </w:rPr>
              <w:t xml:space="preserve">ел./ </w:t>
            </w:r>
          </w:p>
          <w:p w:rsidR="00A31B40" w:rsidRPr="00A31B40" w:rsidRDefault="00A31B40" w:rsidP="00A31B40">
            <w:pPr>
              <w:snapToGrid w:val="0"/>
              <w:ind w:left="-113" w:right="-113"/>
              <w:jc w:val="center"/>
              <w:rPr>
                <w:rFonts w:cs="Arial"/>
                <w:szCs w:val="20"/>
              </w:rPr>
            </w:pPr>
            <w:r w:rsidRPr="00A31B40">
              <w:rPr>
                <w:rFonts w:cs="Arial"/>
                <w:szCs w:val="20"/>
              </w:rPr>
              <w:t>% от числ-ти занятого населения</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0,09</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0,164</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0,322</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p>
        </w:tc>
        <w:tc>
          <w:tcPr>
            <w:tcW w:w="1232" w:type="dxa"/>
            <w:tcBorders>
              <w:left w:val="single" w:sz="1" w:space="0" w:color="000000"/>
              <w:bottom w:val="single" w:sz="1" w:space="0" w:color="000000"/>
            </w:tcBorders>
          </w:tcPr>
          <w:p w:rsidR="00A31B40" w:rsidRPr="00A31B40" w:rsidRDefault="00A31B40" w:rsidP="00A31B40">
            <w:pPr>
              <w:snapToGrid w:val="0"/>
              <w:ind w:left="-113" w:right="-113"/>
              <w:jc w:val="center"/>
              <w:rPr>
                <w:rFonts w:cs="Arial"/>
                <w:szCs w:val="20"/>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b/>
              </w:rPr>
            </w:pPr>
            <w:r w:rsidRPr="00A31B40">
              <w:rPr>
                <w:rFonts w:cs="Arial"/>
                <w:b/>
              </w:rPr>
              <w:t xml:space="preserve">3 </w:t>
            </w:r>
          </w:p>
        </w:tc>
        <w:tc>
          <w:tcPr>
            <w:tcW w:w="3808"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Жилищный фонд</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b/>
                <w:szCs w:val="20"/>
                <w:u w:val="single"/>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b/>
                <w:szCs w:val="20"/>
                <w:u w:val="single"/>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b/>
                <w:szCs w:val="20"/>
                <w:u w:val="single"/>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3.1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Жилищный фонд - всего </w:t>
            </w:r>
          </w:p>
        </w:tc>
        <w:tc>
          <w:tcPr>
            <w:tcW w:w="1232" w:type="dxa"/>
            <w:tcBorders>
              <w:left w:val="single" w:sz="1" w:space="0" w:color="000000"/>
              <w:bottom w:val="single" w:sz="1" w:space="0" w:color="000000"/>
            </w:tcBorders>
          </w:tcPr>
          <w:p w:rsidR="00A31B40" w:rsidRPr="00A31B40" w:rsidRDefault="00A31B40" w:rsidP="00A31B40">
            <w:pPr>
              <w:snapToGrid w:val="0"/>
              <w:ind w:left="-57" w:right="-57"/>
              <w:jc w:val="center"/>
              <w:rPr>
                <w:rFonts w:cs="Arial"/>
              </w:rPr>
            </w:pPr>
            <w:r w:rsidRPr="00A31B40">
              <w:rPr>
                <w:rFonts w:cs="Arial"/>
              </w:rPr>
              <w:t>Тыс</w:t>
            </w:r>
            <w:proofErr w:type="gramStart"/>
            <w:r w:rsidRPr="00A31B40">
              <w:rPr>
                <w:rFonts w:cs="Arial"/>
              </w:rPr>
              <w:t>.м</w:t>
            </w:r>
            <w:proofErr w:type="gramEnd"/>
            <w:r w:rsidRPr="00A31B40">
              <w:rPr>
                <w:rFonts w:cs="Arial"/>
                <w:vertAlign w:val="superscript"/>
              </w:rPr>
              <w:t>2</w:t>
            </w:r>
            <w:r w:rsidRPr="00A31B40">
              <w:rPr>
                <w:rFonts w:cs="Arial"/>
              </w:rPr>
              <w:t xml:space="preserve"> общ.пл./</w:t>
            </w:r>
          </w:p>
          <w:p w:rsidR="00A31B40" w:rsidRPr="00A31B40" w:rsidRDefault="00A31B40" w:rsidP="00A31B40">
            <w:pPr>
              <w:snapToGrid w:val="0"/>
              <w:ind w:left="-57" w:right="-57"/>
              <w:jc w:val="center"/>
              <w:rPr>
                <w:rFonts w:cs="Arial"/>
              </w:rPr>
            </w:pPr>
            <w:r w:rsidRPr="00A31B40">
              <w:rPr>
                <w:rFonts w:cs="Arial"/>
              </w:rPr>
              <w:t>квартир</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26,90/ 550</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57,00/ 880</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85,50/ 1240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3.2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Из общего жилищного фонда: </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u w:val="single"/>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u w:val="single"/>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u w:val="single"/>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3.2.1</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В том числе в индивидуальных жилых домах </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26,90/ 550</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57,00/ 880</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85,50/ 1240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3.3</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Убыль жилищного фонда - всего </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 -"-</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3.4</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Существующий сохраняемый жилищный фонд </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vertAlign w:val="superscript"/>
              </w:rPr>
            </w:pPr>
            <w:r w:rsidRPr="00A31B40">
              <w:rPr>
                <w:rFonts w:cs="Arial"/>
              </w:rPr>
              <w:t>м</w:t>
            </w:r>
            <w:proofErr w:type="gramStart"/>
            <w:r w:rsidRPr="00A31B40">
              <w:rPr>
                <w:rFonts w:cs="Arial"/>
                <w:vertAlign w:val="superscript"/>
              </w:rPr>
              <w:t>2</w:t>
            </w:r>
            <w:proofErr w:type="gramEnd"/>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26,90/ 550</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26,90/ 550</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26,90/ 550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3.5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Новое жилищное строительство, всего</w:t>
            </w:r>
          </w:p>
        </w:tc>
        <w:tc>
          <w:tcPr>
            <w:tcW w:w="1232" w:type="dxa"/>
            <w:tcBorders>
              <w:left w:val="single" w:sz="1" w:space="0" w:color="000000"/>
              <w:bottom w:val="single" w:sz="1" w:space="0" w:color="000000"/>
            </w:tcBorders>
          </w:tcPr>
          <w:p w:rsidR="00A31B40" w:rsidRPr="00A31B40" w:rsidRDefault="00A31B40" w:rsidP="00A31B40">
            <w:pPr>
              <w:snapToGrid w:val="0"/>
              <w:ind w:left="-57" w:right="-57"/>
              <w:jc w:val="center"/>
              <w:rPr>
                <w:rFonts w:cs="Arial"/>
              </w:rPr>
            </w:pPr>
            <w:r w:rsidRPr="00A31B40">
              <w:rPr>
                <w:rFonts w:cs="Arial"/>
              </w:rPr>
              <w:t>м</w:t>
            </w:r>
            <w:r w:rsidRPr="00A31B40">
              <w:rPr>
                <w:rFonts w:cs="Arial"/>
                <w:vertAlign w:val="superscript"/>
              </w:rPr>
              <w:t>2</w:t>
            </w:r>
            <w:r w:rsidRPr="00A31B40">
              <w:rPr>
                <w:rFonts w:cs="Arial"/>
              </w:rPr>
              <w:t xml:space="preserve"> общ</w:t>
            </w:r>
            <w:proofErr w:type="gramStart"/>
            <w:r w:rsidRPr="00A31B40">
              <w:rPr>
                <w:rFonts w:cs="Arial"/>
              </w:rPr>
              <w:t>.п</w:t>
            </w:r>
            <w:proofErr w:type="gramEnd"/>
            <w:r w:rsidRPr="00A31B40">
              <w:rPr>
                <w:rFonts w:cs="Arial"/>
              </w:rPr>
              <w:t>л./</w:t>
            </w:r>
          </w:p>
          <w:p w:rsidR="00A31B40" w:rsidRPr="00A31B40" w:rsidRDefault="00A31B40" w:rsidP="00A31B40">
            <w:pPr>
              <w:snapToGrid w:val="0"/>
              <w:ind w:left="-57" w:right="-57"/>
              <w:jc w:val="center"/>
              <w:rPr>
                <w:rFonts w:cs="Arial"/>
              </w:rPr>
            </w:pPr>
            <w:r w:rsidRPr="00A31B40">
              <w:rPr>
                <w:rFonts w:cs="Arial"/>
              </w:rPr>
              <w:t>квартир</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30,10/ 330</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58,60/ 360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3.5.1</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в том числе </w:t>
            </w:r>
            <w:proofErr w:type="gramStart"/>
            <w:r w:rsidRPr="00A31B40">
              <w:rPr>
                <w:rFonts w:cs="Arial"/>
              </w:rPr>
              <w:t>малоэтажные</w:t>
            </w:r>
            <w:proofErr w:type="gramEnd"/>
            <w:r w:rsidRPr="00A31B40">
              <w:rPr>
                <w:rFonts w:cs="Arial"/>
              </w:rPr>
              <w:t xml:space="preserve"> индивидуальная застройка</w:t>
            </w:r>
          </w:p>
        </w:tc>
        <w:tc>
          <w:tcPr>
            <w:tcW w:w="1232" w:type="dxa"/>
            <w:tcBorders>
              <w:left w:val="single" w:sz="1" w:space="0" w:color="000000"/>
              <w:bottom w:val="single" w:sz="1" w:space="0" w:color="000000"/>
            </w:tcBorders>
          </w:tcPr>
          <w:p w:rsidR="00A31B40" w:rsidRPr="00A31B40" w:rsidRDefault="00A31B40" w:rsidP="00A31B40">
            <w:pPr>
              <w:snapToGrid w:val="0"/>
              <w:spacing w:line="360" w:lineRule="auto"/>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100</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100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3.6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Обеспеченность жилищного фонда:</w:t>
            </w:r>
          </w:p>
          <w:p w:rsidR="00A31B40" w:rsidRPr="00A31B40" w:rsidRDefault="00A31B40" w:rsidP="00A31B40">
            <w:pPr>
              <w:snapToGrid w:val="0"/>
              <w:rPr>
                <w:rFonts w:cs="Arial"/>
              </w:rPr>
            </w:pPr>
            <w:r w:rsidRPr="00A31B40">
              <w:rPr>
                <w:rFonts w:cs="Arial"/>
              </w:rPr>
              <w:t xml:space="preserve"> - водопроводом </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от общ</w:t>
            </w:r>
            <w:proofErr w:type="gramStart"/>
            <w:r w:rsidRPr="00A31B40">
              <w:rPr>
                <w:rFonts w:cs="Arial"/>
              </w:rPr>
              <w:t>.</w:t>
            </w:r>
            <w:proofErr w:type="gramEnd"/>
            <w:r w:rsidRPr="00A31B40">
              <w:rPr>
                <w:rFonts w:cs="Arial"/>
              </w:rPr>
              <w:t xml:space="preserve"> </w:t>
            </w:r>
            <w:proofErr w:type="gramStart"/>
            <w:r w:rsidRPr="00A31B40">
              <w:rPr>
                <w:rFonts w:cs="Arial"/>
              </w:rPr>
              <w:t>ж</w:t>
            </w:r>
            <w:proofErr w:type="gramEnd"/>
            <w:r w:rsidRPr="00A31B40">
              <w:rPr>
                <w:rFonts w:cs="Arial"/>
              </w:rPr>
              <w:t>илищ. фонда</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канализацией</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электроплитами</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газовыми плитами</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теплом</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горячей водой</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3.11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Средняя обеспеченность населения общей площадью квартир</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м</w:t>
            </w:r>
            <w:proofErr w:type="gramStart"/>
            <w:r w:rsidRPr="00A31B40">
              <w:rPr>
                <w:rFonts w:cs="Arial"/>
                <w:vertAlign w:val="superscript"/>
              </w:rPr>
              <w:t>2</w:t>
            </w:r>
            <w:proofErr w:type="gramEnd"/>
            <w:r w:rsidRPr="00A31B40">
              <w:rPr>
                <w:rFonts w:cs="Arial"/>
              </w:rPr>
              <w:t xml:space="preserve"> / чел.</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26,9</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30,0</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30,0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 xml:space="preserve">4 </w:t>
            </w:r>
          </w:p>
        </w:tc>
        <w:tc>
          <w:tcPr>
            <w:tcW w:w="3808"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Объекты социального и культурно-бытового обслуживания населения</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b/>
                <w:u w:val="single"/>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b/>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4.1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Детские дошкольные учреждения, </w:t>
            </w:r>
          </w:p>
          <w:p w:rsidR="00A31B40" w:rsidRPr="00A31B40" w:rsidRDefault="00A31B40" w:rsidP="00A31B40">
            <w:pPr>
              <w:snapToGrid w:val="0"/>
              <w:rPr>
                <w:rFonts w:cs="Arial"/>
              </w:rPr>
            </w:pPr>
            <w:r w:rsidRPr="00A31B40">
              <w:rPr>
                <w:rFonts w:cs="Arial"/>
              </w:rPr>
              <w:t>всего/ на 1000 чел.</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Мест </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20/ 20</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90/ 47</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120/ 42</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lastRenderedPageBreak/>
              <w:t xml:space="preserve">4.2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Общеобразовательные школы,</w:t>
            </w:r>
          </w:p>
          <w:p w:rsidR="00A31B40" w:rsidRPr="00A31B40" w:rsidRDefault="00A31B40" w:rsidP="00A31B40">
            <w:pPr>
              <w:snapToGrid w:val="0"/>
              <w:rPr>
                <w:rFonts w:cs="Arial"/>
              </w:rPr>
            </w:pPr>
            <w:r w:rsidRPr="00A31B40">
              <w:rPr>
                <w:rFonts w:cs="Arial"/>
              </w:rPr>
              <w:t xml:space="preserve"> всего/ на 1000 чел.</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320/ 320</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320/ 168</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500/ 175</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4.3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Больницы - всего/ на 1000 чел.</w:t>
            </w:r>
          </w:p>
          <w:p w:rsidR="00A31B40" w:rsidRPr="00A31B40" w:rsidRDefault="00A31B40" w:rsidP="00A31B40">
            <w:pPr>
              <w:rPr>
                <w:rFonts w:cs="Arial"/>
              </w:rPr>
            </w:pP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Коек </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40/ 14</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4.4</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Поликлиники — всего</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Посещ. в смену</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120/ 42</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4.5</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Предприятия розничной торговли - всего/на 1000 чел.</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м</w:t>
            </w:r>
            <w:r w:rsidRPr="00A31B40">
              <w:rPr>
                <w:rFonts w:cs="Arial"/>
                <w:vertAlign w:val="superscript"/>
              </w:rPr>
              <w:t>2</w:t>
            </w:r>
            <w:r w:rsidRPr="00A31B40">
              <w:rPr>
                <w:rFonts w:cs="Arial"/>
              </w:rPr>
              <w:t xml:space="preserve"> торг</w:t>
            </w:r>
            <w:proofErr w:type="gramStart"/>
            <w:r w:rsidRPr="00A31B40">
              <w:rPr>
                <w:rFonts w:cs="Arial"/>
              </w:rPr>
              <w:t>.</w:t>
            </w:r>
            <w:proofErr w:type="gramEnd"/>
            <w:r w:rsidRPr="00A31B40">
              <w:rPr>
                <w:rFonts w:cs="Arial"/>
              </w:rPr>
              <w:t xml:space="preserve"> </w:t>
            </w:r>
            <w:proofErr w:type="gramStart"/>
            <w:r w:rsidRPr="00A31B40">
              <w:rPr>
                <w:rFonts w:cs="Arial"/>
              </w:rPr>
              <w:t>п</w:t>
            </w:r>
            <w:proofErr w:type="gramEnd"/>
            <w:r w:rsidRPr="00A31B40">
              <w:rPr>
                <w:rFonts w:cs="Arial"/>
              </w:rPr>
              <w:t>л.</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Нет данных</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570/ 300</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855/ 300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4.6</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предприятия общественного питания, всего/ на 1000чел.</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Мест </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76/ 40</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114/ 40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4.7</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предприятия бытового обслуживания населения, всего/ на 1000 чел.</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Раб</w:t>
            </w:r>
            <w:proofErr w:type="gramStart"/>
            <w:r w:rsidRPr="00A31B40">
              <w:rPr>
                <w:rFonts w:cs="Arial"/>
              </w:rPr>
              <w:t>.м</w:t>
            </w:r>
            <w:proofErr w:type="gramEnd"/>
            <w:r w:rsidRPr="00A31B40">
              <w:rPr>
                <w:rFonts w:cs="Arial"/>
              </w:rPr>
              <w:t>ест</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40/ 14</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4.8</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Учреждения культуры и искусства, всего/ на 1000 чел.</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Посет</w:t>
            </w:r>
            <w:proofErr w:type="gramStart"/>
            <w:r w:rsidRPr="00A31B40">
              <w:rPr>
                <w:rFonts w:cs="Arial"/>
              </w:rPr>
              <w:t>.м</w:t>
            </w:r>
            <w:proofErr w:type="gramEnd"/>
            <w:r w:rsidRPr="00A31B40">
              <w:rPr>
                <w:rFonts w:cs="Arial"/>
              </w:rPr>
              <w:t xml:space="preserve">ест </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300/ 300</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300/ 157</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570/ 200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4.9</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Физкультурно-спортивные сооружения, всего/ на 1000 чел.</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м</w:t>
            </w:r>
            <w:r w:rsidRPr="00A31B40">
              <w:rPr>
                <w:rFonts w:cs="Arial"/>
                <w:vertAlign w:val="superscript"/>
              </w:rPr>
              <w:t>2</w:t>
            </w:r>
            <w:r w:rsidRPr="00A31B40">
              <w:rPr>
                <w:rFonts w:cs="Arial"/>
              </w:rPr>
              <w:t xml:space="preserve"> площ</w:t>
            </w:r>
            <w:proofErr w:type="gramStart"/>
            <w:r w:rsidRPr="00A31B40">
              <w:rPr>
                <w:rFonts w:cs="Arial"/>
              </w:rPr>
              <w:t>.п</w:t>
            </w:r>
            <w:proofErr w:type="gramEnd"/>
            <w:r w:rsidRPr="00A31B40">
              <w:rPr>
                <w:rFonts w:cs="Arial"/>
              </w:rPr>
              <w:t>ола</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300/ 157</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300/ 105</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 xml:space="preserve">5 </w:t>
            </w:r>
          </w:p>
        </w:tc>
        <w:tc>
          <w:tcPr>
            <w:tcW w:w="3808"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Транспортная инфраструктура</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b/>
                <w:u w:val="single"/>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b/>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5.1</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Протяженность линий общественного пассажирского транспорта (межпоселкового автобуса)</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proofErr w:type="gramStart"/>
            <w:r w:rsidRPr="00A31B40">
              <w:rPr>
                <w:rFonts w:cs="Arial"/>
              </w:rPr>
              <w:t>Км</w:t>
            </w:r>
            <w:proofErr w:type="gramEnd"/>
            <w:r w:rsidRPr="00A31B40">
              <w:rPr>
                <w:rFonts w:cs="Arial"/>
              </w:rPr>
              <w:t xml:space="preserve"> </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6,33</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7,73</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5.2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Протяженность улично-дорожной сети, всего</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proofErr w:type="gramStart"/>
            <w:r w:rsidRPr="00A31B40">
              <w:rPr>
                <w:rFonts w:cs="Arial"/>
              </w:rPr>
              <w:t>Км</w:t>
            </w:r>
            <w:proofErr w:type="gramEnd"/>
            <w:r w:rsidRPr="00A31B40">
              <w:rPr>
                <w:rFonts w:cs="Arial"/>
              </w:rPr>
              <w:t xml:space="preserve"> </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14,87</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28,75</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48,87</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5.3</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Плотность уличной сети </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vertAlign w:val="superscript"/>
              </w:rPr>
            </w:pPr>
            <w:r w:rsidRPr="00A31B40">
              <w:rPr>
                <w:rFonts w:cs="Arial"/>
              </w:rPr>
              <w:t>Км/ км</w:t>
            </w:r>
            <w:proofErr w:type="gramStart"/>
            <w:r w:rsidRPr="00A31B40">
              <w:rPr>
                <w:rFonts w:cs="Arial"/>
                <w:vertAlign w:val="superscript"/>
              </w:rPr>
              <w:t>2</w:t>
            </w:r>
            <w:proofErr w:type="gramEnd"/>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6,2</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9,9</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8,8</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 xml:space="preserve">6 </w:t>
            </w:r>
          </w:p>
        </w:tc>
        <w:tc>
          <w:tcPr>
            <w:tcW w:w="3808"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Инженерная инфраструктура и благоустройство территории</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b/>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6.1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Водоснабжение</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6.1.1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Водопотребление максимальное суточное  - всего </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куб </w:t>
            </w:r>
            <w:proofErr w:type="gramStart"/>
            <w:r w:rsidRPr="00A31B40">
              <w:rPr>
                <w:rFonts w:cs="Arial"/>
              </w:rPr>
              <w:t>м</w:t>
            </w:r>
            <w:proofErr w:type="gramEnd"/>
            <w:r w:rsidRPr="00A31B40">
              <w:rPr>
                <w:rFonts w:cs="Arial"/>
              </w:rPr>
              <w:t>/ сут.</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501,6</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752,4</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6.2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Канализация</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6.2.1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Общее поступление сточных вод максимальное суточное </w:t>
            </w:r>
            <w:proofErr w:type="gramStart"/>
            <w:r w:rsidRPr="00A31B40">
              <w:rPr>
                <w:rFonts w:cs="Arial"/>
              </w:rPr>
              <w:t>-в</w:t>
            </w:r>
            <w:proofErr w:type="gramEnd"/>
            <w:r w:rsidRPr="00A31B40">
              <w:rPr>
                <w:rFonts w:cs="Arial"/>
              </w:rPr>
              <w:t>сего</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куб</w:t>
            </w:r>
            <w:proofErr w:type="gramStart"/>
            <w:r w:rsidRPr="00A31B40">
              <w:rPr>
                <w:rFonts w:cs="Arial"/>
              </w:rPr>
              <w:t>.м</w:t>
            </w:r>
            <w:proofErr w:type="gramEnd"/>
            <w:r w:rsidRPr="00A31B40">
              <w:rPr>
                <w:rFonts w:cs="Arial"/>
              </w:rPr>
              <w:t xml:space="preserve">/ сут. </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501,6</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752,4</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6.2.2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Производительность очистных сооружений канализации</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1050</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1050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6.3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Электроснабжение (без учета промышленных предприятий)</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Нагрузка, КВт</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685,828</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971,74</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6.4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Теплоснабжение</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6.4.1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Потребление тепла </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Тыс</w:t>
            </w:r>
            <w:proofErr w:type="gramStart"/>
            <w:r w:rsidRPr="00A31B40">
              <w:rPr>
                <w:rFonts w:cs="Arial"/>
              </w:rPr>
              <w:t>.Г</w:t>
            </w:r>
            <w:proofErr w:type="gramEnd"/>
            <w:r w:rsidRPr="00A31B40">
              <w:rPr>
                <w:rFonts w:cs="Arial"/>
              </w:rPr>
              <w:t>кал/ год</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6,3</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9,5</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6.5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Газоснабжение</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6.5.1</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Потребление газа - всего </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Тыс</w:t>
            </w:r>
            <w:proofErr w:type="gramStart"/>
            <w:r w:rsidRPr="00A31B40">
              <w:rPr>
                <w:rFonts w:cs="Arial"/>
              </w:rPr>
              <w:t>.к</w:t>
            </w:r>
            <w:proofErr w:type="gramEnd"/>
            <w:r w:rsidRPr="00A31B40">
              <w:rPr>
                <w:rFonts w:cs="Arial"/>
              </w:rPr>
              <w:t>уб.м/ год</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4195</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6049</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6.6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Связь</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Номеров</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1056</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1488</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lastRenderedPageBreak/>
              <w:t xml:space="preserve">6.6.1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Охват населения телевизионным вещанием </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от населения</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100</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100</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100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b/>
                <w:bCs/>
              </w:rPr>
            </w:pPr>
            <w:r w:rsidRPr="00A31B40">
              <w:rPr>
                <w:rFonts w:cs="Arial"/>
                <w:b/>
                <w:bCs/>
              </w:rPr>
              <w:t xml:space="preserve">6.7 </w:t>
            </w:r>
          </w:p>
        </w:tc>
        <w:tc>
          <w:tcPr>
            <w:tcW w:w="3808" w:type="dxa"/>
            <w:tcBorders>
              <w:left w:val="single" w:sz="1" w:space="0" w:color="000000"/>
              <w:bottom w:val="single" w:sz="1" w:space="0" w:color="000000"/>
            </w:tcBorders>
          </w:tcPr>
          <w:p w:rsidR="00A31B40" w:rsidRPr="00A31B40" w:rsidRDefault="00A31B40" w:rsidP="00A31B40">
            <w:pPr>
              <w:snapToGrid w:val="0"/>
              <w:rPr>
                <w:rFonts w:cs="Arial"/>
                <w:b/>
                <w:bCs/>
              </w:rPr>
            </w:pPr>
            <w:r w:rsidRPr="00A31B40">
              <w:rPr>
                <w:rFonts w:cs="Arial"/>
                <w:b/>
                <w:bCs/>
              </w:rPr>
              <w:t>Инженерная подготовка территории</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b/>
                <w:bCs/>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b/>
                <w:bCs/>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b/>
                <w:bCs/>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b/>
                <w:bCs/>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6.7,1.</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Расчистка водотоков, благоустройство береговой полосы</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га</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7,7</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12,3</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b/>
                <w:bCs/>
              </w:rPr>
            </w:pPr>
            <w:r w:rsidRPr="00A31B40">
              <w:rPr>
                <w:rFonts w:cs="Arial"/>
                <w:b/>
                <w:bCs/>
              </w:rPr>
              <w:t xml:space="preserve">6.8 </w:t>
            </w:r>
          </w:p>
        </w:tc>
        <w:tc>
          <w:tcPr>
            <w:tcW w:w="3808" w:type="dxa"/>
            <w:tcBorders>
              <w:left w:val="single" w:sz="1" w:space="0" w:color="000000"/>
              <w:bottom w:val="single" w:sz="1" w:space="0" w:color="000000"/>
            </w:tcBorders>
          </w:tcPr>
          <w:p w:rsidR="00A31B40" w:rsidRPr="00A31B40" w:rsidRDefault="00A31B40" w:rsidP="00A31B40">
            <w:pPr>
              <w:snapToGrid w:val="0"/>
              <w:rPr>
                <w:rFonts w:cs="Arial"/>
                <w:b/>
                <w:bCs/>
              </w:rPr>
            </w:pPr>
            <w:r w:rsidRPr="00A31B40">
              <w:rPr>
                <w:rFonts w:cs="Arial"/>
                <w:b/>
                <w:bCs/>
              </w:rPr>
              <w:t>Санитарная очистка территории</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b/>
                <w:bCs/>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b/>
                <w:bCs/>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b/>
                <w:bCs/>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b/>
                <w:bCs/>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6.8.1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Объем твердых бытовых отходов</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тыс. т/год </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0,8</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1,4</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2,2</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в том числе дифференцированного сбора отходов</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100</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100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6.8.2</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Объем жидких бытовых отходов</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тыс. т/год</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Нет данных</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4,2</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6,3</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6.8.3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Мусороперегрузочная, мусоросортировочная станция </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Единиц/</w:t>
            </w:r>
          </w:p>
          <w:p w:rsidR="00A31B40" w:rsidRPr="00A31B40" w:rsidRDefault="00A31B40" w:rsidP="00A31B40">
            <w:pPr>
              <w:jc w:val="center"/>
              <w:rPr>
                <w:rFonts w:cs="Arial"/>
              </w:rPr>
            </w:pPr>
            <w:r w:rsidRPr="00A31B40">
              <w:rPr>
                <w:rFonts w:cs="Arial"/>
              </w:rPr>
              <w:t>тыс</w:t>
            </w:r>
            <w:proofErr w:type="gramStart"/>
            <w:r w:rsidRPr="00A31B40">
              <w:rPr>
                <w:rFonts w:cs="Arial"/>
              </w:rPr>
              <w:t>.т</w:t>
            </w:r>
            <w:proofErr w:type="gramEnd"/>
            <w:r w:rsidRPr="00A31B40">
              <w:rPr>
                <w:rFonts w:cs="Arial"/>
              </w:rPr>
              <w:t xml:space="preserve"> год</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 w:val="18"/>
                <w:szCs w:val="18"/>
              </w:rPr>
            </w:pPr>
            <w:r w:rsidRPr="00A31B40">
              <w:rPr>
                <w:rFonts w:cs="Arial"/>
                <w:sz w:val="18"/>
                <w:szCs w:val="18"/>
              </w:rPr>
              <w:t>с</w:t>
            </w:r>
            <w:proofErr w:type="gramStart"/>
            <w:r w:rsidRPr="00A31B40">
              <w:rPr>
                <w:rFonts w:cs="Arial"/>
                <w:sz w:val="18"/>
                <w:szCs w:val="18"/>
              </w:rPr>
              <w:t>.С</w:t>
            </w:r>
            <w:proofErr w:type="gramEnd"/>
            <w:r w:rsidRPr="00A31B40">
              <w:rPr>
                <w:rFonts w:cs="Arial"/>
                <w:sz w:val="18"/>
                <w:szCs w:val="18"/>
              </w:rPr>
              <w:t>тарые Камышлы</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 w:val="18"/>
                <w:szCs w:val="18"/>
              </w:rPr>
            </w:pPr>
            <w:r w:rsidRPr="00A31B40">
              <w:rPr>
                <w:rFonts w:cs="Arial"/>
                <w:sz w:val="18"/>
                <w:szCs w:val="18"/>
              </w:rPr>
              <w:t>с</w:t>
            </w:r>
            <w:proofErr w:type="gramStart"/>
            <w:r w:rsidRPr="00A31B40">
              <w:rPr>
                <w:rFonts w:cs="Arial"/>
                <w:sz w:val="18"/>
                <w:szCs w:val="18"/>
              </w:rPr>
              <w:t>.С</w:t>
            </w:r>
            <w:proofErr w:type="gramEnd"/>
            <w:r w:rsidRPr="00A31B40">
              <w:rPr>
                <w:rFonts w:cs="Arial"/>
                <w:sz w:val="18"/>
                <w:szCs w:val="18"/>
              </w:rPr>
              <w:t>тарые Камышлы</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6.8.4</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Свалки (полигоны) ТБО</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Единиц /</w:t>
            </w:r>
            <w:proofErr w:type="gramStart"/>
            <w:r w:rsidRPr="00A31B40">
              <w:rPr>
                <w:rFonts w:cs="Arial"/>
              </w:rPr>
              <w:t>га</w:t>
            </w:r>
            <w:proofErr w:type="gramEnd"/>
            <w:r w:rsidRPr="00A31B40">
              <w:rPr>
                <w:rFonts w:cs="Arial"/>
              </w:rPr>
              <w:t xml:space="preserve"> </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2/ 1,5</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color w:val="000000"/>
                <w:sz w:val="18"/>
                <w:szCs w:val="18"/>
              </w:rPr>
            </w:pPr>
            <w:r w:rsidRPr="00A31B40">
              <w:rPr>
                <w:rFonts w:cs="Arial"/>
                <w:color w:val="000000"/>
                <w:sz w:val="18"/>
                <w:szCs w:val="18"/>
              </w:rPr>
              <w:t>с</w:t>
            </w:r>
            <w:proofErr w:type="gramStart"/>
            <w:r w:rsidRPr="00A31B40">
              <w:rPr>
                <w:rFonts w:cs="Arial"/>
                <w:color w:val="000000"/>
                <w:sz w:val="18"/>
                <w:szCs w:val="18"/>
              </w:rPr>
              <w:t>.К</w:t>
            </w:r>
            <w:proofErr w:type="gramEnd"/>
            <w:r w:rsidRPr="00A31B40">
              <w:rPr>
                <w:rFonts w:cs="Arial"/>
                <w:color w:val="000000"/>
                <w:sz w:val="18"/>
                <w:szCs w:val="18"/>
              </w:rPr>
              <w:t>ушнаренково</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color w:val="000000"/>
                <w:sz w:val="18"/>
                <w:szCs w:val="18"/>
              </w:rPr>
            </w:pPr>
            <w:r w:rsidRPr="00A31B40">
              <w:rPr>
                <w:rFonts w:cs="Arial"/>
                <w:color w:val="000000"/>
                <w:sz w:val="18"/>
                <w:szCs w:val="18"/>
              </w:rPr>
              <w:t>с</w:t>
            </w:r>
            <w:proofErr w:type="gramStart"/>
            <w:r w:rsidRPr="00A31B40">
              <w:rPr>
                <w:rFonts w:cs="Arial"/>
                <w:color w:val="000000"/>
                <w:sz w:val="18"/>
                <w:szCs w:val="18"/>
              </w:rPr>
              <w:t>.К</w:t>
            </w:r>
            <w:proofErr w:type="gramEnd"/>
            <w:r w:rsidRPr="00A31B40">
              <w:rPr>
                <w:rFonts w:cs="Arial"/>
                <w:color w:val="000000"/>
                <w:sz w:val="18"/>
                <w:szCs w:val="18"/>
              </w:rPr>
              <w:t>ушнаренково</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sz w:val="16"/>
                <w:szCs w:val="16"/>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 w:val="16"/>
                <w:szCs w:val="16"/>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 xml:space="preserve">7 </w:t>
            </w:r>
          </w:p>
        </w:tc>
        <w:tc>
          <w:tcPr>
            <w:tcW w:w="3808"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Ритуальное обслуживание населения</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b/>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7.1 </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Общее количество действующих кладбищ</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Объект/ </w:t>
            </w:r>
            <w:proofErr w:type="gramStart"/>
            <w:r w:rsidRPr="00A31B40">
              <w:rPr>
                <w:rFonts w:cs="Arial"/>
              </w:rPr>
              <w:t>Га</w:t>
            </w:r>
            <w:proofErr w:type="gramEnd"/>
            <w:r w:rsidRPr="00A31B40">
              <w:rPr>
                <w:rFonts w:cs="Arial"/>
              </w:rPr>
              <w:t xml:space="preserve"> </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2/ 1,5</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2/ 1,5</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2/ 1,5</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 xml:space="preserve">8 </w:t>
            </w:r>
          </w:p>
        </w:tc>
        <w:tc>
          <w:tcPr>
            <w:tcW w:w="3808"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Охрана природы и рациональное природопользование</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b/>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8.1</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Рекультивация нарушенных территорий</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proofErr w:type="gramStart"/>
            <w:r w:rsidRPr="00A31B40">
              <w:rPr>
                <w:rFonts w:cs="Arial"/>
              </w:rPr>
              <w:t>Га</w:t>
            </w:r>
            <w:proofErr w:type="gramEnd"/>
            <w:r w:rsidRPr="00A31B40">
              <w:rPr>
                <w:rFonts w:cs="Arial"/>
              </w:rPr>
              <w:t xml:space="preserve"> </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1,5</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1,5</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8.2</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Население, проживающее в санитарно-защитных зонах</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Чел. </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68</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8.3</w:t>
            </w: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Озеленение санитарно-защитных и водоохранных зон</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proofErr w:type="gramStart"/>
            <w:r w:rsidRPr="00A31B40">
              <w:rPr>
                <w:rFonts w:cs="Arial"/>
              </w:rPr>
              <w:t>Га</w:t>
            </w:r>
            <w:proofErr w:type="gramEnd"/>
            <w:r w:rsidRPr="00A31B40">
              <w:rPr>
                <w:rFonts w:cs="Arial"/>
              </w:rPr>
              <w:t xml:space="preserve"> </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7,5</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14,2</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3808" w:type="dxa"/>
            <w:tcBorders>
              <w:left w:val="single" w:sz="1" w:space="0" w:color="000000"/>
              <w:bottom w:val="single" w:sz="1" w:space="0" w:color="000000"/>
            </w:tcBorders>
          </w:tcPr>
          <w:p w:rsidR="00A31B40" w:rsidRPr="00A31B40" w:rsidRDefault="00A31B40" w:rsidP="00A31B40">
            <w:pPr>
              <w:snapToGrid w:val="0"/>
              <w:rPr>
                <w:rFonts w:cs="Arial"/>
              </w:rPr>
            </w:pP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 xml:space="preserve">9 </w:t>
            </w:r>
          </w:p>
        </w:tc>
        <w:tc>
          <w:tcPr>
            <w:tcW w:w="3808"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Ориентировочный объем инвестиций по I этапу реализации проектных решений (без учета промышленного строительства)</w:t>
            </w:r>
          </w:p>
        </w:tc>
        <w:tc>
          <w:tcPr>
            <w:tcW w:w="1232" w:type="dxa"/>
            <w:tcBorders>
              <w:left w:val="single" w:sz="1" w:space="0" w:color="000000"/>
              <w:bottom w:val="single" w:sz="1" w:space="0" w:color="000000"/>
            </w:tcBorders>
          </w:tcPr>
          <w:p w:rsidR="00A31B40" w:rsidRPr="00A31B40" w:rsidRDefault="00A31B40" w:rsidP="00A31B40">
            <w:pPr>
              <w:snapToGrid w:val="0"/>
              <w:jc w:val="center"/>
              <w:rPr>
                <w:rFonts w:cs="Arial"/>
                <w:b/>
              </w:rPr>
            </w:pPr>
            <w:r w:rsidRPr="00A31B40">
              <w:rPr>
                <w:rFonts w:cs="Arial"/>
                <w:b/>
              </w:rPr>
              <w:t>Млн. руб.</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b/>
              </w:rPr>
            </w:pPr>
            <w:r w:rsidRPr="00A31B40">
              <w:rPr>
                <w:rFonts w:cs="Arial"/>
                <w:b/>
              </w:rPr>
              <w:t>-</w:t>
            </w:r>
          </w:p>
        </w:tc>
        <w:tc>
          <w:tcPr>
            <w:tcW w:w="1342" w:type="dxa"/>
            <w:tcBorders>
              <w:left w:val="single" w:sz="1" w:space="0" w:color="000000"/>
              <w:bottom w:val="single" w:sz="1" w:space="0" w:color="000000"/>
            </w:tcBorders>
          </w:tcPr>
          <w:p w:rsidR="00A31B40" w:rsidRPr="00A31B40" w:rsidRDefault="00A31B40" w:rsidP="00A31B40">
            <w:pPr>
              <w:snapToGrid w:val="0"/>
              <w:jc w:val="center"/>
              <w:rPr>
                <w:rFonts w:cs="Arial"/>
                <w:b/>
              </w:rPr>
            </w:pPr>
            <w:r w:rsidRPr="00A31B40">
              <w:rPr>
                <w:rFonts w:cs="Arial"/>
                <w:b/>
              </w:rPr>
              <w:t>1135,8</w:t>
            </w:r>
          </w:p>
        </w:tc>
        <w:tc>
          <w:tcPr>
            <w:tcW w:w="1350"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b/>
              </w:rPr>
            </w:pPr>
            <w:r w:rsidRPr="00A31B40">
              <w:rPr>
                <w:rFonts w:cs="Arial"/>
                <w:b/>
              </w:rPr>
              <w:t>-</w:t>
            </w:r>
          </w:p>
        </w:tc>
      </w:tr>
    </w:tbl>
    <w:p w:rsidR="00A31B40" w:rsidRPr="00A31B40" w:rsidRDefault="00A31B40" w:rsidP="00A31B40">
      <w:pPr>
        <w:ind w:firstLine="567"/>
        <w:jc w:val="both"/>
        <w:rPr>
          <w:rFonts w:cs="Arial"/>
        </w:rPr>
      </w:pPr>
    </w:p>
    <w:p w:rsidR="00A31B40" w:rsidRPr="00A31B40" w:rsidRDefault="00A31B40" w:rsidP="00A31B40">
      <w:pPr>
        <w:jc w:val="center"/>
        <w:rPr>
          <w:rFonts w:cs="Arial"/>
          <w:b/>
          <w:bCs/>
          <w:sz w:val="22"/>
          <w:szCs w:val="22"/>
        </w:rPr>
      </w:pPr>
      <w:r w:rsidRPr="00A31B40">
        <w:rPr>
          <w:rFonts w:cs="Arial"/>
          <w:b/>
          <w:bCs/>
          <w:sz w:val="22"/>
          <w:szCs w:val="22"/>
        </w:rPr>
        <w:t>Основные технико-экономические показатели по с</w:t>
      </w:r>
      <w:proofErr w:type="gramStart"/>
      <w:r w:rsidRPr="00A31B40">
        <w:rPr>
          <w:rFonts w:cs="Arial"/>
          <w:b/>
          <w:bCs/>
          <w:sz w:val="22"/>
          <w:szCs w:val="22"/>
        </w:rPr>
        <w:t>.П</w:t>
      </w:r>
      <w:proofErr w:type="gramEnd"/>
      <w:r w:rsidRPr="00A31B40">
        <w:rPr>
          <w:rFonts w:cs="Arial"/>
          <w:b/>
          <w:bCs/>
          <w:sz w:val="22"/>
          <w:szCs w:val="22"/>
        </w:rPr>
        <w:t>ервушино</w:t>
      </w:r>
    </w:p>
    <w:p w:rsidR="00A31B40" w:rsidRPr="00A31B40" w:rsidRDefault="00A31B40" w:rsidP="00A31B40">
      <w:pPr>
        <w:jc w:val="right"/>
        <w:rPr>
          <w:rFonts w:cs="Arial"/>
          <w:sz w:val="22"/>
          <w:szCs w:val="22"/>
        </w:rPr>
      </w:pPr>
    </w:p>
    <w:p w:rsidR="00A31B40" w:rsidRPr="00A31B40" w:rsidRDefault="00A31B40" w:rsidP="00A31B40">
      <w:pPr>
        <w:jc w:val="right"/>
        <w:rPr>
          <w:rFonts w:cs="Arial"/>
          <w:sz w:val="22"/>
          <w:szCs w:val="22"/>
        </w:rPr>
      </w:pPr>
      <w:r w:rsidRPr="00A31B40">
        <w:rPr>
          <w:rFonts w:cs="Arial"/>
          <w:sz w:val="22"/>
          <w:szCs w:val="22"/>
        </w:rPr>
        <w:t>Таблица № 10.2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2"/>
        <w:gridCol w:w="4188"/>
        <w:gridCol w:w="1220"/>
        <w:gridCol w:w="1245"/>
        <w:gridCol w:w="1245"/>
        <w:gridCol w:w="1178"/>
      </w:tblGrid>
      <w:tr w:rsidR="00A31B40" w:rsidRPr="00A31B40" w:rsidTr="00A31B40">
        <w:trPr>
          <w:cantSplit/>
          <w:trHeight w:val="283"/>
          <w:tblHeader/>
        </w:trPr>
        <w:tc>
          <w:tcPr>
            <w:tcW w:w="672" w:type="dxa"/>
            <w:tcBorders>
              <w:top w:val="single" w:sz="1" w:space="0" w:color="000000"/>
              <w:left w:val="single" w:sz="1" w:space="0" w:color="000000"/>
              <w:bottom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 xml:space="preserve">NN </w:t>
            </w:r>
            <w:proofErr w:type="gramStart"/>
            <w:r w:rsidRPr="00A31B40">
              <w:rPr>
                <w:rFonts w:cs="Arial"/>
                <w:sz w:val="18"/>
                <w:szCs w:val="18"/>
              </w:rPr>
              <w:t>п</w:t>
            </w:r>
            <w:proofErr w:type="gramEnd"/>
            <w:r w:rsidRPr="00A31B40">
              <w:rPr>
                <w:rFonts w:cs="Arial"/>
                <w:sz w:val="18"/>
                <w:szCs w:val="18"/>
              </w:rPr>
              <w:t xml:space="preserve">/п </w:t>
            </w:r>
          </w:p>
        </w:tc>
        <w:tc>
          <w:tcPr>
            <w:tcW w:w="4188" w:type="dxa"/>
            <w:tcBorders>
              <w:top w:val="single" w:sz="1" w:space="0" w:color="000000"/>
              <w:left w:val="single" w:sz="1" w:space="0" w:color="000000"/>
              <w:bottom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 xml:space="preserve">Показатели </w:t>
            </w:r>
          </w:p>
        </w:tc>
        <w:tc>
          <w:tcPr>
            <w:tcW w:w="1220" w:type="dxa"/>
            <w:tcBorders>
              <w:top w:val="single" w:sz="1" w:space="0" w:color="000000"/>
              <w:left w:val="single" w:sz="1" w:space="0" w:color="000000"/>
              <w:bottom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Единица измерения</w:t>
            </w:r>
          </w:p>
        </w:tc>
        <w:tc>
          <w:tcPr>
            <w:tcW w:w="1245" w:type="dxa"/>
            <w:tcBorders>
              <w:top w:val="single" w:sz="1" w:space="0" w:color="000000"/>
              <w:left w:val="single" w:sz="1" w:space="0" w:color="000000"/>
              <w:bottom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Соврем</w:t>
            </w:r>
            <w:proofErr w:type="gramStart"/>
            <w:r w:rsidRPr="00A31B40">
              <w:rPr>
                <w:rFonts w:cs="Arial"/>
                <w:sz w:val="18"/>
                <w:szCs w:val="18"/>
              </w:rPr>
              <w:t>.</w:t>
            </w:r>
            <w:proofErr w:type="gramEnd"/>
            <w:r w:rsidRPr="00A31B40">
              <w:rPr>
                <w:rFonts w:cs="Arial"/>
                <w:sz w:val="18"/>
                <w:szCs w:val="18"/>
              </w:rPr>
              <w:t xml:space="preserve"> </w:t>
            </w:r>
            <w:proofErr w:type="gramStart"/>
            <w:r w:rsidRPr="00A31B40">
              <w:rPr>
                <w:rFonts w:cs="Arial"/>
                <w:sz w:val="18"/>
                <w:szCs w:val="18"/>
              </w:rPr>
              <w:t>с</w:t>
            </w:r>
            <w:proofErr w:type="gramEnd"/>
            <w:r w:rsidRPr="00A31B40">
              <w:rPr>
                <w:rFonts w:cs="Arial"/>
                <w:sz w:val="18"/>
                <w:szCs w:val="18"/>
              </w:rPr>
              <w:t>остояние на 2013 г</w:t>
            </w:r>
          </w:p>
        </w:tc>
        <w:tc>
          <w:tcPr>
            <w:tcW w:w="1245" w:type="dxa"/>
            <w:tcBorders>
              <w:top w:val="single" w:sz="1" w:space="0" w:color="000000"/>
              <w:left w:val="single" w:sz="1" w:space="0" w:color="000000"/>
              <w:bottom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 xml:space="preserve">1-я очередь 2023 г. </w:t>
            </w:r>
          </w:p>
        </w:tc>
        <w:tc>
          <w:tcPr>
            <w:tcW w:w="1178" w:type="dxa"/>
            <w:tcBorders>
              <w:top w:val="single" w:sz="1" w:space="0" w:color="000000"/>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 xml:space="preserve">Расчетный срок 2033 г. </w:t>
            </w:r>
          </w:p>
        </w:tc>
      </w:tr>
      <w:tr w:rsidR="00A31B40" w:rsidRPr="00A31B40" w:rsidTr="00A31B40">
        <w:trPr>
          <w:cantSplit/>
          <w:trHeight w:val="283"/>
          <w:tblHeader/>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 xml:space="preserve">1 </w:t>
            </w:r>
          </w:p>
        </w:tc>
        <w:tc>
          <w:tcPr>
            <w:tcW w:w="4188"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 xml:space="preserve">2 </w:t>
            </w:r>
          </w:p>
        </w:tc>
        <w:tc>
          <w:tcPr>
            <w:tcW w:w="1220"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 xml:space="preserve">3 </w:t>
            </w: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 xml:space="preserve">4 </w:t>
            </w: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 xml:space="preserve">5 </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 w:val="18"/>
                <w:szCs w:val="18"/>
              </w:rPr>
            </w:pPr>
            <w:r w:rsidRPr="00A31B40">
              <w:rPr>
                <w:rFonts w:cs="Arial"/>
                <w:sz w:val="18"/>
                <w:szCs w:val="18"/>
              </w:rPr>
              <w:t xml:space="preserve">6 </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b/>
                <w:bCs/>
              </w:rPr>
            </w:pPr>
            <w:r w:rsidRPr="00A31B40">
              <w:rPr>
                <w:rFonts w:cs="Arial"/>
                <w:b/>
                <w:bCs/>
              </w:rPr>
              <w:t xml:space="preserve">1 </w:t>
            </w:r>
          </w:p>
        </w:tc>
        <w:tc>
          <w:tcPr>
            <w:tcW w:w="4188" w:type="dxa"/>
            <w:tcBorders>
              <w:left w:val="single" w:sz="1" w:space="0" w:color="000000"/>
              <w:bottom w:val="single" w:sz="1" w:space="0" w:color="000000"/>
            </w:tcBorders>
          </w:tcPr>
          <w:p w:rsidR="00A31B40" w:rsidRPr="00A31B40" w:rsidRDefault="00A31B40" w:rsidP="00A31B40">
            <w:pPr>
              <w:snapToGrid w:val="0"/>
              <w:textAlignment w:val="top"/>
              <w:rPr>
                <w:rFonts w:cs="Arial"/>
                <w:b/>
                <w:bCs/>
              </w:rPr>
            </w:pPr>
            <w:r w:rsidRPr="00A31B40">
              <w:rPr>
                <w:rFonts w:cs="Arial"/>
                <w:b/>
                <w:bCs/>
              </w:rPr>
              <w:t>Территория</w:t>
            </w:r>
          </w:p>
        </w:tc>
        <w:tc>
          <w:tcPr>
            <w:tcW w:w="1220"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b/>
                <w:bCs/>
              </w:rPr>
            </w:pP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b/>
                <w:bCs/>
              </w:rPr>
            </w:pP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b/>
                <w:bCs/>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b/>
                <w:bCs/>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lastRenderedPageBreak/>
              <w:t xml:space="preserve">1.1 </w:t>
            </w:r>
          </w:p>
        </w:tc>
        <w:tc>
          <w:tcPr>
            <w:tcW w:w="418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Общая площадь земель</w:t>
            </w:r>
          </w:p>
        </w:tc>
        <w:tc>
          <w:tcPr>
            <w:tcW w:w="1220"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roofErr w:type="gramStart"/>
            <w:r w:rsidRPr="00A31B40">
              <w:rPr>
                <w:rFonts w:cs="Arial"/>
                <w:szCs w:val="20"/>
              </w:rPr>
              <w:t>Га</w:t>
            </w:r>
            <w:proofErr w:type="gramEnd"/>
            <w:r w:rsidRPr="00A31B40">
              <w:rPr>
                <w:rFonts w:cs="Arial"/>
                <w:szCs w:val="20"/>
              </w:rPr>
              <w:t xml:space="preserve"> </w:t>
            </w: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b/>
                <w:bCs/>
              </w:rPr>
            </w:pPr>
            <w:r w:rsidRPr="00A31B40">
              <w:rPr>
                <w:rFonts w:cs="Arial"/>
                <w:b/>
                <w:bCs/>
              </w:rPr>
              <w:t>203,1</w:t>
            </w: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b/>
                <w:bCs/>
              </w:rPr>
            </w:pPr>
            <w:r w:rsidRPr="00A31B40">
              <w:rPr>
                <w:rFonts w:cs="Arial"/>
                <w:b/>
                <w:bCs/>
              </w:rPr>
              <w:t>203,1</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b/>
                <w:bCs/>
              </w:rPr>
            </w:pPr>
            <w:r w:rsidRPr="00A31B40">
              <w:rPr>
                <w:rFonts w:cs="Arial"/>
                <w:b/>
                <w:bCs/>
              </w:rPr>
              <w:t>203,1</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
        </w:tc>
        <w:tc>
          <w:tcPr>
            <w:tcW w:w="418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в том числе территории:</w:t>
            </w:r>
          </w:p>
        </w:tc>
        <w:tc>
          <w:tcPr>
            <w:tcW w:w="1220"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1.1.1</w:t>
            </w:r>
          </w:p>
        </w:tc>
        <w:tc>
          <w:tcPr>
            <w:tcW w:w="418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 жилых зон, всего</w:t>
            </w:r>
          </w:p>
        </w:tc>
        <w:tc>
          <w:tcPr>
            <w:tcW w:w="1220"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roofErr w:type="gramStart"/>
            <w:r w:rsidRPr="00A31B40">
              <w:rPr>
                <w:rFonts w:cs="Arial"/>
                <w:szCs w:val="20"/>
              </w:rPr>
              <w:t>Га</w:t>
            </w:r>
            <w:proofErr w:type="gramEnd"/>
            <w:r w:rsidRPr="00A31B40">
              <w:rPr>
                <w:rFonts w:cs="Arial"/>
                <w:szCs w:val="20"/>
              </w:rPr>
              <w:t xml:space="preserve"> </w:t>
            </w: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48,0</w:t>
            </w: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70,0</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110,5</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
        </w:tc>
        <w:tc>
          <w:tcPr>
            <w:tcW w:w="418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из них:</w:t>
            </w:r>
          </w:p>
        </w:tc>
        <w:tc>
          <w:tcPr>
            <w:tcW w:w="1220"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
        </w:tc>
        <w:tc>
          <w:tcPr>
            <w:tcW w:w="418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 xml:space="preserve">Индивидуальная застройка </w:t>
            </w:r>
          </w:p>
        </w:tc>
        <w:tc>
          <w:tcPr>
            <w:tcW w:w="1220"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roofErr w:type="gramStart"/>
            <w:r w:rsidRPr="00A31B40">
              <w:rPr>
                <w:rFonts w:cs="Arial"/>
                <w:szCs w:val="20"/>
              </w:rPr>
              <w:t>Га</w:t>
            </w:r>
            <w:proofErr w:type="gramEnd"/>
            <w:r w:rsidRPr="00A31B40">
              <w:rPr>
                <w:rFonts w:cs="Arial"/>
                <w:szCs w:val="20"/>
              </w:rPr>
              <w:t xml:space="preserve"> </w:t>
            </w: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48,0</w:t>
            </w: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70,0</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110,5</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1.1.2</w:t>
            </w:r>
          </w:p>
        </w:tc>
        <w:tc>
          <w:tcPr>
            <w:tcW w:w="418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 общественно-деловых зон</w:t>
            </w:r>
          </w:p>
        </w:tc>
        <w:tc>
          <w:tcPr>
            <w:tcW w:w="1220"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roofErr w:type="gramStart"/>
            <w:r w:rsidRPr="00A31B40">
              <w:rPr>
                <w:rFonts w:cs="Arial"/>
                <w:szCs w:val="20"/>
              </w:rPr>
              <w:t>Га</w:t>
            </w:r>
            <w:proofErr w:type="gramEnd"/>
            <w:r w:rsidRPr="00A31B40">
              <w:rPr>
                <w:rFonts w:cs="Arial"/>
                <w:szCs w:val="20"/>
              </w:rPr>
              <w:t xml:space="preserve"> </w:t>
            </w: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2,2</w:t>
            </w: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3,2</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7,7</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1.1.3</w:t>
            </w:r>
          </w:p>
        </w:tc>
        <w:tc>
          <w:tcPr>
            <w:tcW w:w="418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 производственных, коммунально-складских зон</w:t>
            </w:r>
          </w:p>
        </w:tc>
        <w:tc>
          <w:tcPr>
            <w:tcW w:w="1220"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w:t>
            </w: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17,3</w:t>
            </w: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12,0</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12,7</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1.1.4</w:t>
            </w:r>
          </w:p>
        </w:tc>
        <w:tc>
          <w:tcPr>
            <w:tcW w:w="418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 зон инженерной и транспортной инфраструктур</w:t>
            </w:r>
          </w:p>
        </w:tc>
        <w:tc>
          <w:tcPr>
            <w:tcW w:w="1220"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w:t>
            </w: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14,6</w:t>
            </w: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23,3</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38,9</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 xml:space="preserve">1.1.5 </w:t>
            </w:r>
          </w:p>
        </w:tc>
        <w:tc>
          <w:tcPr>
            <w:tcW w:w="418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 рекреационных зон (зеленых насаждений общего пользования, лесов</w:t>
            </w:r>
            <w:proofErr w:type="gramStart"/>
            <w:r w:rsidRPr="00A31B40">
              <w:rPr>
                <w:rFonts w:cs="Arial"/>
                <w:szCs w:val="20"/>
              </w:rPr>
              <w:t>,о</w:t>
            </w:r>
            <w:proofErr w:type="gramEnd"/>
            <w:r w:rsidRPr="00A31B40">
              <w:rPr>
                <w:rFonts w:cs="Arial"/>
                <w:szCs w:val="20"/>
              </w:rPr>
              <w:t>зеленение водоохранных зон)</w:t>
            </w:r>
          </w:p>
        </w:tc>
        <w:tc>
          <w:tcPr>
            <w:tcW w:w="1220"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га/м</w:t>
            </w:r>
            <w:proofErr w:type="gramStart"/>
            <w:r w:rsidRPr="00A31B40">
              <w:rPr>
                <w:rFonts w:cs="Arial"/>
                <w:szCs w:val="20"/>
                <w:vertAlign w:val="superscript"/>
              </w:rPr>
              <w:t>2</w:t>
            </w:r>
            <w:proofErr w:type="gramEnd"/>
            <w:r w:rsidRPr="00A31B40">
              <w:rPr>
                <w:rFonts w:cs="Arial"/>
                <w:szCs w:val="20"/>
              </w:rPr>
              <w:t>/чел</w:t>
            </w: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8,9/ 196</w:t>
            </w: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9,4/ 157</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12,2/ 122</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1.1.6</w:t>
            </w:r>
          </w:p>
        </w:tc>
        <w:tc>
          <w:tcPr>
            <w:tcW w:w="418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 зон сельскохозяйственного использования</w:t>
            </w:r>
          </w:p>
        </w:tc>
        <w:tc>
          <w:tcPr>
            <w:tcW w:w="1220"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w:t>
            </w: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110,6</w:t>
            </w: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81,9</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4,5</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1.1.7</w:t>
            </w:r>
          </w:p>
        </w:tc>
        <w:tc>
          <w:tcPr>
            <w:tcW w:w="418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 зон специального назначения</w:t>
            </w:r>
          </w:p>
        </w:tc>
        <w:tc>
          <w:tcPr>
            <w:tcW w:w="1220"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w:t>
            </w: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1,5</w:t>
            </w: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1,5</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1,7</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1.1.8</w:t>
            </w:r>
          </w:p>
        </w:tc>
        <w:tc>
          <w:tcPr>
            <w:tcW w:w="418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 санитарно-защитного озеленения</w:t>
            </w:r>
          </w:p>
        </w:tc>
        <w:tc>
          <w:tcPr>
            <w:tcW w:w="1220"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1,8</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14,9</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1.1.9</w:t>
            </w:r>
          </w:p>
        </w:tc>
        <w:tc>
          <w:tcPr>
            <w:tcW w:w="418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r w:rsidRPr="00A31B40">
              <w:rPr>
                <w:rFonts w:cs="Arial"/>
                <w:szCs w:val="20"/>
              </w:rPr>
              <w:t>- иных зон</w:t>
            </w:r>
          </w:p>
        </w:tc>
        <w:tc>
          <w:tcPr>
            <w:tcW w:w="1220"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w:t>
            </w: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w:t>
            </w: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r w:rsidRPr="00A31B40">
              <w:rPr>
                <w:rFonts w:cs="Arial"/>
                <w:szCs w:val="20"/>
              </w:rPr>
              <w:t>-</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
        </w:tc>
        <w:tc>
          <w:tcPr>
            <w:tcW w:w="4188" w:type="dxa"/>
            <w:tcBorders>
              <w:left w:val="single" w:sz="1" w:space="0" w:color="000000"/>
              <w:bottom w:val="single" w:sz="1" w:space="0" w:color="000000"/>
            </w:tcBorders>
          </w:tcPr>
          <w:p w:rsidR="00A31B40" w:rsidRPr="00A31B40" w:rsidRDefault="00A31B40" w:rsidP="00A31B40">
            <w:pPr>
              <w:snapToGrid w:val="0"/>
              <w:textAlignment w:val="top"/>
              <w:rPr>
                <w:rFonts w:cs="Arial"/>
                <w:szCs w:val="20"/>
              </w:rPr>
            </w:pPr>
          </w:p>
        </w:tc>
        <w:tc>
          <w:tcPr>
            <w:tcW w:w="1220"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szCs w:val="20"/>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szCs w:val="20"/>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b/>
              </w:rPr>
            </w:pPr>
            <w:r w:rsidRPr="00A31B40">
              <w:rPr>
                <w:rFonts w:cs="Arial"/>
                <w:b/>
              </w:rPr>
              <w:t xml:space="preserve">2 </w:t>
            </w:r>
          </w:p>
        </w:tc>
        <w:tc>
          <w:tcPr>
            <w:tcW w:w="4188"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Население</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b/>
              </w:rPr>
            </w:pPr>
            <w:r w:rsidRPr="00A31B40">
              <w:rPr>
                <w:rFonts w:cs="Arial"/>
                <w:b/>
              </w:rPr>
              <w:t>Тыс</w:t>
            </w:r>
            <w:proofErr w:type="gramStart"/>
            <w:r w:rsidRPr="00A31B40">
              <w:rPr>
                <w:rFonts w:cs="Arial"/>
                <w:b/>
              </w:rPr>
              <w:t>.ч</w:t>
            </w:r>
            <w:proofErr w:type="gramEnd"/>
            <w:r w:rsidRPr="00A31B40">
              <w:rPr>
                <w:rFonts w:cs="Arial"/>
                <w:b/>
              </w:rPr>
              <w:t>ел.</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b/>
              </w:rPr>
            </w:pPr>
            <w:r w:rsidRPr="00A31B40">
              <w:rPr>
                <w:rFonts w:cs="Arial"/>
                <w:b/>
              </w:rPr>
              <w:t>0,456</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b/>
              </w:rPr>
            </w:pPr>
            <w:r w:rsidRPr="00A31B40">
              <w:rPr>
                <w:rFonts w:cs="Arial"/>
                <w:b/>
              </w:rPr>
              <w:t>0,6</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b/>
              </w:rPr>
            </w:pPr>
            <w:r w:rsidRPr="00A31B40">
              <w:rPr>
                <w:rFonts w:cs="Arial"/>
                <w:b/>
              </w:rPr>
              <w:t>1,0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rPr>
            </w:pPr>
            <w:r w:rsidRPr="00A31B40">
              <w:rPr>
                <w:rFonts w:cs="Arial"/>
              </w:rPr>
              <w:t xml:space="preserve">2.1 </w:t>
            </w:r>
          </w:p>
        </w:tc>
        <w:tc>
          <w:tcPr>
            <w:tcW w:w="4188" w:type="dxa"/>
            <w:tcBorders>
              <w:left w:val="single" w:sz="1" w:space="0" w:color="000000"/>
              <w:bottom w:val="single" w:sz="1" w:space="0" w:color="000000"/>
            </w:tcBorders>
          </w:tcPr>
          <w:p w:rsidR="00A31B40" w:rsidRPr="00A31B40" w:rsidRDefault="00A31B40" w:rsidP="00A31B40">
            <w:pPr>
              <w:snapToGrid w:val="0"/>
              <w:textAlignment w:val="top"/>
              <w:rPr>
                <w:rFonts w:cs="Arial"/>
              </w:rPr>
            </w:pPr>
            <w:r w:rsidRPr="00A31B40">
              <w:rPr>
                <w:rFonts w:cs="Arial"/>
              </w:rPr>
              <w:t>Показатели естественного движения населения</w:t>
            </w:r>
          </w:p>
        </w:tc>
        <w:tc>
          <w:tcPr>
            <w:tcW w:w="1220"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textAlignment w:val="top"/>
              <w:rPr>
                <w:rFonts w:cs="Arial"/>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textAlignment w:val="top"/>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прирост</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0,05</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убыль</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0,02</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2.2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Показатели миграции населения</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прирост</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0,89</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5,2</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3,9</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убыль</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2.4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Возрастная структура населения </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Тыс</w:t>
            </w:r>
            <w:proofErr w:type="gramStart"/>
            <w:r w:rsidRPr="00A31B40">
              <w:rPr>
                <w:rFonts w:cs="Arial"/>
              </w:rPr>
              <w:t>.ч</w:t>
            </w:r>
            <w:proofErr w:type="gramEnd"/>
            <w:r w:rsidRPr="00A31B40">
              <w:rPr>
                <w:rFonts w:cs="Arial"/>
              </w:rPr>
              <w:t>ел./%</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0,456/ 100</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0,60/ 100</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1,00/ 100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население младше трудоспособного возраста</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То же</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0,082/ 18</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0,108/ 18</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0,18/ 18</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население в трудоспособном возрасте (мужчины 16-59, женщины 16-54 лет)</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0,26/ 58</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0,35/ 58</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0,6/ 60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население старше трудоспособного возраста</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0,109/ 24</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0,144/ 24</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0,22/ 22</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2.5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Численность занятого населения - всего</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Тыс</w:t>
            </w:r>
            <w:proofErr w:type="gramStart"/>
            <w:r w:rsidRPr="00A31B40">
              <w:rPr>
                <w:rFonts w:cs="Arial"/>
              </w:rPr>
              <w:t>.ч</w:t>
            </w:r>
            <w:proofErr w:type="gramEnd"/>
            <w:r w:rsidRPr="00A31B40">
              <w:rPr>
                <w:rFonts w:cs="Arial"/>
              </w:rPr>
              <w:t>ел.</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0,22</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0,26</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0,45</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из них:</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u w:val="single"/>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u w:val="single"/>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u w:val="single"/>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в градообразующей группе предприятий</w:t>
            </w:r>
          </w:p>
        </w:tc>
        <w:tc>
          <w:tcPr>
            <w:tcW w:w="1220" w:type="dxa"/>
            <w:tcBorders>
              <w:left w:val="single" w:sz="1" w:space="0" w:color="000000"/>
              <w:bottom w:val="single" w:sz="1" w:space="0" w:color="000000"/>
            </w:tcBorders>
          </w:tcPr>
          <w:p w:rsidR="00A31B40" w:rsidRPr="00A31B40" w:rsidRDefault="00A31B40" w:rsidP="00A31B40">
            <w:pPr>
              <w:snapToGrid w:val="0"/>
              <w:ind w:left="-113" w:right="-113"/>
              <w:jc w:val="center"/>
              <w:rPr>
                <w:rFonts w:cs="Arial"/>
                <w:sz w:val="18"/>
                <w:szCs w:val="18"/>
              </w:rPr>
            </w:pPr>
            <w:r w:rsidRPr="00A31B40">
              <w:rPr>
                <w:rFonts w:cs="Arial"/>
                <w:sz w:val="18"/>
                <w:szCs w:val="18"/>
              </w:rPr>
              <w:t>Тыс</w:t>
            </w:r>
            <w:proofErr w:type="gramStart"/>
            <w:r w:rsidRPr="00A31B40">
              <w:rPr>
                <w:rFonts w:cs="Arial"/>
                <w:sz w:val="18"/>
                <w:szCs w:val="18"/>
              </w:rPr>
              <w:t>.ч</w:t>
            </w:r>
            <w:proofErr w:type="gramEnd"/>
            <w:r w:rsidRPr="00A31B40">
              <w:rPr>
                <w:rFonts w:cs="Arial"/>
                <w:sz w:val="18"/>
                <w:szCs w:val="18"/>
              </w:rPr>
              <w:t xml:space="preserve">ел./ </w:t>
            </w:r>
          </w:p>
          <w:p w:rsidR="00A31B40" w:rsidRPr="00A31B40" w:rsidRDefault="00A31B40" w:rsidP="00A31B40">
            <w:pPr>
              <w:snapToGrid w:val="0"/>
              <w:ind w:left="-113" w:right="-113"/>
              <w:jc w:val="center"/>
              <w:rPr>
                <w:rFonts w:cs="Arial"/>
                <w:sz w:val="18"/>
                <w:szCs w:val="18"/>
              </w:rPr>
            </w:pPr>
            <w:r w:rsidRPr="00A31B40">
              <w:rPr>
                <w:rFonts w:cs="Arial"/>
                <w:sz w:val="18"/>
                <w:szCs w:val="18"/>
              </w:rPr>
              <w:t>% от числ-ти занятого населения</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0,18/ 82</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0,20/ 80</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0,34/ 75</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в обслуживающих предприятиях</w:t>
            </w:r>
          </w:p>
        </w:tc>
        <w:tc>
          <w:tcPr>
            <w:tcW w:w="1220" w:type="dxa"/>
            <w:tcBorders>
              <w:left w:val="single" w:sz="1" w:space="0" w:color="000000"/>
              <w:bottom w:val="single" w:sz="1" w:space="0" w:color="000000"/>
            </w:tcBorders>
          </w:tcPr>
          <w:p w:rsidR="00A31B40" w:rsidRPr="00A31B40" w:rsidRDefault="00A31B40" w:rsidP="00A31B40">
            <w:pPr>
              <w:snapToGrid w:val="0"/>
              <w:ind w:left="-113" w:right="-113"/>
              <w:jc w:val="center"/>
              <w:rPr>
                <w:rFonts w:cs="Arial"/>
                <w:sz w:val="18"/>
                <w:szCs w:val="18"/>
              </w:rPr>
            </w:pPr>
            <w:r w:rsidRPr="00A31B40">
              <w:rPr>
                <w:rFonts w:cs="Arial"/>
                <w:sz w:val="18"/>
                <w:szCs w:val="18"/>
              </w:rPr>
              <w:t>Тыс</w:t>
            </w:r>
            <w:proofErr w:type="gramStart"/>
            <w:r w:rsidRPr="00A31B40">
              <w:rPr>
                <w:rFonts w:cs="Arial"/>
                <w:sz w:val="18"/>
                <w:szCs w:val="18"/>
              </w:rPr>
              <w:t>.ч</w:t>
            </w:r>
            <w:proofErr w:type="gramEnd"/>
            <w:r w:rsidRPr="00A31B40">
              <w:rPr>
                <w:rFonts w:cs="Arial"/>
                <w:sz w:val="18"/>
                <w:szCs w:val="18"/>
              </w:rPr>
              <w:t xml:space="preserve">ел./ </w:t>
            </w:r>
          </w:p>
          <w:p w:rsidR="00A31B40" w:rsidRPr="00A31B40" w:rsidRDefault="00A31B40" w:rsidP="00A31B40">
            <w:pPr>
              <w:snapToGrid w:val="0"/>
              <w:ind w:left="-113" w:right="-113"/>
              <w:jc w:val="center"/>
              <w:rPr>
                <w:rFonts w:cs="Arial"/>
                <w:sz w:val="18"/>
                <w:szCs w:val="18"/>
              </w:rPr>
            </w:pPr>
            <w:r w:rsidRPr="00A31B40">
              <w:rPr>
                <w:rFonts w:cs="Arial"/>
                <w:sz w:val="18"/>
                <w:szCs w:val="18"/>
              </w:rPr>
              <w:t>% от числ-ти занятого населения</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0,04/ 18</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0,06/ 20</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0,11/ 25</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p>
        </w:tc>
        <w:tc>
          <w:tcPr>
            <w:tcW w:w="1220" w:type="dxa"/>
            <w:tcBorders>
              <w:left w:val="single" w:sz="1" w:space="0" w:color="000000"/>
              <w:bottom w:val="single" w:sz="1" w:space="0" w:color="000000"/>
            </w:tcBorders>
          </w:tcPr>
          <w:p w:rsidR="00A31B40" w:rsidRPr="00A31B40" w:rsidRDefault="00A31B40" w:rsidP="00A31B40">
            <w:pPr>
              <w:snapToGrid w:val="0"/>
              <w:ind w:left="-113" w:right="-113"/>
              <w:jc w:val="center"/>
              <w:rPr>
                <w:rFonts w:cs="Arial"/>
                <w:szCs w:val="20"/>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b/>
              </w:rPr>
            </w:pPr>
            <w:r w:rsidRPr="00A31B40">
              <w:rPr>
                <w:rFonts w:cs="Arial"/>
                <w:b/>
              </w:rPr>
              <w:t xml:space="preserve">3 </w:t>
            </w:r>
          </w:p>
        </w:tc>
        <w:tc>
          <w:tcPr>
            <w:tcW w:w="4188"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Жилищный фонд</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b/>
                <w:szCs w:val="20"/>
                <w:u w:val="single"/>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b/>
                <w:szCs w:val="20"/>
                <w:u w:val="single"/>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b/>
                <w:szCs w:val="20"/>
                <w:u w:val="single"/>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3.1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Жилищный фонд - всего </w:t>
            </w:r>
          </w:p>
        </w:tc>
        <w:tc>
          <w:tcPr>
            <w:tcW w:w="1220" w:type="dxa"/>
            <w:tcBorders>
              <w:left w:val="single" w:sz="1" w:space="0" w:color="000000"/>
              <w:bottom w:val="single" w:sz="1" w:space="0" w:color="000000"/>
            </w:tcBorders>
          </w:tcPr>
          <w:p w:rsidR="00A31B40" w:rsidRPr="00A31B40" w:rsidRDefault="00A31B40" w:rsidP="00A31B40">
            <w:pPr>
              <w:snapToGrid w:val="0"/>
              <w:ind w:left="-57" w:right="-57"/>
              <w:jc w:val="center"/>
              <w:rPr>
                <w:rFonts w:cs="Arial"/>
              </w:rPr>
            </w:pPr>
            <w:r w:rsidRPr="00A31B40">
              <w:rPr>
                <w:rFonts w:cs="Arial"/>
              </w:rPr>
              <w:t>Тыс</w:t>
            </w:r>
            <w:proofErr w:type="gramStart"/>
            <w:r w:rsidRPr="00A31B40">
              <w:rPr>
                <w:rFonts w:cs="Arial"/>
              </w:rPr>
              <w:t>.м</w:t>
            </w:r>
            <w:proofErr w:type="gramEnd"/>
            <w:r w:rsidRPr="00A31B40">
              <w:rPr>
                <w:rFonts w:cs="Arial"/>
                <w:vertAlign w:val="superscript"/>
              </w:rPr>
              <w:t>2</w:t>
            </w:r>
            <w:r w:rsidRPr="00A31B40">
              <w:rPr>
                <w:rFonts w:cs="Arial"/>
              </w:rPr>
              <w:t xml:space="preserve"> общ.пл./</w:t>
            </w:r>
          </w:p>
          <w:p w:rsidR="00A31B40" w:rsidRPr="00A31B40" w:rsidRDefault="00A31B40" w:rsidP="00A31B40">
            <w:pPr>
              <w:snapToGrid w:val="0"/>
              <w:ind w:left="-57" w:right="-57"/>
              <w:jc w:val="center"/>
              <w:rPr>
                <w:rFonts w:cs="Arial"/>
              </w:rPr>
            </w:pPr>
            <w:r w:rsidRPr="00A31B40">
              <w:rPr>
                <w:rFonts w:cs="Arial"/>
              </w:rPr>
              <w:t>квартир</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12,27/ 190</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18,00/ 310</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30,00/ 423</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3.2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Из общего жилищного фонда: </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u w:val="single"/>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u w:val="single"/>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u w:val="single"/>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3.2.1</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В индивидуальных жилых домах </w:t>
            </w:r>
          </w:p>
        </w:tc>
        <w:tc>
          <w:tcPr>
            <w:tcW w:w="1220" w:type="dxa"/>
            <w:tcBorders>
              <w:left w:val="single" w:sz="1" w:space="0" w:color="000000"/>
              <w:bottom w:val="single" w:sz="1" w:space="0" w:color="000000"/>
            </w:tcBorders>
          </w:tcPr>
          <w:p w:rsidR="00A31B40" w:rsidRPr="00A31B40" w:rsidRDefault="00A31B40" w:rsidP="00A31B40">
            <w:pPr>
              <w:snapToGrid w:val="0"/>
              <w:ind w:left="-57" w:right="-57"/>
              <w:jc w:val="center"/>
              <w:rPr>
                <w:rFonts w:cs="Arial"/>
              </w:rPr>
            </w:pPr>
            <w:r w:rsidRPr="00A31B40">
              <w:rPr>
                <w:rFonts w:cs="Arial"/>
              </w:rPr>
              <w:t>м</w:t>
            </w:r>
            <w:r w:rsidRPr="00A31B40">
              <w:rPr>
                <w:rFonts w:cs="Arial"/>
                <w:vertAlign w:val="superscript"/>
              </w:rPr>
              <w:t>2</w:t>
            </w:r>
            <w:r w:rsidRPr="00A31B40">
              <w:rPr>
                <w:rFonts w:cs="Arial"/>
              </w:rPr>
              <w:t xml:space="preserve"> общ</w:t>
            </w:r>
            <w:proofErr w:type="gramStart"/>
            <w:r w:rsidRPr="00A31B40">
              <w:rPr>
                <w:rFonts w:cs="Arial"/>
              </w:rPr>
              <w:t>.п</w:t>
            </w:r>
            <w:proofErr w:type="gramEnd"/>
            <w:r w:rsidRPr="00A31B40">
              <w:rPr>
                <w:rFonts w:cs="Arial"/>
              </w:rPr>
              <w:t>л./</w:t>
            </w:r>
          </w:p>
          <w:p w:rsidR="00A31B40" w:rsidRPr="00A31B40" w:rsidRDefault="00A31B40" w:rsidP="00A31B40">
            <w:pPr>
              <w:snapToGrid w:val="0"/>
              <w:ind w:left="-57" w:right="-57"/>
              <w:jc w:val="center"/>
              <w:rPr>
                <w:rFonts w:cs="Arial"/>
              </w:rPr>
            </w:pPr>
            <w:r w:rsidRPr="00A31B40">
              <w:rPr>
                <w:rFonts w:cs="Arial"/>
              </w:rPr>
              <w:t>квартир</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12,27/ 190</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18,00/ 310</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30,00/ 423</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3.3</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Убыль жилищного фонда - всего </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 -"-</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3.4</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Существующий сохраняемый жилищный фонд </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vertAlign w:val="superscript"/>
              </w:rPr>
            </w:pPr>
            <w:r w:rsidRPr="00A31B40">
              <w:rPr>
                <w:rFonts w:cs="Arial"/>
              </w:rPr>
              <w:t>м</w:t>
            </w:r>
            <w:proofErr w:type="gramStart"/>
            <w:r w:rsidRPr="00A31B40">
              <w:rPr>
                <w:rFonts w:cs="Arial"/>
                <w:vertAlign w:val="superscript"/>
              </w:rPr>
              <w:t>2</w:t>
            </w:r>
            <w:proofErr w:type="gramEnd"/>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12,27/ 190</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12,27/ 190</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12,27/ 190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3.5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Новое жилищное строительство, всего</w:t>
            </w:r>
          </w:p>
        </w:tc>
        <w:tc>
          <w:tcPr>
            <w:tcW w:w="1220" w:type="dxa"/>
            <w:tcBorders>
              <w:left w:val="single" w:sz="1" w:space="0" w:color="000000"/>
              <w:bottom w:val="single" w:sz="1" w:space="0" w:color="000000"/>
            </w:tcBorders>
          </w:tcPr>
          <w:p w:rsidR="00A31B40" w:rsidRPr="00A31B40" w:rsidRDefault="00A31B40" w:rsidP="00A31B40">
            <w:pPr>
              <w:snapToGrid w:val="0"/>
              <w:ind w:left="-57" w:right="-57"/>
              <w:jc w:val="center"/>
              <w:rPr>
                <w:rFonts w:cs="Arial"/>
              </w:rPr>
            </w:pPr>
            <w:r w:rsidRPr="00A31B40">
              <w:rPr>
                <w:rFonts w:cs="Arial"/>
              </w:rPr>
              <w:t>м</w:t>
            </w:r>
            <w:r w:rsidRPr="00A31B40">
              <w:rPr>
                <w:rFonts w:cs="Arial"/>
                <w:vertAlign w:val="superscript"/>
              </w:rPr>
              <w:t>2</w:t>
            </w:r>
            <w:r w:rsidRPr="00A31B40">
              <w:rPr>
                <w:rFonts w:cs="Arial"/>
              </w:rPr>
              <w:t xml:space="preserve"> общ</w:t>
            </w:r>
            <w:proofErr w:type="gramStart"/>
            <w:r w:rsidRPr="00A31B40">
              <w:rPr>
                <w:rFonts w:cs="Arial"/>
              </w:rPr>
              <w:t>.п</w:t>
            </w:r>
            <w:proofErr w:type="gramEnd"/>
            <w:r w:rsidRPr="00A31B40">
              <w:rPr>
                <w:rFonts w:cs="Arial"/>
              </w:rPr>
              <w:t>л./</w:t>
            </w:r>
          </w:p>
          <w:p w:rsidR="00A31B40" w:rsidRPr="00A31B40" w:rsidRDefault="00A31B40" w:rsidP="00A31B40">
            <w:pPr>
              <w:snapToGrid w:val="0"/>
              <w:ind w:left="-57" w:right="-57"/>
              <w:jc w:val="center"/>
              <w:rPr>
                <w:rFonts w:cs="Arial"/>
              </w:rPr>
            </w:pPr>
            <w:r w:rsidRPr="00A31B40">
              <w:rPr>
                <w:rFonts w:cs="Arial"/>
              </w:rPr>
              <w:t>квартир</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5,73/ 120</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12,27/ 613</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В том числе:</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3.5.1</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в том числе: </w:t>
            </w:r>
            <w:proofErr w:type="gramStart"/>
            <w:r w:rsidRPr="00A31B40">
              <w:rPr>
                <w:rFonts w:cs="Arial"/>
              </w:rPr>
              <w:t>малоэтажные</w:t>
            </w:r>
            <w:proofErr w:type="gramEnd"/>
            <w:r w:rsidRPr="00A31B40">
              <w:rPr>
                <w:rFonts w:cs="Arial"/>
              </w:rPr>
              <w:t xml:space="preserve"> индивидуальная застройка</w:t>
            </w:r>
          </w:p>
        </w:tc>
        <w:tc>
          <w:tcPr>
            <w:tcW w:w="1220" w:type="dxa"/>
            <w:tcBorders>
              <w:left w:val="single" w:sz="1" w:space="0" w:color="000000"/>
              <w:bottom w:val="single" w:sz="1" w:space="0" w:color="000000"/>
            </w:tcBorders>
          </w:tcPr>
          <w:p w:rsidR="00A31B40" w:rsidRPr="00A31B40" w:rsidRDefault="00A31B40" w:rsidP="00A31B40">
            <w:pPr>
              <w:snapToGrid w:val="0"/>
              <w:spacing w:line="360" w:lineRule="auto"/>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Cs w:val="20"/>
              </w:rPr>
            </w:pPr>
            <w:r w:rsidRPr="00A31B40">
              <w:rPr>
                <w:rFonts w:cs="Arial"/>
                <w:szCs w:val="20"/>
              </w:rPr>
              <w:t>100</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Cs w:val="20"/>
              </w:rPr>
            </w:pPr>
            <w:r w:rsidRPr="00A31B40">
              <w:rPr>
                <w:rFonts w:cs="Arial"/>
                <w:szCs w:val="20"/>
              </w:rPr>
              <w:t>100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3.6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Обеспеченность жилищного фонда:</w:t>
            </w:r>
          </w:p>
          <w:p w:rsidR="00A31B40" w:rsidRPr="00A31B40" w:rsidRDefault="00A31B40" w:rsidP="00A31B40">
            <w:pPr>
              <w:snapToGrid w:val="0"/>
              <w:rPr>
                <w:rFonts w:cs="Arial"/>
              </w:rPr>
            </w:pPr>
            <w:r w:rsidRPr="00A31B40">
              <w:rPr>
                <w:rFonts w:cs="Arial"/>
              </w:rPr>
              <w:t xml:space="preserve"> - водопроводом </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sz w:val="18"/>
                <w:szCs w:val="18"/>
              </w:rPr>
            </w:pPr>
            <w:r w:rsidRPr="00A31B40">
              <w:rPr>
                <w:rFonts w:cs="Arial"/>
                <w:sz w:val="18"/>
                <w:szCs w:val="18"/>
              </w:rPr>
              <w:t>% от общего жилищ</w:t>
            </w:r>
            <w:proofErr w:type="gramStart"/>
            <w:r w:rsidRPr="00A31B40">
              <w:rPr>
                <w:rFonts w:cs="Arial"/>
                <w:sz w:val="18"/>
                <w:szCs w:val="18"/>
              </w:rPr>
              <w:t>.</w:t>
            </w:r>
            <w:proofErr w:type="gramEnd"/>
            <w:r w:rsidRPr="00A31B40">
              <w:rPr>
                <w:rFonts w:cs="Arial"/>
                <w:sz w:val="18"/>
                <w:szCs w:val="18"/>
              </w:rPr>
              <w:t xml:space="preserve"> </w:t>
            </w:r>
            <w:proofErr w:type="gramStart"/>
            <w:r w:rsidRPr="00A31B40">
              <w:rPr>
                <w:rFonts w:cs="Arial"/>
                <w:sz w:val="18"/>
                <w:szCs w:val="18"/>
              </w:rPr>
              <w:t>ф</w:t>
            </w:r>
            <w:proofErr w:type="gramEnd"/>
            <w:r w:rsidRPr="00A31B40">
              <w:rPr>
                <w:rFonts w:cs="Arial"/>
                <w:sz w:val="18"/>
                <w:szCs w:val="18"/>
              </w:rPr>
              <w:t>онда</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канализацией</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электроплитами</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газовыми плитами</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теплом</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горячей водой</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3.11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Средняя обеспеченность населения общей площадью квартир</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м</w:t>
            </w:r>
            <w:proofErr w:type="gramStart"/>
            <w:r w:rsidRPr="00A31B40">
              <w:rPr>
                <w:rFonts w:cs="Arial"/>
                <w:vertAlign w:val="superscript"/>
              </w:rPr>
              <w:t>2</w:t>
            </w:r>
            <w:proofErr w:type="gramEnd"/>
            <w:r w:rsidRPr="00A31B40">
              <w:rPr>
                <w:rFonts w:cs="Arial"/>
              </w:rPr>
              <w:t xml:space="preserve"> / чел.</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26,9</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30,0</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30,0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 xml:space="preserve">4 </w:t>
            </w:r>
          </w:p>
        </w:tc>
        <w:tc>
          <w:tcPr>
            <w:tcW w:w="4188"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Объекты социального и культурно-бытового обслуживания населения</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b/>
                <w:u w:val="single"/>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b/>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4.1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Детские дошкольные учреждения, </w:t>
            </w:r>
          </w:p>
          <w:p w:rsidR="00A31B40" w:rsidRPr="00A31B40" w:rsidRDefault="00A31B40" w:rsidP="00A31B40">
            <w:pPr>
              <w:snapToGrid w:val="0"/>
              <w:rPr>
                <w:rFonts w:cs="Arial"/>
              </w:rPr>
            </w:pPr>
            <w:r w:rsidRPr="00A31B40">
              <w:rPr>
                <w:rFonts w:cs="Arial"/>
              </w:rPr>
              <w:t>всего/ на 1000 чел.</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Мест </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25</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25</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25</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4.2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Общеобразовательные школы,</w:t>
            </w:r>
          </w:p>
          <w:p w:rsidR="00A31B40" w:rsidRPr="00A31B40" w:rsidRDefault="00A31B40" w:rsidP="00A31B40">
            <w:pPr>
              <w:snapToGrid w:val="0"/>
              <w:rPr>
                <w:rFonts w:cs="Arial"/>
              </w:rPr>
            </w:pPr>
            <w:r w:rsidRPr="00A31B40">
              <w:rPr>
                <w:rFonts w:cs="Arial"/>
              </w:rPr>
              <w:t xml:space="preserve"> всего/ на 1000 чел.</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150</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150</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150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4.3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Больницы - всего/ на 1000 чел.</w:t>
            </w:r>
          </w:p>
          <w:p w:rsidR="00A31B40" w:rsidRPr="00A31B40" w:rsidRDefault="00A31B40" w:rsidP="00A31B40">
            <w:pPr>
              <w:rPr>
                <w:rFonts w:cs="Arial"/>
              </w:rPr>
            </w:pP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Коек </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4.4</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Поликлиники — всего</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Посещ. в смену</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ФАП</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ФАП</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40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4.5</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Предприятия розничной торговли - всего/на 1000 чел.</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м</w:t>
            </w:r>
            <w:r w:rsidRPr="00A31B40">
              <w:rPr>
                <w:rFonts w:cs="Arial"/>
                <w:vertAlign w:val="superscript"/>
              </w:rPr>
              <w:t>2</w:t>
            </w:r>
            <w:r w:rsidRPr="00A31B40">
              <w:rPr>
                <w:rFonts w:cs="Arial"/>
              </w:rPr>
              <w:t xml:space="preserve"> торг</w:t>
            </w:r>
            <w:proofErr w:type="gramStart"/>
            <w:r w:rsidRPr="00A31B40">
              <w:rPr>
                <w:rFonts w:cs="Arial"/>
              </w:rPr>
              <w:t>.</w:t>
            </w:r>
            <w:proofErr w:type="gramEnd"/>
            <w:r w:rsidRPr="00A31B40">
              <w:rPr>
                <w:rFonts w:cs="Arial"/>
              </w:rPr>
              <w:t xml:space="preserve"> </w:t>
            </w:r>
            <w:proofErr w:type="gramStart"/>
            <w:r w:rsidRPr="00A31B40">
              <w:rPr>
                <w:rFonts w:cs="Arial"/>
              </w:rPr>
              <w:t>п</w:t>
            </w:r>
            <w:proofErr w:type="gramEnd"/>
            <w:r w:rsidRPr="00A31B40">
              <w:rPr>
                <w:rFonts w:cs="Arial"/>
              </w:rPr>
              <w:t>л.</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Нет данных</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180</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300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lastRenderedPageBreak/>
              <w:t>4.6</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предприятия общественного питания, всего/ на 1000чел.</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Мест </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40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4.7</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предприятия бытового обслуживания населения, всего/ на 1000 чел.</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Раб</w:t>
            </w:r>
            <w:proofErr w:type="gramStart"/>
            <w:r w:rsidRPr="00A31B40">
              <w:rPr>
                <w:rFonts w:cs="Arial"/>
              </w:rPr>
              <w:t>.м</w:t>
            </w:r>
            <w:proofErr w:type="gramEnd"/>
            <w:r w:rsidRPr="00A31B40">
              <w:rPr>
                <w:rFonts w:cs="Arial"/>
              </w:rPr>
              <w:t>ест</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7</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7</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4.8</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Учреждения культуры и искусства, всего/ на 1000 чел.</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Посет</w:t>
            </w:r>
            <w:proofErr w:type="gramStart"/>
            <w:r w:rsidRPr="00A31B40">
              <w:rPr>
                <w:rFonts w:cs="Arial"/>
              </w:rPr>
              <w:t>.м</w:t>
            </w:r>
            <w:proofErr w:type="gramEnd"/>
            <w:r w:rsidRPr="00A31B40">
              <w:rPr>
                <w:rFonts w:cs="Arial"/>
              </w:rPr>
              <w:t xml:space="preserve">ест </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50</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50</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200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4.9</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Физкультурно-спортивные сооружения, всего/ на 1000 чел.</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м</w:t>
            </w:r>
            <w:r w:rsidRPr="00A31B40">
              <w:rPr>
                <w:rFonts w:cs="Arial"/>
                <w:vertAlign w:val="superscript"/>
              </w:rPr>
              <w:t>2</w:t>
            </w:r>
            <w:r w:rsidRPr="00A31B40">
              <w:rPr>
                <w:rFonts w:cs="Arial"/>
              </w:rPr>
              <w:t xml:space="preserve"> площ</w:t>
            </w:r>
            <w:proofErr w:type="gramStart"/>
            <w:r w:rsidRPr="00A31B40">
              <w:rPr>
                <w:rFonts w:cs="Arial"/>
              </w:rPr>
              <w:t>.п</w:t>
            </w:r>
            <w:proofErr w:type="gramEnd"/>
            <w:r w:rsidRPr="00A31B40">
              <w:rPr>
                <w:rFonts w:cs="Arial"/>
              </w:rPr>
              <w:t>ола</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298</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 xml:space="preserve">5 </w:t>
            </w:r>
          </w:p>
        </w:tc>
        <w:tc>
          <w:tcPr>
            <w:tcW w:w="4188"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Транспортная инфраструктура</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b/>
                <w:u w:val="single"/>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b/>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5.1</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Протяженность линий общественного пассажирского транспорта (межпоселкового автобуса)</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proofErr w:type="gramStart"/>
            <w:r w:rsidRPr="00A31B40">
              <w:rPr>
                <w:rFonts w:cs="Arial"/>
              </w:rPr>
              <w:t>Км</w:t>
            </w:r>
            <w:proofErr w:type="gramEnd"/>
            <w:r w:rsidRPr="00A31B40">
              <w:rPr>
                <w:rFonts w:cs="Arial"/>
              </w:rPr>
              <w:t xml:space="preserve"> </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2,8</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2,8</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2,8</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5.2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Протяженность улично-дорожной сети, всего</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proofErr w:type="gramStart"/>
            <w:r w:rsidRPr="00A31B40">
              <w:rPr>
                <w:rFonts w:cs="Arial"/>
              </w:rPr>
              <w:t>Км</w:t>
            </w:r>
            <w:proofErr w:type="gramEnd"/>
            <w:r w:rsidRPr="00A31B40">
              <w:rPr>
                <w:rFonts w:cs="Arial"/>
              </w:rPr>
              <w:t xml:space="preserve"> </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6,36</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11,72</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 xml:space="preserve">17,84/ </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5.3</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Плотность уличной сети </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vertAlign w:val="superscript"/>
              </w:rPr>
            </w:pPr>
            <w:r w:rsidRPr="00A31B40">
              <w:rPr>
                <w:rFonts w:cs="Arial"/>
              </w:rPr>
              <w:t>Км/ км</w:t>
            </w:r>
            <w:proofErr w:type="gramStart"/>
            <w:r w:rsidRPr="00A31B40">
              <w:rPr>
                <w:rFonts w:cs="Arial"/>
                <w:vertAlign w:val="superscript"/>
              </w:rPr>
              <w:t>2</w:t>
            </w:r>
            <w:proofErr w:type="gramEnd"/>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3,0</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5,8</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8,8</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 xml:space="preserve">6 </w:t>
            </w:r>
          </w:p>
        </w:tc>
        <w:tc>
          <w:tcPr>
            <w:tcW w:w="4188"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Инженерная инфраструктура и благоустройство территории</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b/>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6.1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Водоснабжение</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6.1.1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Водопотребление максимальное суточное  - всего </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куб </w:t>
            </w:r>
            <w:proofErr w:type="gramStart"/>
            <w:r w:rsidRPr="00A31B40">
              <w:rPr>
                <w:rFonts w:cs="Arial"/>
              </w:rPr>
              <w:t>м</w:t>
            </w:r>
            <w:proofErr w:type="gramEnd"/>
            <w:r w:rsidRPr="00A31B40">
              <w:rPr>
                <w:rFonts w:cs="Arial"/>
              </w:rPr>
              <w:t>/ сут.</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158,4</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264</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6.2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Канализация</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6.2.1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Общее поступление сточных вод максимальное суточное </w:t>
            </w:r>
            <w:proofErr w:type="gramStart"/>
            <w:r w:rsidRPr="00A31B40">
              <w:rPr>
                <w:rFonts w:cs="Arial"/>
              </w:rPr>
              <w:t>-в</w:t>
            </w:r>
            <w:proofErr w:type="gramEnd"/>
            <w:r w:rsidRPr="00A31B40">
              <w:rPr>
                <w:rFonts w:cs="Arial"/>
              </w:rPr>
              <w:t>сего</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куб</w:t>
            </w:r>
            <w:proofErr w:type="gramStart"/>
            <w:r w:rsidRPr="00A31B40">
              <w:rPr>
                <w:rFonts w:cs="Arial"/>
              </w:rPr>
              <w:t>.м</w:t>
            </w:r>
            <w:proofErr w:type="gramEnd"/>
            <w:r w:rsidRPr="00A31B40">
              <w:rPr>
                <w:rFonts w:cs="Arial"/>
              </w:rPr>
              <w:t xml:space="preserve">/ сут. </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158,4</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264</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6.2.2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Производительность очистных сооружений канализации</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1050</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1050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6.3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Электроснабжение (без учета промышленных предприятий)</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Нагрузка, КВт</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272,69</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272,69</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6.4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Теплоснабжение</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6.4.1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Потребление тепла </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Тыс</w:t>
            </w:r>
            <w:proofErr w:type="gramStart"/>
            <w:r w:rsidRPr="00A31B40">
              <w:rPr>
                <w:rFonts w:cs="Arial"/>
              </w:rPr>
              <w:t>.Г</w:t>
            </w:r>
            <w:proofErr w:type="gramEnd"/>
            <w:r w:rsidRPr="00A31B40">
              <w:rPr>
                <w:rFonts w:cs="Arial"/>
              </w:rPr>
              <w:t>кал/ год</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2,0</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3,3</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6.5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Газоснабжение</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6.5.1</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Потребление газа - всего </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Тыс</w:t>
            </w:r>
            <w:proofErr w:type="gramStart"/>
            <w:r w:rsidRPr="00A31B40">
              <w:rPr>
                <w:rFonts w:cs="Arial"/>
              </w:rPr>
              <w:t>.к</w:t>
            </w:r>
            <w:proofErr w:type="gramEnd"/>
            <w:r w:rsidRPr="00A31B40">
              <w:rPr>
                <w:rFonts w:cs="Arial"/>
              </w:rPr>
              <w:t>уб.м/ год</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1422</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2086</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6.6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Связь</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Номеров</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372</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508</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6.6.1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Охват населения телевизионным вещанием </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от населения</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100</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100</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100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b/>
                <w:bCs/>
              </w:rPr>
            </w:pPr>
            <w:r w:rsidRPr="00A31B40">
              <w:rPr>
                <w:rFonts w:cs="Arial"/>
                <w:b/>
                <w:bCs/>
              </w:rPr>
              <w:t xml:space="preserve">6.7 </w:t>
            </w:r>
          </w:p>
        </w:tc>
        <w:tc>
          <w:tcPr>
            <w:tcW w:w="4188" w:type="dxa"/>
            <w:tcBorders>
              <w:left w:val="single" w:sz="1" w:space="0" w:color="000000"/>
              <w:bottom w:val="single" w:sz="1" w:space="0" w:color="000000"/>
            </w:tcBorders>
          </w:tcPr>
          <w:p w:rsidR="00A31B40" w:rsidRPr="00A31B40" w:rsidRDefault="00A31B40" w:rsidP="00A31B40">
            <w:pPr>
              <w:snapToGrid w:val="0"/>
              <w:rPr>
                <w:rFonts w:cs="Arial"/>
                <w:b/>
                <w:bCs/>
              </w:rPr>
            </w:pPr>
            <w:r w:rsidRPr="00A31B40">
              <w:rPr>
                <w:rFonts w:cs="Arial"/>
                <w:b/>
                <w:bCs/>
              </w:rPr>
              <w:t>Инженерная подготовка территории</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b/>
                <w:bCs/>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b/>
                <w:bCs/>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b/>
                <w:bCs/>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b/>
                <w:bCs/>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6.7.1.</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Расчистка водотоков, благоустройство береговой полосы</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га</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b/>
                <w:bCs/>
              </w:rPr>
            </w:pPr>
            <w:r w:rsidRPr="00A31B40">
              <w:rPr>
                <w:rFonts w:cs="Arial"/>
                <w:b/>
                <w:bCs/>
              </w:rPr>
              <w:t xml:space="preserve">6.8 </w:t>
            </w:r>
          </w:p>
        </w:tc>
        <w:tc>
          <w:tcPr>
            <w:tcW w:w="4188" w:type="dxa"/>
            <w:tcBorders>
              <w:left w:val="single" w:sz="1" w:space="0" w:color="000000"/>
              <w:bottom w:val="single" w:sz="1" w:space="0" w:color="000000"/>
            </w:tcBorders>
          </w:tcPr>
          <w:p w:rsidR="00A31B40" w:rsidRPr="00A31B40" w:rsidRDefault="00A31B40" w:rsidP="00A31B40">
            <w:pPr>
              <w:snapToGrid w:val="0"/>
              <w:rPr>
                <w:rFonts w:cs="Arial"/>
                <w:b/>
                <w:bCs/>
              </w:rPr>
            </w:pPr>
            <w:r w:rsidRPr="00A31B40">
              <w:rPr>
                <w:rFonts w:cs="Arial"/>
                <w:b/>
                <w:bCs/>
              </w:rPr>
              <w:t>Санитарная очистка территории</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b/>
                <w:bCs/>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b/>
                <w:bCs/>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b/>
                <w:bCs/>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b/>
                <w:bCs/>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6.8.1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Объем твердых бытовых отходов</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тыс. т/год </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0,4</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0,48</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0,8</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в том числе дифференцированного сбора отходов</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100</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100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6.8.2</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Объем жидких бытовых отходов</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тыс. т/год</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Нет данных</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1,3</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2,2</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6.8.3</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Мусороразгрузочная, мусоросортировочная станция </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Единиц/</w:t>
            </w:r>
          </w:p>
          <w:p w:rsidR="00A31B40" w:rsidRPr="00A31B40" w:rsidRDefault="00A31B40" w:rsidP="00A31B40">
            <w:pPr>
              <w:jc w:val="center"/>
              <w:rPr>
                <w:rFonts w:cs="Arial"/>
              </w:rPr>
            </w:pPr>
            <w:r w:rsidRPr="00A31B40">
              <w:rPr>
                <w:rFonts w:cs="Arial"/>
              </w:rPr>
              <w:t>тыс</w:t>
            </w:r>
            <w:proofErr w:type="gramStart"/>
            <w:r w:rsidRPr="00A31B40">
              <w:rPr>
                <w:rFonts w:cs="Arial"/>
              </w:rPr>
              <w:t>.т</w:t>
            </w:r>
            <w:proofErr w:type="gramEnd"/>
            <w:r w:rsidRPr="00A31B40">
              <w:rPr>
                <w:rFonts w:cs="Arial"/>
              </w:rPr>
              <w:t xml:space="preserve"> год</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 w:val="18"/>
                <w:szCs w:val="18"/>
              </w:rPr>
            </w:pPr>
            <w:r w:rsidRPr="00A31B40">
              <w:rPr>
                <w:rFonts w:cs="Arial"/>
                <w:sz w:val="18"/>
                <w:szCs w:val="18"/>
              </w:rPr>
              <w:t>с</w:t>
            </w:r>
            <w:proofErr w:type="gramStart"/>
            <w:r w:rsidRPr="00A31B40">
              <w:rPr>
                <w:rFonts w:cs="Arial"/>
                <w:sz w:val="18"/>
                <w:szCs w:val="18"/>
              </w:rPr>
              <w:t>.С</w:t>
            </w:r>
            <w:proofErr w:type="gramEnd"/>
            <w:r w:rsidRPr="00A31B40">
              <w:rPr>
                <w:rFonts w:cs="Arial"/>
                <w:sz w:val="18"/>
                <w:szCs w:val="18"/>
              </w:rPr>
              <w:t>тарые Камышлы</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 w:val="18"/>
                <w:szCs w:val="18"/>
              </w:rPr>
            </w:pPr>
            <w:r w:rsidRPr="00A31B40">
              <w:rPr>
                <w:rFonts w:cs="Arial"/>
                <w:sz w:val="18"/>
                <w:szCs w:val="18"/>
              </w:rPr>
              <w:t>с</w:t>
            </w:r>
            <w:proofErr w:type="gramStart"/>
            <w:r w:rsidRPr="00A31B40">
              <w:rPr>
                <w:rFonts w:cs="Arial"/>
                <w:sz w:val="18"/>
                <w:szCs w:val="18"/>
              </w:rPr>
              <w:t>.С</w:t>
            </w:r>
            <w:proofErr w:type="gramEnd"/>
            <w:r w:rsidRPr="00A31B40">
              <w:rPr>
                <w:rFonts w:cs="Arial"/>
                <w:sz w:val="18"/>
                <w:szCs w:val="18"/>
              </w:rPr>
              <w:t>тарые Камышлы</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6.8.4</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Свалки (полигоны) ТБО</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Единиц /</w:t>
            </w:r>
            <w:proofErr w:type="gramStart"/>
            <w:r w:rsidRPr="00A31B40">
              <w:rPr>
                <w:rFonts w:cs="Arial"/>
              </w:rPr>
              <w:t>га</w:t>
            </w:r>
            <w:proofErr w:type="gramEnd"/>
            <w:r w:rsidRPr="00A31B40">
              <w:rPr>
                <w:rFonts w:cs="Arial"/>
              </w:rPr>
              <w:t xml:space="preserve"> </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 1,0</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 w:val="18"/>
                <w:szCs w:val="18"/>
              </w:rPr>
            </w:pPr>
            <w:r w:rsidRPr="00A31B40">
              <w:rPr>
                <w:rFonts w:cs="Arial"/>
                <w:sz w:val="18"/>
                <w:szCs w:val="18"/>
              </w:rPr>
              <w:t>с</w:t>
            </w:r>
            <w:proofErr w:type="gramStart"/>
            <w:r w:rsidRPr="00A31B40">
              <w:rPr>
                <w:rFonts w:cs="Arial"/>
                <w:sz w:val="18"/>
                <w:szCs w:val="18"/>
              </w:rPr>
              <w:t>.К</w:t>
            </w:r>
            <w:proofErr w:type="gramEnd"/>
            <w:r w:rsidRPr="00A31B40">
              <w:rPr>
                <w:rFonts w:cs="Arial"/>
                <w:sz w:val="18"/>
                <w:szCs w:val="18"/>
              </w:rPr>
              <w:t>ушнаренково</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 w:val="18"/>
                <w:szCs w:val="18"/>
              </w:rPr>
            </w:pPr>
            <w:r w:rsidRPr="00A31B40">
              <w:rPr>
                <w:rFonts w:cs="Arial"/>
                <w:sz w:val="18"/>
                <w:szCs w:val="18"/>
              </w:rPr>
              <w:t>с</w:t>
            </w:r>
            <w:proofErr w:type="gramStart"/>
            <w:r w:rsidRPr="00A31B40">
              <w:rPr>
                <w:rFonts w:cs="Arial"/>
                <w:sz w:val="18"/>
                <w:szCs w:val="18"/>
              </w:rPr>
              <w:t>.К</w:t>
            </w:r>
            <w:proofErr w:type="gramEnd"/>
            <w:r w:rsidRPr="00A31B40">
              <w:rPr>
                <w:rFonts w:cs="Arial"/>
                <w:sz w:val="18"/>
                <w:szCs w:val="18"/>
              </w:rPr>
              <w:t>ушнаренково</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sz w:val="16"/>
                <w:szCs w:val="16"/>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sz w:val="16"/>
                <w:szCs w:val="16"/>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 xml:space="preserve">7 </w:t>
            </w:r>
          </w:p>
        </w:tc>
        <w:tc>
          <w:tcPr>
            <w:tcW w:w="4188"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Ритуальное обслуживание населения</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b/>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b/>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b/>
              </w:rPr>
            </w:pP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b/>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 xml:space="preserve">7.1 </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Общее количество действующих кладбищ</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Объект/ </w:t>
            </w:r>
            <w:proofErr w:type="gramStart"/>
            <w:r w:rsidRPr="00A31B40">
              <w:rPr>
                <w:rFonts w:cs="Arial"/>
              </w:rPr>
              <w:t>Га</w:t>
            </w:r>
            <w:proofErr w:type="gramEnd"/>
            <w:r w:rsidRPr="00A31B40">
              <w:rPr>
                <w:rFonts w:cs="Arial"/>
              </w:rPr>
              <w:t xml:space="preserve"> </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1/1,5</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1/1,5</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1/1,7</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 xml:space="preserve">8 </w:t>
            </w:r>
          </w:p>
        </w:tc>
        <w:tc>
          <w:tcPr>
            <w:tcW w:w="4188"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Охрана природы и рациональное природопользование</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b/>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b/>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8.1</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Рекультивация нарушенных территорий</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proofErr w:type="gramStart"/>
            <w:r w:rsidRPr="00A31B40">
              <w:rPr>
                <w:rFonts w:cs="Arial"/>
              </w:rPr>
              <w:t>Га</w:t>
            </w:r>
            <w:proofErr w:type="gramEnd"/>
            <w:r w:rsidRPr="00A31B40">
              <w:rPr>
                <w:rFonts w:cs="Arial"/>
              </w:rPr>
              <w:t xml:space="preserve"> </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1,0</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1,0</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8.2</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Население, проживающее в санитарно-защитных зонах</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 xml:space="preserve">Чел. </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124</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8.3</w:t>
            </w: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r w:rsidRPr="00A31B40">
              <w:rPr>
                <w:rFonts w:cs="Arial"/>
              </w:rPr>
              <w:t>Озеленение санитарно-защитных и водоохранных зон</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proofErr w:type="gramStart"/>
            <w:r w:rsidRPr="00A31B40">
              <w:rPr>
                <w:rFonts w:cs="Arial"/>
              </w:rPr>
              <w:t>Га</w:t>
            </w:r>
            <w:proofErr w:type="gramEnd"/>
            <w:r w:rsidRPr="00A31B40">
              <w:rPr>
                <w:rFonts w:cs="Arial"/>
              </w:rPr>
              <w:t xml:space="preserve"> </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r w:rsidRPr="00A31B40">
              <w:rPr>
                <w:rFonts w:cs="Arial"/>
              </w:rPr>
              <w:t>1,8</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r w:rsidRPr="00A31B40">
              <w:rPr>
                <w:rFonts w:cs="Arial"/>
              </w:rPr>
              <w:t>14,9</w:t>
            </w: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rPr>
            </w:pPr>
          </w:p>
        </w:tc>
        <w:tc>
          <w:tcPr>
            <w:tcW w:w="4188" w:type="dxa"/>
            <w:tcBorders>
              <w:left w:val="single" w:sz="1" w:space="0" w:color="000000"/>
              <w:bottom w:val="single" w:sz="1" w:space="0" w:color="000000"/>
            </w:tcBorders>
          </w:tcPr>
          <w:p w:rsidR="00A31B40" w:rsidRPr="00A31B40" w:rsidRDefault="00A31B40" w:rsidP="00A31B40">
            <w:pPr>
              <w:snapToGrid w:val="0"/>
              <w:rPr>
                <w:rFonts w:cs="Arial"/>
              </w:rPr>
            </w:pP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rPr>
            </w:pP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rPr>
            </w:pPr>
          </w:p>
        </w:tc>
      </w:tr>
      <w:tr w:rsidR="00A31B40" w:rsidRPr="00A31B40" w:rsidTr="00A31B40">
        <w:trPr>
          <w:cantSplit/>
          <w:trHeight w:val="283"/>
        </w:trPr>
        <w:tc>
          <w:tcPr>
            <w:tcW w:w="672"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 xml:space="preserve">9 </w:t>
            </w:r>
          </w:p>
        </w:tc>
        <w:tc>
          <w:tcPr>
            <w:tcW w:w="4188" w:type="dxa"/>
            <w:tcBorders>
              <w:left w:val="single" w:sz="1" w:space="0" w:color="000000"/>
              <w:bottom w:val="single" w:sz="1" w:space="0" w:color="000000"/>
            </w:tcBorders>
          </w:tcPr>
          <w:p w:rsidR="00A31B40" w:rsidRPr="00A31B40" w:rsidRDefault="00A31B40" w:rsidP="00A31B40">
            <w:pPr>
              <w:snapToGrid w:val="0"/>
              <w:rPr>
                <w:rFonts w:cs="Arial"/>
                <w:b/>
              </w:rPr>
            </w:pPr>
            <w:r w:rsidRPr="00A31B40">
              <w:rPr>
                <w:rFonts w:cs="Arial"/>
                <w:b/>
              </w:rPr>
              <w:t>Ориентировочный объем инвестиций по I этапу реализации проектных решений (без учета промышленного строительства)</w:t>
            </w:r>
          </w:p>
        </w:tc>
        <w:tc>
          <w:tcPr>
            <w:tcW w:w="1220" w:type="dxa"/>
            <w:tcBorders>
              <w:left w:val="single" w:sz="1" w:space="0" w:color="000000"/>
              <w:bottom w:val="single" w:sz="1" w:space="0" w:color="000000"/>
            </w:tcBorders>
          </w:tcPr>
          <w:p w:rsidR="00A31B40" w:rsidRPr="00A31B40" w:rsidRDefault="00A31B40" w:rsidP="00A31B40">
            <w:pPr>
              <w:snapToGrid w:val="0"/>
              <w:jc w:val="center"/>
              <w:rPr>
                <w:rFonts w:cs="Arial"/>
                <w:b/>
              </w:rPr>
            </w:pPr>
            <w:r w:rsidRPr="00A31B40">
              <w:rPr>
                <w:rFonts w:cs="Arial"/>
                <w:b/>
              </w:rPr>
              <w:t>Млн. руб.</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b/>
              </w:rPr>
            </w:pPr>
            <w:r w:rsidRPr="00A31B40">
              <w:rPr>
                <w:rFonts w:cs="Arial"/>
                <w:b/>
              </w:rPr>
              <w:t>-</w:t>
            </w:r>
          </w:p>
        </w:tc>
        <w:tc>
          <w:tcPr>
            <w:tcW w:w="1245" w:type="dxa"/>
            <w:tcBorders>
              <w:left w:val="single" w:sz="1" w:space="0" w:color="000000"/>
              <w:bottom w:val="single" w:sz="1" w:space="0" w:color="000000"/>
            </w:tcBorders>
          </w:tcPr>
          <w:p w:rsidR="00A31B40" w:rsidRPr="00A31B40" w:rsidRDefault="00A31B40" w:rsidP="00A31B40">
            <w:pPr>
              <w:snapToGrid w:val="0"/>
              <w:jc w:val="center"/>
              <w:rPr>
                <w:rFonts w:cs="Arial"/>
                <w:b/>
              </w:rPr>
            </w:pPr>
            <w:r w:rsidRPr="00A31B40">
              <w:rPr>
                <w:rFonts w:cs="Arial"/>
                <w:b/>
              </w:rPr>
              <w:t>241,7</w:t>
            </w:r>
          </w:p>
        </w:tc>
        <w:tc>
          <w:tcPr>
            <w:tcW w:w="1178" w:type="dxa"/>
            <w:tcBorders>
              <w:left w:val="single" w:sz="1" w:space="0" w:color="000000"/>
              <w:bottom w:val="single" w:sz="1" w:space="0" w:color="000000"/>
              <w:right w:val="single" w:sz="1" w:space="0" w:color="000000"/>
            </w:tcBorders>
          </w:tcPr>
          <w:p w:rsidR="00A31B40" w:rsidRPr="00A31B40" w:rsidRDefault="00A31B40" w:rsidP="00A31B40">
            <w:pPr>
              <w:snapToGrid w:val="0"/>
              <w:jc w:val="center"/>
              <w:rPr>
                <w:rFonts w:cs="Arial"/>
                <w:b/>
              </w:rPr>
            </w:pPr>
            <w:r w:rsidRPr="00A31B40">
              <w:rPr>
                <w:rFonts w:cs="Arial"/>
                <w:b/>
              </w:rPr>
              <w:t>-</w:t>
            </w:r>
          </w:p>
        </w:tc>
      </w:tr>
    </w:tbl>
    <w:p w:rsidR="00A31B40" w:rsidRPr="00A31B40" w:rsidRDefault="00A31B40" w:rsidP="00A31B40">
      <w:pPr>
        <w:ind w:firstLine="567"/>
        <w:jc w:val="both"/>
        <w:rPr>
          <w:rFonts w:cs="Arial"/>
        </w:rPr>
      </w:pPr>
    </w:p>
    <w:p w:rsidR="00A31B40" w:rsidRPr="00A31B40" w:rsidRDefault="00A31B40" w:rsidP="00A31B40">
      <w:pPr>
        <w:ind w:firstLine="567"/>
        <w:jc w:val="both"/>
        <w:rPr>
          <w:rFonts w:cs="Arial"/>
          <w:sz w:val="22"/>
          <w:szCs w:val="22"/>
        </w:rPr>
      </w:pPr>
      <w:r w:rsidRPr="00A31B40">
        <w:rPr>
          <w:rFonts w:cs="Arial"/>
          <w:sz w:val="22"/>
          <w:szCs w:val="22"/>
        </w:rPr>
        <w:t>Примечание</w:t>
      </w:r>
      <w:proofErr w:type="gramStart"/>
      <w:r w:rsidRPr="00A31B40">
        <w:rPr>
          <w:rFonts w:cs="Arial"/>
          <w:sz w:val="22"/>
          <w:szCs w:val="22"/>
        </w:rPr>
        <w:t>.</w:t>
      </w:r>
      <w:proofErr w:type="gramEnd"/>
      <w:r w:rsidRPr="00A31B40">
        <w:rPr>
          <w:rFonts w:cs="Arial"/>
          <w:sz w:val="22"/>
          <w:szCs w:val="22"/>
        </w:rPr>
        <w:t xml:space="preserve"> * - </w:t>
      </w:r>
      <w:proofErr w:type="gramStart"/>
      <w:r w:rsidRPr="00A31B40">
        <w:rPr>
          <w:rFonts w:cs="Arial"/>
          <w:sz w:val="22"/>
          <w:szCs w:val="22"/>
        </w:rPr>
        <w:t>п</w:t>
      </w:r>
      <w:proofErr w:type="gramEnd"/>
      <w:r w:rsidRPr="00A31B40">
        <w:rPr>
          <w:rFonts w:cs="Arial"/>
          <w:sz w:val="22"/>
          <w:szCs w:val="22"/>
        </w:rPr>
        <w:t>оказатели определяются проектами специализированных организаций в зависимости от плановых показателей предприятий и комплекса природоохранных мероприятий</w:t>
      </w:r>
    </w:p>
    <w:p w:rsidR="00A31B40" w:rsidRPr="00A31B40" w:rsidRDefault="00A31B40" w:rsidP="00A31B40">
      <w:pPr>
        <w:tabs>
          <w:tab w:val="left" w:pos="720"/>
        </w:tabs>
        <w:spacing w:line="200" w:lineRule="atLeast"/>
        <w:ind w:firstLine="567"/>
        <w:jc w:val="both"/>
        <w:rPr>
          <w:rFonts w:cs="Arial"/>
          <w:sz w:val="22"/>
          <w:szCs w:val="22"/>
        </w:rPr>
      </w:pPr>
    </w:p>
    <w:p w:rsidR="00A31B40" w:rsidRPr="00A31B40" w:rsidRDefault="00A31B40" w:rsidP="00A31B40">
      <w:pPr>
        <w:tabs>
          <w:tab w:val="left" w:pos="720"/>
        </w:tabs>
        <w:spacing w:line="200" w:lineRule="atLeast"/>
        <w:ind w:firstLine="567"/>
        <w:jc w:val="both"/>
        <w:rPr>
          <w:rFonts w:cs="Arial"/>
          <w:sz w:val="22"/>
          <w:szCs w:val="22"/>
        </w:rPr>
      </w:pPr>
    </w:p>
    <w:p w:rsidR="00DE1D7E" w:rsidRPr="00A31B40" w:rsidRDefault="00DE1D7E" w:rsidP="00A31B40">
      <w:pPr>
        <w:widowControl/>
        <w:suppressAutoHyphens w:val="0"/>
        <w:spacing w:line="276" w:lineRule="auto"/>
        <w:rPr>
          <w:rFonts w:cs="Arial"/>
        </w:rPr>
      </w:pPr>
    </w:p>
    <w:sectPr w:rsidR="00DE1D7E" w:rsidRPr="00A31B40" w:rsidSect="00E40BCA">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851" w:right="1134" w:bottom="284" w:left="1134" w:header="720" w:footer="1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FF" w:rsidRDefault="00A40DFF" w:rsidP="002851F6">
      <w:r>
        <w:separator/>
      </w:r>
    </w:p>
  </w:endnote>
  <w:endnote w:type="continuationSeparator" w:id="0">
    <w:p w:rsidR="00A40DFF" w:rsidRDefault="00A40DFF" w:rsidP="0028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0A87" w:usb1="00000000" w:usb2="00000000" w:usb3="00000000" w:csb0="000001BF" w:csb1="00000000"/>
  </w:font>
  <w:font w:name="Star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506020202030204"/>
    <w:charset w:val="CC"/>
    <w:family w:val="swiss"/>
    <w:pitch w:val="variable"/>
    <w:sig w:usb0="00000287" w:usb1="00000000" w:usb2="00000000" w:usb3="00000000" w:csb0="0000009F" w:csb1="00000000"/>
  </w:font>
  <w:font w:name="Cambria">
    <w:altName w:val="Palatino Linotype"/>
    <w:panose1 w:val="02040503050406030204"/>
    <w:charset w:val="00"/>
    <w:family w:val="roman"/>
    <w:notTrueType/>
    <w:pitch w:val="default"/>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altName w:val="BTArial"/>
    <w:panose1 w:val="020F0502020204030204"/>
    <w:charset w:val="00"/>
    <w:family w:val="roman"/>
    <w:notTrueType/>
    <w:pitch w:val="default"/>
  </w:font>
  <w:font w:name="TimesNewRomanPSMT">
    <w:charset w:val="00"/>
    <w:family w:val="roman"/>
    <w:pitch w:val="default"/>
  </w:font>
  <w:font w:name="Arial CYR">
    <w:panose1 w:val="020B0604020202020204"/>
    <w:charset w:val="CC"/>
    <w:family w:val="swiss"/>
    <w:pitch w:val="variable"/>
    <w:sig w:usb0="20002A87" w:usb1="80000000" w:usb2="00000008" w:usb3="00000000" w:csb0="000001FF" w:csb1="00000000"/>
  </w:font>
  <w:font w:name="TimesNew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4E" w:rsidRDefault="00AD664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40" w:rsidRDefault="00A40DFF">
    <w:pPr>
      <w:pStyle w:val="ac"/>
    </w:pPr>
    <w:r>
      <w:rPr>
        <w:noProof/>
      </w:rPr>
      <w:pict>
        <v:shapetype id="_x0000_t32" coordsize="21600,21600" o:spt="32" o:oned="t" path="m,l21600,21600e" filled="f">
          <v:path arrowok="t" fillok="f" o:connecttype="none"/>
          <o:lock v:ext="edit" shapetype="t"/>
        </v:shapetype>
        <v:shape id="_x0000_s2091" type="#_x0000_t32" style="position:absolute;margin-left:474.6pt;margin-top:21.75pt;width:27.4pt;height:0;z-index:251660288" o:connectortype="straigh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4E" w:rsidRDefault="00AD664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FF" w:rsidRDefault="00A40DFF" w:rsidP="002851F6">
      <w:r>
        <w:separator/>
      </w:r>
    </w:p>
  </w:footnote>
  <w:footnote w:type="continuationSeparator" w:id="0">
    <w:p w:rsidR="00A40DFF" w:rsidRDefault="00A40DFF" w:rsidP="00285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4E" w:rsidRDefault="00AD664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792" w:type="dxa"/>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A31B40" w:rsidTr="004438B0">
      <w:trPr>
        <w:cantSplit/>
        <w:trHeight w:hRule="exact" w:val="851"/>
      </w:trPr>
      <w:tc>
        <w:tcPr>
          <w:tcW w:w="709" w:type="dxa"/>
          <w:gridSpan w:val="2"/>
          <w:vMerge w:val="restart"/>
          <w:textDirection w:val="btLr"/>
          <w:vAlign w:val="center"/>
        </w:tcPr>
        <w:p w:rsidR="00A31B40" w:rsidRDefault="00A40DFF" w:rsidP="00EB6A1A">
          <w:pPr>
            <w:ind w:left="113" w:right="113"/>
            <w:rPr>
              <w:sz w:val="16"/>
            </w:rPr>
          </w:pPr>
          <w:r>
            <w:rPr>
              <w:noProof/>
              <w:sz w:val="16"/>
            </w:rPr>
            <w:pict>
              <v:shapetype id="_x0000_t202" coordsize="21600,21600" o:spt="202" path="m,l,21600r21600,l21600,xe">
                <v:stroke joinstyle="miter"/>
                <v:path gradientshapeok="t" o:connecttype="rect"/>
              </v:shapetype>
              <v:shape id="_x0000_s2085" type="#_x0000_t202" style="position:absolute;left:0;text-align:left;margin-left:519.6pt;margin-top:.5pt;width:21.6pt;height:28.8pt;z-index:251658240" o:allowincell="f" filled="f" stroked="f">
                <v:textbox style="mso-next-textbox:#_x0000_s2085">
                  <w:txbxContent>
                    <w:p w:rsidR="00A31B40" w:rsidRDefault="00A31B40" w:rsidP="004438B0"/>
                  </w:txbxContent>
                </v:textbox>
              </v:shape>
            </w:pict>
          </w:r>
          <w:r w:rsidR="00A31B40">
            <w:rPr>
              <w:sz w:val="16"/>
            </w:rPr>
            <w:t>ПОСЛЕДУЮЩИЕ ЛИСТЫ ТЕКСТОВЫХ ДОКУМЕНТОВ,</w:t>
          </w:r>
        </w:p>
        <w:p w:rsidR="00A31B40" w:rsidRDefault="00A31B40" w:rsidP="00EB6A1A">
          <w:pPr>
            <w:ind w:left="113" w:right="113"/>
            <w:rPr>
              <w:sz w:val="16"/>
            </w:rPr>
          </w:pPr>
          <w:r>
            <w:rPr>
              <w:sz w:val="16"/>
            </w:rPr>
            <w:t>ЧЕРТЕЖИ СТРОИТЕЛЬНЫХ ИЗДЕЛИЙ</w:t>
          </w:r>
        </w:p>
        <w:p w:rsidR="00A31B40" w:rsidRDefault="00A31B40" w:rsidP="00EB6A1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31B40" w:rsidRDefault="00A31B40" w:rsidP="00EB6A1A">
          <w:pPr>
            <w:ind w:right="141"/>
            <w:jc w:val="center"/>
            <w:rPr>
              <w:b/>
              <w:sz w:val="24"/>
            </w:rPr>
          </w:pPr>
        </w:p>
      </w:tc>
      <w:tc>
        <w:tcPr>
          <w:tcW w:w="289" w:type="dxa"/>
          <w:tcBorders>
            <w:left w:val="single" w:sz="12" w:space="0" w:color="auto"/>
          </w:tcBorders>
        </w:tcPr>
        <w:p w:rsidR="00A31B40" w:rsidRDefault="00A31B40" w:rsidP="00EB6A1A">
          <w:pPr>
            <w:jc w:val="center"/>
            <w:rPr>
              <w:b/>
            </w:rPr>
          </w:pPr>
        </w:p>
      </w:tc>
    </w:tr>
    <w:tr w:rsidR="00A31B40" w:rsidTr="004438B0">
      <w:trPr>
        <w:cantSplit/>
        <w:trHeight w:hRule="exact" w:val="440"/>
      </w:trPr>
      <w:tc>
        <w:tcPr>
          <w:tcW w:w="709" w:type="dxa"/>
          <w:gridSpan w:val="2"/>
          <w:vMerge/>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709" w:type="dxa"/>
          <w:gridSpan w:val="2"/>
          <w:vMerge/>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709" w:type="dxa"/>
          <w:gridSpan w:val="2"/>
          <w:vMerge/>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709" w:type="dxa"/>
          <w:gridSpan w:val="2"/>
          <w:vMerge/>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709" w:type="dxa"/>
          <w:gridSpan w:val="2"/>
          <w:vMerge/>
          <w:textDirection w:val="btLr"/>
          <w:vAlign w:val="center"/>
        </w:tcPr>
        <w:p w:rsidR="00A31B40" w:rsidRDefault="00A31B40" w:rsidP="00EB6A1A">
          <w:pPr>
            <w:ind w:left="113" w:right="113"/>
            <w:jc w:val="center"/>
          </w:pPr>
        </w:p>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709" w:type="dxa"/>
          <w:gridSpan w:val="2"/>
          <w:vMerge/>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709" w:type="dxa"/>
          <w:gridSpan w:val="2"/>
          <w:vMerge/>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709" w:type="dxa"/>
          <w:gridSpan w:val="2"/>
          <w:vMerge/>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709" w:type="dxa"/>
          <w:gridSpan w:val="2"/>
          <w:vMerge/>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71"/>
      </w:trPr>
      <w:tc>
        <w:tcPr>
          <w:tcW w:w="709" w:type="dxa"/>
          <w:gridSpan w:val="2"/>
          <w:vMerge/>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709" w:type="dxa"/>
          <w:gridSpan w:val="2"/>
          <w:vMerge w:val="restart"/>
          <w:textDirection w:val="btLr"/>
          <w:vAlign w:val="center"/>
        </w:tcPr>
        <w:p w:rsidR="00A31B40" w:rsidRDefault="00A31B40" w:rsidP="00EB6A1A">
          <w:pPr>
            <w:ind w:left="113" w:right="113"/>
            <w:jc w:val="center"/>
          </w:pPr>
          <w:r>
            <w:t>ФТ – 18 – 00</w:t>
          </w:r>
        </w:p>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709" w:type="dxa"/>
          <w:gridSpan w:val="2"/>
          <w:vMerge/>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709" w:type="dxa"/>
          <w:gridSpan w:val="2"/>
          <w:vMerge/>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709" w:type="dxa"/>
          <w:gridSpan w:val="2"/>
          <w:vMerge/>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709" w:type="dxa"/>
          <w:gridSpan w:val="2"/>
          <w:vMerge/>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709" w:type="dxa"/>
          <w:gridSpan w:val="2"/>
          <w:vMerge/>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709" w:type="dxa"/>
          <w:gridSpan w:val="2"/>
          <w:vMerge/>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709" w:type="dxa"/>
          <w:gridSpan w:val="2"/>
          <w:vMerge/>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709" w:type="dxa"/>
          <w:gridSpan w:val="2"/>
          <w:vMerge/>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709" w:type="dxa"/>
          <w:gridSpan w:val="2"/>
          <w:vMerge/>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709" w:type="dxa"/>
          <w:gridSpan w:val="2"/>
          <w:vMerge/>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340" w:type="dxa"/>
        </w:tcPr>
        <w:p w:rsidR="00A31B40" w:rsidRDefault="00A31B40" w:rsidP="00EB6A1A"/>
      </w:tc>
      <w:tc>
        <w:tcPr>
          <w:tcW w:w="369" w:type="dxa"/>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319"/>
      </w:trPr>
      <w:tc>
        <w:tcPr>
          <w:tcW w:w="340" w:type="dxa"/>
        </w:tcPr>
        <w:p w:rsidR="00A31B40" w:rsidRDefault="00A31B40" w:rsidP="00EB6A1A"/>
      </w:tc>
      <w:tc>
        <w:tcPr>
          <w:tcW w:w="369" w:type="dxa"/>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340" w:type="dxa"/>
        </w:tcPr>
        <w:p w:rsidR="00A31B40" w:rsidRDefault="00A31B40" w:rsidP="00EB6A1A"/>
      </w:tc>
      <w:tc>
        <w:tcPr>
          <w:tcW w:w="369" w:type="dxa"/>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340" w:type="dxa"/>
          <w:vMerge w:val="restart"/>
          <w:tcBorders>
            <w:top w:val="single" w:sz="12" w:space="0" w:color="auto"/>
            <w:left w:val="single" w:sz="12" w:space="0" w:color="auto"/>
          </w:tcBorders>
        </w:tcPr>
        <w:p w:rsidR="00A31B40" w:rsidRDefault="00A40DFF" w:rsidP="00EB6A1A">
          <w:r>
            <w:rPr>
              <w:noProof/>
            </w:rPr>
            <w:pict>
              <v:rect id="_x0000_s2083" style="position:absolute;margin-left:-39.8pt;margin-top:4.7pt;width:12.45pt;height:1in;z-index:251657216;mso-position-horizontal-relative:text;mso-position-vertical-relative:text" o:allowincell="f" filled="f" strokecolor="white" strokeweight="1pt">
                <v:textbox style="layout-flow:vertical;mso-layout-flow-alt:bottom-to-top;mso-next-textbox:#_x0000_s2083" inset="1pt,1pt,1pt,1pt">
                  <w:txbxContent>
                    <w:p w:rsidR="00A31B40" w:rsidRDefault="00A31B40" w:rsidP="004438B0">
                      <w:pPr>
                        <w:ind w:right="24"/>
                        <w:jc w:val="center"/>
                        <w:rPr>
                          <w:sz w:val="16"/>
                        </w:rPr>
                      </w:pPr>
                      <w:r>
                        <w:rPr>
                          <w:sz w:val="16"/>
                        </w:rPr>
                        <w:t>Взам. инв.№</w:t>
                      </w:r>
                    </w:p>
                    <w:p w:rsidR="00A31B40" w:rsidRDefault="00A31B40" w:rsidP="004438B0">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20"/>
      </w:trPr>
      <w:tc>
        <w:tcPr>
          <w:tcW w:w="340" w:type="dxa"/>
          <w:vMerge/>
          <w:tcBorders>
            <w:left w:val="single" w:sz="12" w:space="0" w:color="auto"/>
          </w:tcBorders>
        </w:tcPr>
        <w:p w:rsidR="00A31B40" w:rsidRDefault="00A31B40" w:rsidP="00EB6A1A"/>
      </w:tc>
      <w:tc>
        <w:tcPr>
          <w:tcW w:w="369" w:type="dxa"/>
          <w:vMerge/>
          <w:tcBorders>
            <w:left w:val="single" w:sz="12" w:space="0" w:color="auto"/>
          </w:tcBorders>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26"/>
      </w:trPr>
      <w:tc>
        <w:tcPr>
          <w:tcW w:w="340" w:type="dxa"/>
          <w:vMerge/>
          <w:tcBorders>
            <w:left w:val="single" w:sz="12" w:space="0" w:color="auto"/>
          </w:tcBorders>
        </w:tcPr>
        <w:p w:rsidR="00A31B40" w:rsidRDefault="00A31B40" w:rsidP="00EB6A1A"/>
      </w:tc>
      <w:tc>
        <w:tcPr>
          <w:tcW w:w="369" w:type="dxa"/>
          <w:vMerge/>
          <w:tcBorders>
            <w:left w:val="single" w:sz="12" w:space="0" w:color="auto"/>
          </w:tcBorders>
        </w:tcPr>
        <w:p w:rsidR="00A31B40" w:rsidRDefault="00A31B40" w:rsidP="00EB6A1A"/>
      </w:tc>
      <w:tc>
        <w:tcPr>
          <w:tcW w:w="10207" w:type="dxa"/>
          <w:gridSpan w:val="8"/>
          <w:vMerge/>
          <w:tcBorders>
            <w:left w:val="single" w:sz="12" w:space="0" w:color="auto"/>
            <w:right w:val="single" w:sz="12" w:space="0" w:color="auto"/>
          </w:tcBorders>
        </w:tcPr>
        <w:p w:rsidR="00A31B40" w:rsidRDefault="00A31B40" w:rsidP="00EB6A1A"/>
      </w:tc>
      <w:tc>
        <w:tcPr>
          <w:tcW w:w="289" w:type="dxa"/>
          <w:tcBorders>
            <w:left w:val="single" w:sz="12" w:space="0" w:color="auto"/>
          </w:tcBorders>
        </w:tcPr>
        <w:p w:rsidR="00A31B40" w:rsidRDefault="00A31B40" w:rsidP="00EB6A1A"/>
      </w:tc>
    </w:tr>
    <w:tr w:rsidR="00A31B40" w:rsidTr="004438B0">
      <w:trPr>
        <w:cantSplit/>
        <w:trHeight w:hRule="exact" w:val="440"/>
      </w:trPr>
      <w:tc>
        <w:tcPr>
          <w:tcW w:w="340" w:type="dxa"/>
          <w:tcBorders>
            <w:left w:val="single" w:sz="12" w:space="0" w:color="auto"/>
            <w:right w:val="single" w:sz="12" w:space="0" w:color="auto"/>
          </w:tcBorders>
        </w:tcPr>
        <w:p w:rsidR="00A31B40" w:rsidRDefault="00A31B40" w:rsidP="00EB6A1A">
          <w:pPr>
            <w:jc w:val="center"/>
            <w:rPr>
              <w:b/>
              <w:sz w:val="12"/>
            </w:rPr>
          </w:pPr>
        </w:p>
      </w:tc>
      <w:tc>
        <w:tcPr>
          <w:tcW w:w="369" w:type="dxa"/>
          <w:tcBorders>
            <w:left w:val="single" w:sz="12" w:space="0" w:color="auto"/>
          </w:tcBorders>
        </w:tcPr>
        <w:p w:rsidR="00A31B40" w:rsidRDefault="00A31B40" w:rsidP="00EB6A1A">
          <w:pPr>
            <w:jc w:val="center"/>
            <w:rPr>
              <w:b/>
              <w:sz w:val="12"/>
            </w:rPr>
          </w:pPr>
        </w:p>
      </w:tc>
      <w:tc>
        <w:tcPr>
          <w:tcW w:w="10207" w:type="dxa"/>
          <w:gridSpan w:val="8"/>
          <w:vMerge/>
          <w:tcBorders>
            <w:left w:val="single" w:sz="12" w:space="0" w:color="auto"/>
            <w:right w:val="single" w:sz="12" w:space="0" w:color="auto"/>
          </w:tcBorders>
        </w:tcPr>
        <w:p w:rsidR="00A31B40" w:rsidRDefault="00A31B40" w:rsidP="00EB6A1A">
          <w:pPr>
            <w:jc w:val="center"/>
            <w:rPr>
              <w:b/>
              <w:sz w:val="12"/>
            </w:rPr>
          </w:pPr>
        </w:p>
      </w:tc>
      <w:tc>
        <w:tcPr>
          <w:tcW w:w="289" w:type="dxa"/>
          <w:tcBorders>
            <w:left w:val="single" w:sz="12" w:space="0" w:color="auto"/>
          </w:tcBorders>
        </w:tcPr>
        <w:p w:rsidR="00A31B40" w:rsidRDefault="00A31B40" w:rsidP="00EB6A1A">
          <w:pPr>
            <w:jc w:val="center"/>
            <w:rPr>
              <w:b/>
              <w:sz w:val="12"/>
            </w:rPr>
          </w:pPr>
        </w:p>
      </w:tc>
    </w:tr>
    <w:tr w:rsidR="00A31B40" w:rsidTr="004438B0">
      <w:trPr>
        <w:cantSplit/>
        <w:trHeight w:hRule="exact" w:val="268"/>
      </w:trPr>
      <w:tc>
        <w:tcPr>
          <w:tcW w:w="340" w:type="dxa"/>
          <w:tcBorders>
            <w:left w:val="single" w:sz="12" w:space="0" w:color="auto"/>
            <w:bottom w:val="single" w:sz="12" w:space="0" w:color="auto"/>
            <w:right w:val="single" w:sz="12" w:space="0" w:color="auto"/>
          </w:tcBorders>
        </w:tcPr>
        <w:p w:rsidR="00A31B40" w:rsidRDefault="00A31B40" w:rsidP="00EB6A1A">
          <w:pPr>
            <w:jc w:val="center"/>
            <w:rPr>
              <w:b/>
            </w:rPr>
          </w:pPr>
        </w:p>
      </w:tc>
      <w:tc>
        <w:tcPr>
          <w:tcW w:w="369" w:type="dxa"/>
          <w:tcBorders>
            <w:left w:val="single" w:sz="12" w:space="0" w:color="auto"/>
            <w:bottom w:val="single" w:sz="12" w:space="0" w:color="auto"/>
          </w:tcBorders>
        </w:tcPr>
        <w:p w:rsidR="00A31B40" w:rsidRDefault="00A31B40" w:rsidP="00EB6A1A">
          <w:pPr>
            <w:jc w:val="center"/>
            <w:rPr>
              <w:b/>
            </w:rPr>
          </w:pPr>
        </w:p>
      </w:tc>
      <w:tc>
        <w:tcPr>
          <w:tcW w:w="10207" w:type="dxa"/>
          <w:gridSpan w:val="8"/>
          <w:vMerge/>
          <w:tcBorders>
            <w:left w:val="single" w:sz="12" w:space="0" w:color="auto"/>
            <w:right w:val="single" w:sz="12" w:space="0" w:color="auto"/>
          </w:tcBorders>
        </w:tcPr>
        <w:p w:rsidR="00A31B40" w:rsidRDefault="00A31B40" w:rsidP="00EB6A1A">
          <w:pPr>
            <w:jc w:val="center"/>
            <w:rPr>
              <w:b/>
            </w:rPr>
          </w:pPr>
        </w:p>
      </w:tc>
      <w:tc>
        <w:tcPr>
          <w:tcW w:w="289" w:type="dxa"/>
          <w:tcBorders>
            <w:left w:val="single" w:sz="12" w:space="0" w:color="auto"/>
          </w:tcBorders>
        </w:tcPr>
        <w:p w:rsidR="00A31B40" w:rsidRDefault="00A31B40" w:rsidP="00EB6A1A">
          <w:pPr>
            <w:jc w:val="center"/>
            <w:rPr>
              <w:b/>
            </w:rPr>
          </w:pPr>
        </w:p>
      </w:tc>
    </w:tr>
    <w:tr w:rsidR="00A31B40" w:rsidTr="004438B0">
      <w:trPr>
        <w:cantSplit/>
        <w:trHeight w:hRule="exact" w:val="1021"/>
      </w:trPr>
      <w:tc>
        <w:tcPr>
          <w:tcW w:w="340" w:type="dxa"/>
          <w:tcBorders>
            <w:left w:val="single" w:sz="12" w:space="0" w:color="auto"/>
            <w:right w:val="single" w:sz="12" w:space="0" w:color="auto"/>
          </w:tcBorders>
        </w:tcPr>
        <w:p w:rsidR="00A31B40" w:rsidRDefault="00A40DFF" w:rsidP="00EB6A1A">
          <w:pPr>
            <w:jc w:val="center"/>
            <w:rPr>
              <w:b/>
            </w:rPr>
          </w:pPr>
          <w:r>
            <w:rPr>
              <w:noProof/>
            </w:rPr>
            <w:pict>
              <v:rect id="_x0000_s2081" style="position:absolute;left:0;text-align:left;margin-left:-39.8pt;margin-top:14.5pt;width:12.45pt;height:1in;z-index:251655168;mso-position-horizontal-relative:text;mso-position-vertical-relative:text" o:allowincell="f" filled="f" strokecolor="white" strokeweight="1pt">
                <v:textbox style="layout-flow:vertical;mso-layout-flow-alt:bottom-to-top;mso-next-textbox:#_x0000_s2081" inset="1pt,1pt,1pt,1pt">
                  <w:txbxContent>
                    <w:p w:rsidR="00A31B40" w:rsidRDefault="00A31B40" w:rsidP="004438B0">
                      <w:pPr>
                        <w:ind w:right="24"/>
                        <w:jc w:val="center"/>
                        <w:rPr>
                          <w:sz w:val="16"/>
                        </w:rPr>
                      </w:pPr>
                      <w:r>
                        <w:rPr>
                          <w:sz w:val="16"/>
                        </w:rPr>
                        <w:t>Подпись и дата</w:t>
                      </w:r>
                    </w:p>
                    <w:p w:rsidR="00A31B40" w:rsidRDefault="00A31B40" w:rsidP="004438B0">
                      <w:pPr>
                        <w:ind w:right="24"/>
                        <w:jc w:val="center"/>
                        <w:rPr>
                          <w:sz w:val="22"/>
                        </w:rPr>
                      </w:pPr>
                    </w:p>
                  </w:txbxContent>
                </v:textbox>
              </v:rect>
            </w:pict>
          </w:r>
        </w:p>
      </w:tc>
      <w:tc>
        <w:tcPr>
          <w:tcW w:w="369" w:type="dxa"/>
          <w:tcBorders>
            <w:left w:val="single" w:sz="12" w:space="0" w:color="auto"/>
          </w:tcBorders>
        </w:tcPr>
        <w:p w:rsidR="00A31B40" w:rsidRDefault="00A31B40" w:rsidP="00EB6A1A">
          <w:pPr>
            <w:jc w:val="center"/>
            <w:rPr>
              <w:b/>
            </w:rPr>
          </w:pPr>
        </w:p>
      </w:tc>
      <w:tc>
        <w:tcPr>
          <w:tcW w:w="10207" w:type="dxa"/>
          <w:gridSpan w:val="8"/>
          <w:vMerge/>
          <w:tcBorders>
            <w:left w:val="single" w:sz="12" w:space="0" w:color="auto"/>
            <w:right w:val="single" w:sz="12" w:space="0" w:color="auto"/>
          </w:tcBorders>
        </w:tcPr>
        <w:p w:rsidR="00A31B40" w:rsidRDefault="00A31B40" w:rsidP="00EB6A1A">
          <w:pPr>
            <w:jc w:val="center"/>
            <w:rPr>
              <w:b/>
            </w:rPr>
          </w:pPr>
        </w:p>
      </w:tc>
      <w:tc>
        <w:tcPr>
          <w:tcW w:w="289" w:type="dxa"/>
          <w:tcBorders>
            <w:left w:val="single" w:sz="12" w:space="0" w:color="auto"/>
          </w:tcBorders>
        </w:tcPr>
        <w:p w:rsidR="00A31B40" w:rsidRDefault="00A31B40" w:rsidP="00EB6A1A">
          <w:pPr>
            <w:jc w:val="center"/>
            <w:rPr>
              <w:b/>
            </w:rPr>
          </w:pPr>
        </w:p>
      </w:tc>
    </w:tr>
    <w:tr w:rsidR="00A31B40" w:rsidTr="004438B0">
      <w:trPr>
        <w:cantSplit/>
        <w:trHeight w:hRule="exact" w:val="284"/>
      </w:trPr>
      <w:tc>
        <w:tcPr>
          <w:tcW w:w="340" w:type="dxa"/>
          <w:tcBorders>
            <w:left w:val="single" w:sz="12" w:space="0" w:color="auto"/>
            <w:right w:val="single" w:sz="12" w:space="0" w:color="auto"/>
          </w:tcBorders>
        </w:tcPr>
        <w:p w:rsidR="00A31B40" w:rsidRDefault="00A31B40" w:rsidP="00EB6A1A">
          <w:pPr>
            <w:jc w:val="center"/>
            <w:rPr>
              <w:b/>
            </w:rPr>
          </w:pPr>
        </w:p>
      </w:tc>
      <w:tc>
        <w:tcPr>
          <w:tcW w:w="369" w:type="dxa"/>
          <w:tcBorders>
            <w:left w:val="single" w:sz="12" w:space="0" w:color="auto"/>
          </w:tcBorders>
        </w:tcPr>
        <w:p w:rsidR="00A31B40" w:rsidRDefault="00A31B40" w:rsidP="00EB6A1A">
          <w:pPr>
            <w:jc w:val="center"/>
            <w:rPr>
              <w:b/>
            </w:rPr>
          </w:pPr>
        </w:p>
      </w:tc>
      <w:tc>
        <w:tcPr>
          <w:tcW w:w="10207" w:type="dxa"/>
          <w:gridSpan w:val="8"/>
          <w:tcBorders>
            <w:left w:val="single" w:sz="12" w:space="0" w:color="auto"/>
            <w:right w:val="single" w:sz="12" w:space="0" w:color="auto"/>
          </w:tcBorders>
        </w:tcPr>
        <w:p w:rsidR="00A31B40" w:rsidRDefault="00A31B40" w:rsidP="00EB6A1A">
          <w:pPr>
            <w:jc w:val="center"/>
            <w:rPr>
              <w:b/>
            </w:rPr>
          </w:pPr>
        </w:p>
      </w:tc>
      <w:tc>
        <w:tcPr>
          <w:tcW w:w="289" w:type="dxa"/>
          <w:tcBorders>
            <w:left w:val="nil"/>
          </w:tcBorders>
        </w:tcPr>
        <w:p w:rsidR="00A31B40" w:rsidRDefault="00A31B40" w:rsidP="00EB6A1A">
          <w:pPr>
            <w:jc w:val="center"/>
            <w:rPr>
              <w:b/>
            </w:rPr>
          </w:pPr>
        </w:p>
      </w:tc>
    </w:tr>
    <w:tr w:rsidR="00A31B40" w:rsidTr="004438B0">
      <w:trPr>
        <w:cantSplit/>
        <w:trHeight w:hRule="exact" w:val="284"/>
      </w:trPr>
      <w:tc>
        <w:tcPr>
          <w:tcW w:w="340" w:type="dxa"/>
          <w:tcBorders>
            <w:left w:val="single" w:sz="12" w:space="0" w:color="auto"/>
            <w:right w:val="single" w:sz="12" w:space="0" w:color="auto"/>
          </w:tcBorders>
        </w:tcPr>
        <w:p w:rsidR="00A31B40" w:rsidRDefault="00A31B40" w:rsidP="00EB6A1A">
          <w:pPr>
            <w:jc w:val="center"/>
            <w:rPr>
              <w:b/>
            </w:rPr>
          </w:pPr>
        </w:p>
      </w:tc>
      <w:tc>
        <w:tcPr>
          <w:tcW w:w="369" w:type="dxa"/>
          <w:tcBorders>
            <w:left w:val="single" w:sz="12" w:space="0" w:color="auto"/>
          </w:tcBorders>
        </w:tcPr>
        <w:p w:rsidR="00A31B40" w:rsidRDefault="00A31B40" w:rsidP="00EB6A1A">
          <w:pPr>
            <w:jc w:val="center"/>
            <w:rPr>
              <w:b/>
            </w:rPr>
          </w:pPr>
        </w:p>
      </w:tc>
      <w:tc>
        <w:tcPr>
          <w:tcW w:w="10207" w:type="dxa"/>
          <w:gridSpan w:val="8"/>
          <w:tcBorders>
            <w:left w:val="single" w:sz="12" w:space="0" w:color="auto"/>
            <w:right w:val="single" w:sz="12" w:space="0" w:color="auto"/>
          </w:tcBorders>
        </w:tcPr>
        <w:p w:rsidR="00A31B40" w:rsidRDefault="00A31B40" w:rsidP="00EB6A1A">
          <w:pPr>
            <w:jc w:val="center"/>
            <w:rPr>
              <w:b/>
            </w:rPr>
          </w:pPr>
        </w:p>
      </w:tc>
      <w:tc>
        <w:tcPr>
          <w:tcW w:w="289" w:type="dxa"/>
          <w:tcBorders>
            <w:left w:val="nil"/>
          </w:tcBorders>
        </w:tcPr>
        <w:p w:rsidR="00A31B40" w:rsidRDefault="00A31B40" w:rsidP="00EB6A1A">
          <w:pPr>
            <w:jc w:val="center"/>
            <w:rPr>
              <w:b/>
            </w:rPr>
          </w:pPr>
        </w:p>
      </w:tc>
    </w:tr>
    <w:tr w:rsidR="00A31B40" w:rsidTr="004438B0">
      <w:trPr>
        <w:cantSplit/>
        <w:trHeight w:hRule="exact" w:val="284"/>
      </w:trPr>
      <w:tc>
        <w:tcPr>
          <w:tcW w:w="340" w:type="dxa"/>
          <w:tcBorders>
            <w:left w:val="single" w:sz="12" w:space="0" w:color="auto"/>
            <w:bottom w:val="single" w:sz="12" w:space="0" w:color="auto"/>
            <w:right w:val="single" w:sz="12" w:space="0" w:color="auto"/>
          </w:tcBorders>
        </w:tcPr>
        <w:p w:rsidR="00A31B40" w:rsidRDefault="00A31B40" w:rsidP="00EB6A1A">
          <w:pPr>
            <w:jc w:val="center"/>
            <w:rPr>
              <w:b/>
            </w:rPr>
          </w:pPr>
        </w:p>
      </w:tc>
      <w:tc>
        <w:tcPr>
          <w:tcW w:w="369" w:type="dxa"/>
          <w:tcBorders>
            <w:left w:val="single" w:sz="12" w:space="0" w:color="auto"/>
            <w:bottom w:val="single" w:sz="12" w:space="0" w:color="auto"/>
          </w:tcBorders>
        </w:tcPr>
        <w:p w:rsidR="00A31B40" w:rsidRDefault="00A31B40" w:rsidP="00EB6A1A">
          <w:pPr>
            <w:jc w:val="center"/>
            <w:rPr>
              <w:b/>
            </w:rPr>
          </w:pPr>
        </w:p>
      </w:tc>
      <w:tc>
        <w:tcPr>
          <w:tcW w:w="10207" w:type="dxa"/>
          <w:gridSpan w:val="8"/>
          <w:tcBorders>
            <w:left w:val="single" w:sz="12" w:space="0" w:color="auto"/>
            <w:right w:val="single" w:sz="12" w:space="0" w:color="auto"/>
          </w:tcBorders>
          <w:vAlign w:val="center"/>
        </w:tcPr>
        <w:p w:rsidR="00A31B40" w:rsidRDefault="00A31B40" w:rsidP="00EB6A1A">
          <w:pPr>
            <w:jc w:val="center"/>
            <w:rPr>
              <w:b/>
            </w:rPr>
          </w:pPr>
        </w:p>
      </w:tc>
      <w:tc>
        <w:tcPr>
          <w:tcW w:w="289" w:type="dxa"/>
          <w:tcBorders>
            <w:left w:val="nil"/>
          </w:tcBorders>
        </w:tcPr>
        <w:p w:rsidR="00A31B40" w:rsidRDefault="00A31B40" w:rsidP="00EB6A1A">
          <w:pPr>
            <w:jc w:val="center"/>
            <w:rPr>
              <w:b/>
            </w:rPr>
          </w:pPr>
        </w:p>
      </w:tc>
    </w:tr>
    <w:tr w:rsidR="00A31B40" w:rsidTr="00AF64B7">
      <w:trPr>
        <w:cantSplit/>
        <w:trHeight w:hRule="exact" w:val="211"/>
      </w:trPr>
      <w:tc>
        <w:tcPr>
          <w:tcW w:w="340" w:type="dxa"/>
          <w:tcBorders>
            <w:left w:val="single" w:sz="12" w:space="0" w:color="auto"/>
            <w:right w:val="single" w:sz="12" w:space="0" w:color="auto"/>
          </w:tcBorders>
        </w:tcPr>
        <w:p w:rsidR="00A31B40" w:rsidRDefault="00A40DFF" w:rsidP="00EB6A1A">
          <w:pPr>
            <w:jc w:val="center"/>
            <w:rPr>
              <w:b/>
            </w:rPr>
          </w:pPr>
          <w:r>
            <w:rPr>
              <w:noProof/>
            </w:rPr>
            <w:pict>
              <v:rect id="_x0000_s2082" style="position:absolute;left:0;text-align:left;margin-left:-39.8pt;margin-top:4.3pt;width:12.45pt;height:64.8pt;z-index:251656192;mso-position-horizontal-relative:text;mso-position-vertical-relative:text" o:allowincell="f" filled="f" strokecolor="white" strokeweight="1pt">
                <v:textbox style="layout-flow:vertical;mso-layout-flow-alt:bottom-to-top;mso-next-textbox:#_x0000_s2082" inset="1pt,1pt,1pt,1pt">
                  <w:txbxContent>
                    <w:p w:rsidR="00A31B40" w:rsidRDefault="00A31B40" w:rsidP="004438B0">
                      <w:pPr>
                        <w:ind w:right="24"/>
                        <w:jc w:val="center"/>
                        <w:rPr>
                          <w:sz w:val="16"/>
                        </w:rPr>
                      </w:pPr>
                      <w:r>
                        <w:rPr>
                          <w:sz w:val="16"/>
                        </w:rPr>
                        <w:t>Инв.№ подп.</w:t>
                      </w:r>
                    </w:p>
                    <w:p w:rsidR="00A31B40" w:rsidRDefault="00A31B40" w:rsidP="004438B0">
                      <w:pPr>
                        <w:ind w:right="24"/>
                        <w:jc w:val="center"/>
                        <w:rPr>
                          <w:sz w:val="16"/>
                        </w:rPr>
                      </w:pPr>
                    </w:p>
                  </w:txbxContent>
                </v:textbox>
              </v:rect>
            </w:pict>
          </w:r>
        </w:p>
      </w:tc>
      <w:tc>
        <w:tcPr>
          <w:tcW w:w="369" w:type="dxa"/>
          <w:tcBorders>
            <w:left w:val="single" w:sz="12" w:space="0" w:color="auto"/>
          </w:tcBorders>
        </w:tcPr>
        <w:p w:rsidR="00A31B40" w:rsidRDefault="00A40DFF" w:rsidP="00EB6A1A">
          <w:pPr>
            <w:jc w:val="center"/>
            <w:rPr>
              <w:b/>
            </w:rPr>
          </w:pPr>
          <w:r>
            <w:rPr>
              <w:b/>
              <w:noProof/>
            </w:rPr>
            <w:pict>
              <v:shapetype id="_x0000_t32" coordsize="21600,21600" o:spt="32" o:oned="t" path="m,l21600,21600e" filled="f">
                <v:path arrowok="t" fillok="f" o:connecttype="none"/>
                <o:lock v:ext="edit" shapetype="t"/>
              </v:shapetype>
              <v:shape id="_x0000_s2089" type="#_x0000_t32" style="position:absolute;left:0;text-align:left;margin-left:14.5pt;margin-top:2.8pt;width:0;height:27.9pt;z-index:251659264;mso-position-horizontal-relative:text;mso-position-vertical-relative:text" o:connectortype="straight"/>
            </w:pict>
          </w:r>
        </w:p>
      </w:tc>
      <w:tc>
        <w:tcPr>
          <w:tcW w:w="10207" w:type="dxa"/>
          <w:gridSpan w:val="8"/>
          <w:tcBorders>
            <w:left w:val="single" w:sz="12" w:space="0" w:color="auto"/>
            <w:right w:val="single" w:sz="12" w:space="0" w:color="auto"/>
          </w:tcBorders>
        </w:tcPr>
        <w:p w:rsidR="00A31B40" w:rsidRDefault="00A31B40" w:rsidP="00EB6A1A">
          <w:pPr>
            <w:jc w:val="center"/>
            <w:rPr>
              <w:b/>
              <w:sz w:val="16"/>
            </w:rPr>
          </w:pPr>
        </w:p>
      </w:tc>
      <w:tc>
        <w:tcPr>
          <w:tcW w:w="289" w:type="dxa"/>
          <w:tcBorders>
            <w:left w:val="nil"/>
          </w:tcBorders>
        </w:tcPr>
        <w:p w:rsidR="00A31B40" w:rsidRDefault="00A31B40" w:rsidP="00EB6A1A">
          <w:pPr>
            <w:jc w:val="center"/>
            <w:rPr>
              <w:b/>
            </w:rPr>
          </w:pPr>
        </w:p>
      </w:tc>
    </w:tr>
    <w:tr w:rsidR="00A31B40" w:rsidTr="004438B0">
      <w:trPr>
        <w:cantSplit/>
        <w:trHeight w:hRule="exact" w:val="173"/>
      </w:trPr>
      <w:tc>
        <w:tcPr>
          <w:tcW w:w="340" w:type="dxa"/>
          <w:tcBorders>
            <w:left w:val="single" w:sz="12" w:space="0" w:color="auto"/>
            <w:right w:val="single" w:sz="12" w:space="0" w:color="auto"/>
          </w:tcBorders>
        </w:tcPr>
        <w:p w:rsidR="00A31B40" w:rsidRDefault="00A31B40" w:rsidP="00EB6A1A">
          <w:pPr>
            <w:jc w:val="center"/>
            <w:rPr>
              <w:b/>
            </w:rPr>
          </w:pPr>
        </w:p>
      </w:tc>
      <w:tc>
        <w:tcPr>
          <w:tcW w:w="369" w:type="dxa"/>
          <w:tcBorders>
            <w:left w:val="single" w:sz="12" w:space="0" w:color="auto"/>
          </w:tcBorders>
        </w:tcPr>
        <w:p w:rsidR="00A31B40" w:rsidRDefault="00A31B40" w:rsidP="00EB6A1A">
          <w:pPr>
            <w:jc w:val="center"/>
            <w:rPr>
              <w:b/>
            </w:rPr>
          </w:pPr>
        </w:p>
      </w:tc>
      <w:tc>
        <w:tcPr>
          <w:tcW w:w="10207" w:type="dxa"/>
          <w:gridSpan w:val="8"/>
          <w:tcBorders>
            <w:left w:val="single" w:sz="12" w:space="0" w:color="auto"/>
            <w:right w:val="single" w:sz="12" w:space="0" w:color="auto"/>
          </w:tcBorders>
        </w:tcPr>
        <w:p w:rsidR="00A31B40" w:rsidRDefault="00A31B40" w:rsidP="00EB6A1A">
          <w:pPr>
            <w:jc w:val="center"/>
            <w:rPr>
              <w:b/>
            </w:rPr>
          </w:pPr>
        </w:p>
      </w:tc>
      <w:tc>
        <w:tcPr>
          <w:tcW w:w="289" w:type="dxa"/>
          <w:tcBorders>
            <w:left w:val="nil"/>
          </w:tcBorders>
        </w:tcPr>
        <w:p w:rsidR="00A31B40" w:rsidRDefault="00A31B40" w:rsidP="00EB6A1A">
          <w:pPr>
            <w:jc w:val="center"/>
            <w:rPr>
              <w:b/>
            </w:rPr>
          </w:pPr>
        </w:p>
      </w:tc>
    </w:tr>
    <w:tr w:rsidR="00A31B40" w:rsidTr="004438B0">
      <w:trPr>
        <w:cantSplit/>
        <w:trHeight w:val="197"/>
      </w:trPr>
      <w:tc>
        <w:tcPr>
          <w:tcW w:w="340" w:type="dxa"/>
          <w:tcBorders>
            <w:left w:val="single" w:sz="12" w:space="0" w:color="auto"/>
            <w:right w:val="single" w:sz="12" w:space="0" w:color="auto"/>
          </w:tcBorders>
        </w:tcPr>
        <w:p w:rsidR="00A31B40" w:rsidRDefault="00A31B40" w:rsidP="00EB6A1A">
          <w:pPr>
            <w:jc w:val="center"/>
            <w:rPr>
              <w:b/>
            </w:rPr>
          </w:pPr>
        </w:p>
      </w:tc>
      <w:tc>
        <w:tcPr>
          <w:tcW w:w="369" w:type="dxa"/>
          <w:tcBorders>
            <w:left w:val="single" w:sz="12" w:space="0" w:color="auto"/>
          </w:tcBorders>
        </w:tcPr>
        <w:p w:rsidR="00A31B40" w:rsidRDefault="00A31B40"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31B40" w:rsidRDefault="00A31B40"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31B40" w:rsidRDefault="00A31B40"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31B40" w:rsidRDefault="00A31B40"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31B40" w:rsidRDefault="00A31B40" w:rsidP="00EB6A1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31B40" w:rsidRDefault="00A31B40" w:rsidP="00EB6A1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31B40" w:rsidRDefault="00A31B40" w:rsidP="00EB6A1A">
          <w:pPr>
            <w:jc w:val="center"/>
            <w:rPr>
              <w:b/>
            </w:rPr>
          </w:pPr>
        </w:p>
      </w:tc>
      <w:tc>
        <w:tcPr>
          <w:tcW w:w="5954" w:type="dxa"/>
          <w:vMerge w:val="restart"/>
          <w:tcBorders>
            <w:top w:val="single" w:sz="12" w:space="0" w:color="auto"/>
            <w:left w:val="single" w:sz="12" w:space="0" w:color="auto"/>
            <w:right w:val="single" w:sz="12" w:space="0" w:color="auto"/>
          </w:tcBorders>
        </w:tcPr>
        <w:p w:rsidR="00A31B40" w:rsidRDefault="00A31B40" w:rsidP="00EB6A1A">
          <w:pPr>
            <w:jc w:val="center"/>
            <w:rPr>
              <w:b/>
            </w:rPr>
          </w:pPr>
        </w:p>
        <w:p w:rsidR="00A31B40" w:rsidRDefault="00A31B40" w:rsidP="00AD664E">
          <w:pPr>
            <w:jc w:val="center"/>
            <w:rPr>
              <w:b/>
            </w:rPr>
          </w:pPr>
          <w:r>
            <w:rPr>
              <w:b/>
            </w:rPr>
            <w:t>20</w:t>
          </w:r>
          <w:r w:rsidR="00AD664E">
            <w:rPr>
              <w:b/>
            </w:rPr>
            <w:t>363</w:t>
          </w:r>
          <w:bookmarkStart w:id="2" w:name="_GoBack"/>
          <w:bookmarkEnd w:id="2"/>
          <w:r>
            <w:rPr>
              <w:b/>
            </w:rPr>
            <w:t>-ПЗ</w:t>
          </w:r>
        </w:p>
      </w:tc>
      <w:tc>
        <w:tcPr>
          <w:tcW w:w="567" w:type="dxa"/>
          <w:vMerge w:val="restart"/>
          <w:tcBorders>
            <w:top w:val="single" w:sz="12" w:space="0" w:color="auto"/>
            <w:left w:val="single" w:sz="12" w:space="0" w:color="auto"/>
            <w:right w:val="single" w:sz="12" w:space="0" w:color="auto"/>
          </w:tcBorders>
        </w:tcPr>
        <w:p w:rsidR="00A31B40" w:rsidRDefault="00A31B40" w:rsidP="00EB6A1A">
          <w:pPr>
            <w:jc w:val="center"/>
            <w:rPr>
              <w:rFonts w:ascii="Arial Narrow" w:hAnsi="Arial Narrow"/>
              <w:b/>
              <w:sz w:val="4"/>
            </w:rPr>
          </w:pPr>
        </w:p>
        <w:p w:rsidR="00A31B40" w:rsidRDefault="00A31B40" w:rsidP="00EB6A1A">
          <w:pPr>
            <w:pStyle w:val="1"/>
            <w:rPr>
              <w:sz w:val="16"/>
            </w:rPr>
          </w:pPr>
          <w:r>
            <w:rPr>
              <w:sz w:val="16"/>
            </w:rPr>
            <w:t>Лист</w:t>
          </w:r>
        </w:p>
        <w:p w:rsidR="00A31B40" w:rsidRDefault="00A31B40" w:rsidP="00EB6A1A">
          <w:pPr>
            <w:jc w:val="center"/>
          </w:pPr>
        </w:p>
      </w:tc>
      <w:tc>
        <w:tcPr>
          <w:tcW w:w="289" w:type="dxa"/>
          <w:tcBorders>
            <w:left w:val="single" w:sz="12" w:space="0" w:color="auto"/>
          </w:tcBorders>
        </w:tcPr>
        <w:p w:rsidR="00A31B40" w:rsidRDefault="00A31B40" w:rsidP="00EB6A1A">
          <w:pPr>
            <w:jc w:val="center"/>
            <w:rPr>
              <w:b/>
            </w:rPr>
          </w:pPr>
        </w:p>
      </w:tc>
    </w:tr>
    <w:tr w:rsidR="00A31B40" w:rsidTr="004438B0">
      <w:trPr>
        <w:cantSplit/>
        <w:trHeight w:hRule="exact" w:val="284"/>
      </w:trPr>
      <w:tc>
        <w:tcPr>
          <w:tcW w:w="340" w:type="dxa"/>
          <w:tcBorders>
            <w:left w:val="single" w:sz="12" w:space="0" w:color="auto"/>
            <w:right w:val="single" w:sz="12" w:space="0" w:color="auto"/>
          </w:tcBorders>
        </w:tcPr>
        <w:p w:rsidR="00A31B40" w:rsidRDefault="00A31B40" w:rsidP="00EB6A1A">
          <w:pPr>
            <w:jc w:val="center"/>
            <w:rPr>
              <w:b/>
            </w:rPr>
          </w:pPr>
        </w:p>
      </w:tc>
      <w:tc>
        <w:tcPr>
          <w:tcW w:w="369" w:type="dxa"/>
          <w:tcBorders>
            <w:left w:val="single" w:sz="12" w:space="0" w:color="auto"/>
          </w:tcBorders>
        </w:tcPr>
        <w:p w:rsidR="00A31B40" w:rsidRDefault="00A31B40"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31B40" w:rsidRDefault="00A31B40"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31B40" w:rsidRDefault="00A31B40"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31B40" w:rsidRDefault="00A31B40"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31B40" w:rsidRDefault="00A31B40" w:rsidP="00EB6A1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31B40" w:rsidRDefault="00A31B40" w:rsidP="00EB6A1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31B40" w:rsidRDefault="00A31B40" w:rsidP="00EB6A1A">
          <w:pPr>
            <w:jc w:val="center"/>
            <w:rPr>
              <w:b/>
            </w:rPr>
          </w:pPr>
        </w:p>
      </w:tc>
      <w:tc>
        <w:tcPr>
          <w:tcW w:w="5954" w:type="dxa"/>
          <w:vMerge/>
          <w:tcBorders>
            <w:left w:val="single" w:sz="12" w:space="0" w:color="auto"/>
            <w:right w:val="single" w:sz="12" w:space="0" w:color="auto"/>
          </w:tcBorders>
        </w:tcPr>
        <w:p w:rsidR="00A31B40" w:rsidRDefault="00A31B40" w:rsidP="00EB6A1A">
          <w:pPr>
            <w:jc w:val="center"/>
            <w:rPr>
              <w:b/>
              <w:sz w:val="18"/>
            </w:rPr>
          </w:pPr>
        </w:p>
      </w:tc>
      <w:tc>
        <w:tcPr>
          <w:tcW w:w="567" w:type="dxa"/>
          <w:vMerge/>
          <w:tcBorders>
            <w:left w:val="single" w:sz="12" w:space="0" w:color="auto"/>
            <w:right w:val="single" w:sz="12" w:space="0" w:color="auto"/>
          </w:tcBorders>
        </w:tcPr>
        <w:p w:rsidR="00A31B40" w:rsidRDefault="00A31B40" w:rsidP="00EB6A1A">
          <w:pPr>
            <w:jc w:val="center"/>
            <w:rPr>
              <w:b/>
              <w:sz w:val="18"/>
            </w:rPr>
          </w:pPr>
        </w:p>
      </w:tc>
      <w:tc>
        <w:tcPr>
          <w:tcW w:w="289" w:type="dxa"/>
          <w:tcBorders>
            <w:left w:val="single" w:sz="12" w:space="0" w:color="auto"/>
          </w:tcBorders>
        </w:tcPr>
        <w:p w:rsidR="00A31B40" w:rsidRDefault="00A31B40" w:rsidP="00EB6A1A">
          <w:pPr>
            <w:jc w:val="center"/>
            <w:rPr>
              <w:b/>
            </w:rPr>
          </w:pPr>
        </w:p>
      </w:tc>
    </w:tr>
    <w:tr w:rsidR="00A31B40" w:rsidTr="004438B0">
      <w:trPr>
        <w:cantSplit/>
        <w:trHeight w:hRule="exact" w:val="284"/>
      </w:trPr>
      <w:tc>
        <w:tcPr>
          <w:tcW w:w="340" w:type="dxa"/>
          <w:tcBorders>
            <w:left w:val="single" w:sz="12" w:space="0" w:color="auto"/>
            <w:bottom w:val="single" w:sz="12" w:space="0" w:color="auto"/>
            <w:right w:val="single" w:sz="12" w:space="0" w:color="auto"/>
          </w:tcBorders>
        </w:tcPr>
        <w:p w:rsidR="00A31B40" w:rsidRDefault="00A31B40" w:rsidP="00EB6A1A">
          <w:pPr>
            <w:jc w:val="center"/>
            <w:rPr>
              <w:b/>
            </w:rPr>
          </w:pPr>
        </w:p>
      </w:tc>
      <w:tc>
        <w:tcPr>
          <w:tcW w:w="369" w:type="dxa"/>
          <w:tcBorders>
            <w:left w:val="single" w:sz="12" w:space="0" w:color="auto"/>
            <w:bottom w:val="single" w:sz="12" w:space="0" w:color="auto"/>
          </w:tcBorders>
        </w:tcPr>
        <w:p w:rsidR="00A31B40" w:rsidRDefault="00A31B40"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31B40" w:rsidRDefault="00A31B40" w:rsidP="00EB6A1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31B40" w:rsidRDefault="00A31B40" w:rsidP="00EB6A1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31B40" w:rsidRDefault="00A31B40" w:rsidP="00EB6A1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31B40" w:rsidRDefault="00A31B40" w:rsidP="00EB6A1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31B40" w:rsidRDefault="00A31B40" w:rsidP="00EB6A1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31B40" w:rsidRDefault="00A31B40" w:rsidP="00EB6A1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31B40" w:rsidRDefault="00A31B40" w:rsidP="00EB6A1A">
          <w:pPr>
            <w:jc w:val="center"/>
            <w:rPr>
              <w:b/>
              <w:sz w:val="18"/>
            </w:rPr>
          </w:pPr>
        </w:p>
      </w:tc>
      <w:tc>
        <w:tcPr>
          <w:tcW w:w="567" w:type="dxa"/>
          <w:vMerge/>
          <w:tcBorders>
            <w:left w:val="single" w:sz="12" w:space="0" w:color="auto"/>
            <w:bottom w:val="single" w:sz="12" w:space="0" w:color="auto"/>
            <w:right w:val="single" w:sz="12" w:space="0" w:color="auto"/>
          </w:tcBorders>
        </w:tcPr>
        <w:p w:rsidR="00A31B40" w:rsidRDefault="00A31B40" w:rsidP="00EB6A1A">
          <w:pPr>
            <w:jc w:val="center"/>
            <w:rPr>
              <w:b/>
              <w:sz w:val="18"/>
            </w:rPr>
          </w:pPr>
        </w:p>
      </w:tc>
      <w:tc>
        <w:tcPr>
          <w:tcW w:w="289" w:type="dxa"/>
          <w:tcBorders>
            <w:left w:val="single" w:sz="12" w:space="0" w:color="auto"/>
          </w:tcBorders>
        </w:tcPr>
        <w:p w:rsidR="00A31B40" w:rsidRDefault="00A31B40" w:rsidP="00EB6A1A">
          <w:pPr>
            <w:jc w:val="center"/>
            <w:rPr>
              <w:b/>
            </w:rPr>
          </w:pPr>
        </w:p>
      </w:tc>
    </w:tr>
  </w:tbl>
  <w:p w:rsidR="00A31B40" w:rsidRDefault="00A31B4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4E" w:rsidRDefault="00AD664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7">
    <w:nsid w:val="05AC456A"/>
    <w:multiLevelType w:val="multilevel"/>
    <w:tmpl w:val="92BE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3E3431"/>
    <w:multiLevelType w:val="multilevel"/>
    <w:tmpl w:val="059C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F62A1C"/>
    <w:multiLevelType w:val="multilevel"/>
    <w:tmpl w:val="6DB66C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4A10D0"/>
    <w:multiLevelType w:val="multilevel"/>
    <w:tmpl w:val="723E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53435D"/>
    <w:multiLevelType w:val="multilevel"/>
    <w:tmpl w:val="FA58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8A7706"/>
    <w:multiLevelType w:val="multilevel"/>
    <w:tmpl w:val="03BC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A04872"/>
    <w:multiLevelType w:val="multilevel"/>
    <w:tmpl w:val="EBBA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0D79B8"/>
    <w:multiLevelType w:val="multilevel"/>
    <w:tmpl w:val="B7B8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8E032E"/>
    <w:multiLevelType w:val="multilevel"/>
    <w:tmpl w:val="6A9E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B879C0"/>
    <w:multiLevelType w:val="multilevel"/>
    <w:tmpl w:val="00A6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9D2BE4"/>
    <w:multiLevelType w:val="multilevel"/>
    <w:tmpl w:val="0B32F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4E2810"/>
    <w:multiLevelType w:val="multilevel"/>
    <w:tmpl w:val="7264C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D96217"/>
    <w:multiLevelType w:val="multilevel"/>
    <w:tmpl w:val="9EBE6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1C41EF"/>
    <w:multiLevelType w:val="multilevel"/>
    <w:tmpl w:val="6E56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CB1297"/>
    <w:multiLevelType w:val="multilevel"/>
    <w:tmpl w:val="9F029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355013"/>
    <w:multiLevelType w:val="multilevel"/>
    <w:tmpl w:val="6D0A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9B49FC"/>
    <w:multiLevelType w:val="multilevel"/>
    <w:tmpl w:val="23FC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C13559"/>
    <w:multiLevelType w:val="multilevel"/>
    <w:tmpl w:val="B738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C3268F"/>
    <w:multiLevelType w:val="multilevel"/>
    <w:tmpl w:val="EA2A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434140"/>
    <w:multiLevelType w:val="multilevel"/>
    <w:tmpl w:val="F40E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825E46"/>
    <w:multiLevelType w:val="multilevel"/>
    <w:tmpl w:val="D92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E15664"/>
    <w:multiLevelType w:val="hybridMultilevel"/>
    <w:tmpl w:val="145C8B04"/>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9">
    <w:nsid w:val="7B1C27C7"/>
    <w:multiLevelType w:val="multilevel"/>
    <w:tmpl w:val="4E7A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26417B"/>
    <w:multiLevelType w:val="hybridMultilevel"/>
    <w:tmpl w:val="C1602A24"/>
    <w:lvl w:ilvl="0" w:tplc="544C66F0">
      <w:start w:val="1"/>
      <w:numFmt w:val="bullet"/>
      <w:lvlText w:val=""/>
      <w:lvlJc w:val="left"/>
      <w:pPr>
        <w:ind w:left="1321" w:hanging="360"/>
      </w:pPr>
      <w:rPr>
        <w:rFonts w:ascii="Symbol" w:hAnsi="Symbol" w:hint="default"/>
        <w:sz w:val="22"/>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1">
    <w:nsid w:val="7ECF30DC"/>
    <w:multiLevelType w:val="multilevel"/>
    <w:tmpl w:val="4C0C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3"/>
  </w:num>
  <w:num w:numId="3">
    <w:abstractNumId w:val="11"/>
  </w:num>
  <w:num w:numId="4">
    <w:abstractNumId w:val="7"/>
  </w:num>
  <w:num w:numId="5">
    <w:abstractNumId w:val="31"/>
  </w:num>
  <w:num w:numId="6">
    <w:abstractNumId w:val="10"/>
  </w:num>
  <w:num w:numId="7">
    <w:abstractNumId w:val="26"/>
  </w:num>
  <w:num w:numId="8">
    <w:abstractNumId w:val="16"/>
  </w:num>
  <w:num w:numId="9">
    <w:abstractNumId w:val="15"/>
  </w:num>
  <w:num w:numId="10">
    <w:abstractNumId w:val="30"/>
  </w:num>
  <w:num w:numId="11">
    <w:abstractNumId w:val="24"/>
  </w:num>
  <w:num w:numId="12">
    <w:abstractNumId w:val="17"/>
  </w:num>
  <w:num w:numId="13">
    <w:abstractNumId w:val="12"/>
  </w:num>
  <w:num w:numId="14">
    <w:abstractNumId w:val="21"/>
  </w:num>
  <w:num w:numId="15">
    <w:abstractNumId w:val="8"/>
  </w:num>
  <w:num w:numId="16">
    <w:abstractNumId w:val="8"/>
    <w:lvlOverride w:ilvl="0">
      <w:startOverride w:val="1"/>
    </w:lvlOverride>
  </w:num>
  <w:num w:numId="17">
    <w:abstractNumId w:val="18"/>
  </w:num>
  <w:num w:numId="18">
    <w:abstractNumId w:val="29"/>
  </w:num>
  <w:num w:numId="19">
    <w:abstractNumId w:val="9"/>
  </w:num>
  <w:num w:numId="20">
    <w:abstractNumId w:val="19"/>
  </w:num>
  <w:num w:numId="21">
    <w:abstractNumId w:val="20"/>
  </w:num>
  <w:num w:numId="22">
    <w:abstractNumId w:val="27"/>
  </w:num>
  <w:num w:numId="23">
    <w:abstractNumId w:val="14"/>
  </w:num>
  <w:num w:numId="24">
    <w:abstractNumId w:val="25"/>
  </w:num>
  <w:num w:numId="25">
    <w:abstractNumId w:val="22"/>
  </w:num>
  <w:num w:numId="26">
    <w:abstractNumId w:val="28"/>
  </w:num>
  <w:num w:numId="27">
    <w:abstractNumId w:val="0"/>
  </w:num>
  <w:num w:numId="28">
    <w:abstractNumId w:val="2"/>
  </w:num>
  <w:num w:numId="29">
    <w:abstractNumId w:val="3"/>
  </w:num>
  <w:num w:numId="30">
    <w:abstractNumId w:val="6"/>
  </w:num>
  <w:num w:numId="31">
    <w:abstractNumId w:val="4"/>
  </w:num>
  <w:num w:numId="32">
    <w:abstractNumId w:val="1"/>
  </w:num>
  <w:num w:numId="33">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isplayBackgroundShape/>
  <w:proofState w:grammar="clean"/>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92"/>
    <o:shapelayout v:ext="edit">
      <o:idmap v:ext="edit" data="2"/>
      <o:rules v:ext="edit">
        <o:r id="V:Rule1" type="connector" idref="#_x0000_s2091"/>
        <o:r id="V:Rule2" type="connector" idref="#_x0000_s2089"/>
      </o:rules>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41000"/>
    <w:rsid w:val="00002AB2"/>
    <w:rsid w:val="0000367C"/>
    <w:rsid w:val="00005854"/>
    <w:rsid w:val="000122A7"/>
    <w:rsid w:val="00012CE8"/>
    <w:rsid w:val="00013746"/>
    <w:rsid w:val="00013868"/>
    <w:rsid w:val="00015910"/>
    <w:rsid w:val="00016A67"/>
    <w:rsid w:val="00016B61"/>
    <w:rsid w:val="000217C2"/>
    <w:rsid w:val="000228DA"/>
    <w:rsid w:val="00022BAD"/>
    <w:rsid w:val="00022F17"/>
    <w:rsid w:val="00027276"/>
    <w:rsid w:val="00031A4E"/>
    <w:rsid w:val="000351B7"/>
    <w:rsid w:val="00036114"/>
    <w:rsid w:val="00040624"/>
    <w:rsid w:val="00041000"/>
    <w:rsid w:val="00041987"/>
    <w:rsid w:val="00045A58"/>
    <w:rsid w:val="00047BCD"/>
    <w:rsid w:val="00051CCF"/>
    <w:rsid w:val="00053FB7"/>
    <w:rsid w:val="0005555E"/>
    <w:rsid w:val="00060450"/>
    <w:rsid w:val="000614DB"/>
    <w:rsid w:val="00067943"/>
    <w:rsid w:val="00070852"/>
    <w:rsid w:val="0008305A"/>
    <w:rsid w:val="0008605B"/>
    <w:rsid w:val="0008779C"/>
    <w:rsid w:val="00091B71"/>
    <w:rsid w:val="00093130"/>
    <w:rsid w:val="000A0D2D"/>
    <w:rsid w:val="000A0EA4"/>
    <w:rsid w:val="000B2CA2"/>
    <w:rsid w:val="000C108D"/>
    <w:rsid w:val="000C2BEC"/>
    <w:rsid w:val="000D1CCE"/>
    <w:rsid w:val="000E1017"/>
    <w:rsid w:val="000E1AB7"/>
    <w:rsid w:val="000E2D12"/>
    <w:rsid w:val="000E3C82"/>
    <w:rsid w:val="000E7ECF"/>
    <w:rsid w:val="000F1232"/>
    <w:rsid w:val="000F477D"/>
    <w:rsid w:val="000F66F5"/>
    <w:rsid w:val="00100ADB"/>
    <w:rsid w:val="00102BF4"/>
    <w:rsid w:val="00113063"/>
    <w:rsid w:val="00116564"/>
    <w:rsid w:val="00125849"/>
    <w:rsid w:val="001278CC"/>
    <w:rsid w:val="00132891"/>
    <w:rsid w:val="0013591E"/>
    <w:rsid w:val="001362F4"/>
    <w:rsid w:val="001447C5"/>
    <w:rsid w:val="00145AA4"/>
    <w:rsid w:val="00147DFF"/>
    <w:rsid w:val="001532C7"/>
    <w:rsid w:val="0015345D"/>
    <w:rsid w:val="00154FBA"/>
    <w:rsid w:val="00157B1F"/>
    <w:rsid w:val="00163B51"/>
    <w:rsid w:val="00164E01"/>
    <w:rsid w:val="00173B1D"/>
    <w:rsid w:val="00174F2C"/>
    <w:rsid w:val="001750B4"/>
    <w:rsid w:val="001776AF"/>
    <w:rsid w:val="001807A1"/>
    <w:rsid w:val="00182AB0"/>
    <w:rsid w:val="0018402D"/>
    <w:rsid w:val="00184C01"/>
    <w:rsid w:val="001927ED"/>
    <w:rsid w:val="001954F2"/>
    <w:rsid w:val="001A084B"/>
    <w:rsid w:val="001A0E42"/>
    <w:rsid w:val="001A345C"/>
    <w:rsid w:val="001A679C"/>
    <w:rsid w:val="001B02F0"/>
    <w:rsid w:val="001B3409"/>
    <w:rsid w:val="001B6169"/>
    <w:rsid w:val="001B6797"/>
    <w:rsid w:val="001C630F"/>
    <w:rsid w:val="001D0C1D"/>
    <w:rsid w:val="001E215B"/>
    <w:rsid w:val="001E2F4A"/>
    <w:rsid w:val="001E6B37"/>
    <w:rsid w:val="001E7161"/>
    <w:rsid w:val="001F1EA9"/>
    <w:rsid w:val="001F47BB"/>
    <w:rsid w:val="001F6C85"/>
    <w:rsid w:val="0021213F"/>
    <w:rsid w:val="0021231C"/>
    <w:rsid w:val="0021288E"/>
    <w:rsid w:val="00215D8B"/>
    <w:rsid w:val="0021623B"/>
    <w:rsid w:val="0021678E"/>
    <w:rsid w:val="0022395F"/>
    <w:rsid w:val="00224BA9"/>
    <w:rsid w:val="00227879"/>
    <w:rsid w:val="00230692"/>
    <w:rsid w:val="00232351"/>
    <w:rsid w:val="002327DB"/>
    <w:rsid w:val="00235852"/>
    <w:rsid w:val="00236E83"/>
    <w:rsid w:val="0023762D"/>
    <w:rsid w:val="00240EF7"/>
    <w:rsid w:val="00247698"/>
    <w:rsid w:val="002512D6"/>
    <w:rsid w:val="00253E53"/>
    <w:rsid w:val="00255D18"/>
    <w:rsid w:val="00257F16"/>
    <w:rsid w:val="00261AA6"/>
    <w:rsid w:val="002632D5"/>
    <w:rsid w:val="00271DF2"/>
    <w:rsid w:val="002720CE"/>
    <w:rsid w:val="00273C89"/>
    <w:rsid w:val="002752D3"/>
    <w:rsid w:val="00275FB6"/>
    <w:rsid w:val="002800CF"/>
    <w:rsid w:val="0028077D"/>
    <w:rsid w:val="00283C67"/>
    <w:rsid w:val="00284560"/>
    <w:rsid w:val="002851F6"/>
    <w:rsid w:val="002854CB"/>
    <w:rsid w:val="002A1C9A"/>
    <w:rsid w:val="002A3E92"/>
    <w:rsid w:val="002A4505"/>
    <w:rsid w:val="002B2D65"/>
    <w:rsid w:val="002B5537"/>
    <w:rsid w:val="002C060E"/>
    <w:rsid w:val="002C3CC5"/>
    <w:rsid w:val="002D192D"/>
    <w:rsid w:val="002D3778"/>
    <w:rsid w:val="002E100A"/>
    <w:rsid w:val="002E5FD2"/>
    <w:rsid w:val="002F1054"/>
    <w:rsid w:val="003021A6"/>
    <w:rsid w:val="00305BC9"/>
    <w:rsid w:val="00306D8C"/>
    <w:rsid w:val="003127CF"/>
    <w:rsid w:val="00316AF8"/>
    <w:rsid w:val="00316D4B"/>
    <w:rsid w:val="003207C1"/>
    <w:rsid w:val="003225F5"/>
    <w:rsid w:val="0032489E"/>
    <w:rsid w:val="0033208B"/>
    <w:rsid w:val="0033296A"/>
    <w:rsid w:val="00337340"/>
    <w:rsid w:val="00347353"/>
    <w:rsid w:val="003476B0"/>
    <w:rsid w:val="00347FF4"/>
    <w:rsid w:val="00350A48"/>
    <w:rsid w:val="00350CAC"/>
    <w:rsid w:val="003524C1"/>
    <w:rsid w:val="00352DD2"/>
    <w:rsid w:val="00356F3B"/>
    <w:rsid w:val="003618CA"/>
    <w:rsid w:val="00365EF7"/>
    <w:rsid w:val="00370E52"/>
    <w:rsid w:val="003712B0"/>
    <w:rsid w:val="00371633"/>
    <w:rsid w:val="00372FDC"/>
    <w:rsid w:val="00373D2F"/>
    <w:rsid w:val="00374253"/>
    <w:rsid w:val="00377015"/>
    <w:rsid w:val="0037720E"/>
    <w:rsid w:val="003774E0"/>
    <w:rsid w:val="00380DE5"/>
    <w:rsid w:val="003842D0"/>
    <w:rsid w:val="003938EE"/>
    <w:rsid w:val="00394187"/>
    <w:rsid w:val="00397962"/>
    <w:rsid w:val="003A2322"/>
    <w:rsid w:val="003A2503"/>
    <w:rsid w:val="003A33F8"/>
    <w:rsid w:val="003B4406"/>
    <w:rsid w:val="003B5593"/>
    <w:rsid w:val="003C0432"/>
    <w:rsid w:val="003C1823"/>
    <w:rsid w:val="003C2AC1"/>
    <w:rsid w:val="003C4CCF"/>
    <w:rsid w:val="003C63CB"/>
    <w:rsid w:val="003C7F29"/>
    <w:rsid w:val="003D248B"/>
    <w:rsid w:val="003E6FDF"/>
    <w:rsid w:val="003F021B"/>
    <w:rsid w:val="003F3AAC"/>
    <w:rsid w:val="003F5A1B"/>
    <w:rsid w:val="0040022D"/>
    <w:rsid w:val="00401032"/>
    <w:rsid w:val="00401AFD"/>
    <w:rsid w:val="00403767"/>
    <w:rsid w:val="0040495B"/>
    <w:rsid w:val="004060B9"/>
    <w:rsid w:val="004062B8"/>
    <w:rsid w:val="00406684"/>
    <w:rsid w:val="0040757B"/>
    <w:rsid w:val="00412D92"/>
    <w:rsid w:val="00414748"/>
    <w:rsid w:val="00422D13"/>
    <w:rsid w:val="004242E2"/>
    <w:rsid w:val="004265B6"/>
    <w:rsid w:val="00431CB7"/>
    <w:rsid w:val="00432C82"/>
    <w:rsid w:val="00434D6B"/>
    <w:rsid w:val="0043726D"/>
    <w:rsid w:val="004438B0"/>
    <w:rsid w:val="00447299"/>
    <w:rsid w:val="00450110"/>
    <w:rsid w:val="004514A6"/>
    <w:rsid w:val="00453F1D"/>
    <w:rsid w:val="00454F85"/>
    <w:rsid w:val="00455061"/>
    <w:rsid w:val="00455600"/>
    <w:rsid w:val="00456591"/>
    <w:rsid w:val="00457306"/>
    <w:rsid w:val="00461512"/>
    <w:rsid w:val="004640CD"/>
    <w:rsid w:val="00467BA2"/>
    <w:rsid w:val="004725E3"/>
    <w:rsid w:val="004738B2"/>
    <w:rsid w:val="0047732D"/>
    <w:rsid w:val="004819CB"/>
    <w:rsid w:val="00485E23"/>
    <w:rsid w:val="00490576"/>
    <w:rsid w:val="004906C3"/>
    <w:rsid w:val="004A04A7"/>
    <w:rsid w:val="004A1361"/>
    <w:rsid w:val="004B211C"/>
    <w:rsid w:val="004B7F45"/>
    <w:rsid w:val="004C21C1"/>
    <w:rsid w:val="004C3D65"/>
    <w:rsid w:val="004C516E"/>
    <w:rsid w:val="004C57BC"/>
    <w:rsid w:val="004C6E40"/>
    <w:rsid w:val="004C6EDF"/>
    <w:rsid w:val="004D32F2"/>
    <w:rsid w:val="004D514D"/>
    <w:rsid w:val="004E06A7"/>
    <w:rsid w:val="004E4E28"/>
    <w:rsid w:val="004E5264"/>
    <w:rsid w:val="004E5429"/>
    <w:rsid w:val="004E7146"/>
    <w:rsid w:val="004E7AC4"/>
    <w:rsid w:val="004F3C82"/>
    <w:rsid w:val="004F6479"/>
    <w:rsid w:val="004F79AA"/>
    <w:rsid w:val="004F7EC7"/>
    <w:rsid w:val="00504B8A"/>
    <w:rsid w:val="00506D08"/>
    <w:rsid w:val="0051366E"/>
    <w:rsid w:val="0051516B"/>
    <w:rsid w:val="00521522"/>
    <w:rsid w:val="00522CD2"/>
    <w:rsid w:val="00524952"/>
    <w:rsid w:val="00525C30"/>
    <w:rsid w:val="005308FB"/>
    <w:rsid w:val="005341B2"/>
    <w:rsid w:val="00536575"/>
    <w:rsid w:val="005409AE"/>
    <w:rsid w:val="00541ECF"/>
    <w:rsid w:val="005473B2"/>
    <w:rsid w:val="00550D88"/>
    <w:rsid w:val="00551B2A"/>
    <w:rsid w:val="00561C4C"/>
    <w:rsid w:val="0056452E"/>
    <w:rsid w:val="005866CF"/>
    <w:rsid w:val="0059527E"/>
    <w:rsid w:val="0059754E"/>
    <w:rsid w:val="00597E61"/>
    <w:rsid w:val="005A0AE5"/>
    <w:rsid w:val="005A39E1"/>
    <w:rsid w:val="005A3B39"/>
    <w:rsid w:val="005A583B"/>
    <w:rsid w:val="005A589D"/>
    <w:rsid w:val="005A5A43"/>
    <w:rsid w:val="005A6ACD"/>
    <w:rsid w:val="005B115B"/>
    <w:rsid w:val="005B3C2B"/>
    <w:rsid w:val="005C0757"/>
    <w:rsid w:val="005C501E"/>
    <w:rsid w:val="005E1CF3"/>
    <w:rsid w:val="005E29B6"/>
    <w:rsid w:val="005E470D"/>
    <w:rsid w:val="005F12CC"/>
    <w:rsid w:val="005F18C0"/>
    <w:rsid w:val="005F382B"/>
    <w:rsid w:val="005F72A9"/>
    <w:rsid w:val="005F7B45"/>
    <w:rsid w:val="006004BB"/>
    <w:rsid w:val="00603535"/>
    <w:rsid w:val="0060697B"/>
    <w:rsid w:val="00606C5E"/>
    <w:rsid w:val="00625AAB"/>
    <w:rsid w:val="006301F5"/>
    <w:rsid w:val="00630613"/>
    <w:rsid w:val="00630FDB"/>
    <w:rsid w:val="00632A0C"/>
    <w:rsid w:val="0063351A"/>
    <w:rsid w:val="00634EBE"/>
    <w:rsid w:val="00636747"/>
    <w:rsid w:val="00636DE8"/>
    <w:rsid w:val="00637ADD"/>
    <w:rsid w:val="0064438C"/>
    <w:rsid w:val="00645F7B"/>
    <w:rsid w:val="00653D99"/>
    <w:rsid w:val="0065559B"/>
    <w:rsid w:val="00657030"/>
    <w:rsid w:val="0066157F"/>
    <w:rsid w:val="006620F6"/>
    <w:rsid w:val="006632FB"/>
    <w:rsid w:val="0067239C"/>
    <w:rsid w:val="006723C9"/>
    <w:rsid w:val="00672A34"/>
    <w:rsid w:val="006751B6"/>
    <w:rsid w:val="00685715"/>
    <w:rsid w:val="00692B5A"/>
    <w:rsid w:val="00693100"/>
    <w:rsid w:val="006940A7"/>
    <w:rsid w:val="00696A71"/>
    <w:rsid w:val="006B628E"/>
    <w:rsid w:val="006C108D"/>
    <w:rsid w:val="006C3EF3"/>
    <w:rsid w:val="006D00CF"/>
    <w:rsid w:val="006D035F"/>
    <w:rsid w:val="006D6CAA"/>
    <w:rsid w:val="006E1A22"/>
    <w:rsid w:val="006E305D"/>
    <w:rsid w:val="006E39EA"/>
    <w:rsid w:val="006E6FCD"/>
    <w:rsid w:val="006F1165"/>
    <w:rsid w:val="006F5132"/>
    <w:rsid w:val="006F6015"/>
    <w:rsid w:val="006F6143"/>
    <w:rsid w:val="006F7313"/>
    <w:rsid w:val="006F7757"/>
    <w:rsid w:val="006F7FB2"/>
    <w:rsid w:val="007011C5"/>
    <w:rsid w:val="0070386D"/>
    <w:rsid w:val="00703F9E"/>
    <w:rsid w:val="00714AAE"/>
    <w:rsid w:val="00716A53"/>
    <w:rsid w:val="0071763C"/>
    <w:rsid w:val="007227F5"/>
    <w:rsid w:val="007334C5"/>
    <w:rsid w:val="0073444D"/>
    <w:rsid w:val="00736135"/>
    <w:rsid w:val="00737D0D"/>
    <w:rsid w:val="007428B2"/>
    <w:rsid w:val="007463A1"/>
    <w:rsid w:val="007543CB"/>
    <w:rsid w:val="007565B7"/>
    <w:rsid w:val="007577D9"/>
    <w:rsid w:val="00757DC8"/>
    <w:rsid w:val="00762594"/>
    <w:rsid w:val="00762C37"/>
    <w:rsid w:val="007727EA"/>
    <w:rsid w:val="007743D1"/>
    <w:rsid w:val="00775200"/>
    <w:rsid w:val="00790723"/>
    <w:rsid w:val="00791428"/>
    <w:rsid w:val="00791C41"/>
    <w:rsid w:val="00791F8C"/>
    <w:rsid w:val="00792F1C"/>
    <w:rsid w:val="007A4BE5"/>
    <w:rsid w:val="007A5C22"/>
    <w:rsid w:val="007B44A1"/>
    <w:rsid w:val="007B68CA"/>
    <w:rsid w:val="007C1B8A"/>
    <w:rsid w:val="007D4D3B"/>
    <w:rsid w:val="007D5C66"/>
    <w:rsid w:val="007D7574"/>
    <w:rsid w:val="007E1B84"/>
    <w:rsid w:val="007E5C60"/>
    <w:rsid w:val="007F5DB3"/>
    <w:rsid w:val="007F7080"/>
    <w:rsid w:val="007F770B"/>
    <w:rsid w:val="00801005"/>
    <w:rsid w:val="00802A07"/>
    <w:rsid w:val="00806C5C"/>
    <w:rsid w:val="00810674"/>
    <w:rsid w:val="00810FFC"/>
    <w:rsid w:val="00813B18"/>
    <w:rsid w:val="0081555C"/>
    <w:rsid w:val="00817A5C"/>
    <w:rsid w:val="0082018C"/>
    <w:rsid w:val="008212DB"/>
    <w:rsid w:val="00821AE1"/>
    <w:rsid w:val="00840A03"/>
    <w:rsid w:val="00841790"/>
    <w:rsid w:val="00843D74"/>
    <w:rsid w:val="0084643C"/>
    <w:rsid w:val="00850E7D"/>
    <w:rsid w:val="008543FF"/>
    <w:rsid w:val="008545B7"/>
    <w:rsid w:val="008611C7"/>
    <w:rsid w:val="00861C87"/>
    <w:rsid w:val="00863CA9"/>
    <w:rsid w:val="008656B5"/>
    <w:rsid w:val="00867ACF"/>
    <w:rsid w:val="00883B7D"/>
    <w:rsid w:val="00892B91"/>
    <w:rsid w:val="00895BA0"/>
    <w:rsid w:val="008A17A4"/>
    <w:rsid w:val="008A7CCF"/>
    <w:rsid w:val="008B3DB4"/>
    <w:rsid w:val="008B63FB"/>
    <w:rsid w:val="008B74AB"/>
    <w:rsid w:val="008C249E"/>
    <w:rsid w:val="008C391A"/>
    <w:rsid w:val="008D06DF"/>
    <w:rsid w:val="008D0EAB"/>
    <w:rsid w:val="008D1EF5"/>
    <w:rsid w:val="008D34C1"/>
    <w:rsid w:val="008E2D9F"/>
    <w:rsid w:val="008E6ECA"/>
    <w:rsid w:val="008F5FFB"/>
    <w:rsid w:val="008F6AB3"/>
    <w:rsid w:val="009023FC"/>
    <w:rsid w:val="0090388A"/>
    <w:rsid w:val="00903A2E"/>
    <w:rsid w:val="00904AC0"/>
    <w:rsid w:val="009063AC"/>
    <w:rsid w:val="00906D5F"/>
    <w:rsid w:val="009107D1"/>
    <w:rsid w:val="00910F49"/>
    <w:rsid w:val="0091236D"/>
    <w:rsid w:val="00920F40"/>
    <w:rsid w:val="00931CD9"/>
    <w:rsid w:val="00931EBA"/>
    <w:rsid w:val="00933447"/>
    <w:rsid w:val="00937948"/>
    <w:rsid w:val="009406CC"/>
    <w:rsid w:val="00941285"/>
    <w:rsid w:val="00946A5B"/>
    <w:rsid w:val="00950169"/>
    <w:rsid w:val="00951FB5"/>
    <w:rsid w:val="00955646"/>
    <w:rsid w:val="00963F1E"/>
    <w:rsid w:val="009724C3"/>
    <w:rsid w:val="00973061"/>
    <w:rsid w:val="009744DB"/>
    <w:rsid w:val="00976349"/>
    <w:rsid w:val="009805D8"/>
    <w:rsid w:val="00980957"/>
    <w:rsid w:val="00980B40"/>
    <w:rsid w:val="009836B4"/>
    <w:rsid w:val="00994F67"/>
    <w:rsid w:val="00995465"/>
    <w:rsid w:val="009A27AD"/>
    <w:rsid w:val="009A50CD"/>
    <w:rsid w:val="009A51CE"/>
    <w:rsid w:val="009A5931"/>
    <w:rsid w:val="009B09F1"/>
    <w:rsid w:val="009B22DD"/>
    <w:rsid w:val="009B33A7"/>
    <w:rsid w:val="009B631E"/>
    <w:rsid w:val="009C3A29"/>
    <w:rsid w:val="009C4C4B"/>
    <w:rsid w:val="009E16B4"/>
    <w:rsid w:val="009E4065"/>
    <w:rsid w:val="009E40BA"/>
    <w:rsid w:val="009E720F"/>
    <w:rsid w:val="009E74D0"/>
    <w:rsid w:val="009E780E"/>
    <w:rsid w:val="009F263B"/>
    <w:rsid w:val="009F53E9"/>
    <w:rsid w:val="009F60ED"/>
    <w:rsid w:val="00A05808"/>
    <w:rsid w:val="00A1237E"/>
    <w:rsid w:val="00A123E9"/>
    <w:rsid w:val="00A1567E"/>
    <w:rsid w:val="00A24040"/>
    <w:rsid w:val="00A24054"/>
    <w:rsid w:val="00A27238"/>
    <w:rsid w:val="00A3062D"/>
    <w:rsid w:val="00A31B40"/>
    <w:rsid w:val="00A3548B"/>
    <w:rsid w:val="00A376F2"/>
    <w:rsid w:val="00A40053"/>
    <w:rsid w:val="00A40DFF"/>
    <w:rsid w:val="00A4261C"/>
    <w:rsid w:val="00A47A68"/>
    <w:rsid w:val="00A53388"/>
    <w:rsid w:val="00A53F9B"/>
    <w:rsid w:val="00A5794D"/>
    <w:rsid w:val="00A63D10"/>
    <w:rsid w:val="00A726AE"/>
    <w:rsid w:val="00A7300C"/>
    <w:rsid w:val="00A77E22"/>
    <w:rsid w:val="00A804E2"/>
    <w:rsid w:val="00A845FC"/>
    <w:rsid w:val="00A86464"/>
    <w:rsid w:val="00A90150"/>
    <w:rsid w:val="00A929C0"/>
    <w:rsid w:val="00A944BB"/>
    <w:rsid w:val="00A95705"/>
    <w:rsid w:val="00A95DEA"/>
    <w:rsid w:val="00A9669F"/>
    <w:rsid w:val="00AA1153"/>
    <w:rsid w:val="00AA4D3C"/>
    <w:rsid w:val="00AA6D64"/>
    <w:rsid w:val="00AB0CF7"/>
    <w:rsid w:val="00AB18F8"/>
    <w:rsid w:val="00AB53BD"/>
    <w:rsid w:val="00AB5C1B"/>
    <w:rsid w:val="00AC1EF4"/>
    <w:rsid w:val="00AC428C"/>
    <w:rsid w:val="00AC5782"/>
    <w:rsid w:val="00AC7E88"/>
    <w:rsid w:val="00AD0F4E"/>
    <w:rsid w:val="00AD2114"/>
    <w:rsid w:val="00AD5F80"/>
    <w:rsid w:val="00AD664E"/>
    <w:rsid w:val="00AD7192"/>
    <w:rsid w:val="00AD7ABC"/>
    <w:rsid w:val="00AD7B47"/>
    <w:rsid w:val="00AE3567"/>
    <w:rsid w:val="00AE5E01"/>
    <w:rsid w:val="00AE73C7"/>
    <w:rsid w:val="00AF4EAB"/>
    <w:rsid w:val="00AF4FAF"/>
    <w:rsid w:val="00AF64B7"/>
    <w:rsid w:val="00AF69C2"/>
    <w:rsid w:val="00B04801"/>
    <w:rsid w:val="00B11300"/>
    <w:rsid w:val="00B12152"/>
    <w:rsid w:val="00B13C76"/>
    <w:rsid w:val="00B13EF6"/>
    <w:rsid w:val="00B140A1"/>
    <w:rsid w:val="00B22960"/>
    <w:rsid w:val="00B269F2"/>
    <w:rsid w:val="00B27F90"/>
    <w:rsid w:val="00B304F8"/>
    <w:rsid w:val="00B41F73"/>
    <w:rsid w:val="00B44377"/>
    <w:rsid w:val="00B6387F"/>
    <w:rsid w:val="00B66ACB"/>
    <w:rsid w:val="00B67904"/>
    <w:rsid w:val="00B67917"/>
    <w:rsid w:val="00B72D42"/>
    <w:rsid w:val="00B8162F"/>
    <w:rsid w:val="00B81E5F"/>
    <w:rsid w:val="00B86AC4"/>
    <w:rsid w:val="00B91FB2"/>
    <w:rsid w:val="00B9407A"/>
    <w:rsid w:val="00B97FBF"/>
    <w:rsid w:val="00BA033F"/>
    <w:rsid w:val="00BA0ADA"/>
    <w:rsid w:val="00BA42FB"/>
    <w:rsid w:val="00BA7E46"/>
    <w:rsid w:val="00BB2F98"/>
    <w:rsid w:val="00BC1BAC"/>
    <w:rsid w:val="00BC6053"/>
    <w:rsid w:val="00BC6935"/>
    <w:rsid w:val="00BD2152"/>
    <w:rsid w:val="00BD2620"/>
    <w:rsid w:val="00BD3040"/>
    <w:rsid w:val="00BD394C"/>
    <w:rsid w:val="00BE41D1"/>
    <w:rsid w:val="00BF081A"/>
    <w:rsid w:val="00BF1358"/>
    <w:rsid w:val="00BF3327"/>
    <w:rsid w:val="00C00710"/>
    <w:rsid w:val="00C052AA"/>
    <w:rsid w:val="00C0601E"/>
    <w:rsid w:val="00C1401E"/>
    <w:rsid w:val="00C17E3B"/>
    <w:rsid w:val="00C30946"/>
    <w:rsid w:val="00C3302F"/>
    <w:rsid w:val="00C330F0"/>
    <w:rsid w:val="00C36169"/>
    <w:rsid w:val="00C5000E"/>
    <w:rsid w:val="00C50F96"/>
    <w:rsid w:val="00C5397E"/>
    <w:rsid w:val="00C5673C"/>
    <w:rsid w:val="00C61D7C"/>
    <w:rsid w:val="00C641B0"/>
    <w:rsid w:val="00C64225"/>
    <w:rsid w:val="00C70940"/>
    <w:rsid w:val="00C72FC7"/>
    <w:rsid w:val="00C93686"/>
    <w:rsid w:val="00CA2261"/>
    <w:rsid w:val="00CA3F0A"/>
    <w:rsid w:val="00CA7D70"/>
    <w:rsid w:val="00CB17F7"/>
    <w:rsid w:val="00CB1A45"/>
    <w:rsid w:val="00CB5C15"/>
    <w:rsid w:val="00CC545A"/>
    <w:rsid w:val="00CC7C35"/>
    <w:rsid w:val="00CD3CF7"/>
    <w:rsid w:val="00CD4451"/>
    <w:rsid w:val="00CD48C8"/>
    <w:rsid w:val="00CE31C8"/>
    <w:rsid w:val="00CE5F2E"/>
    <w:rsid w:val="00CE6482"/>
    <w:rsid w:val="00CF2518"/>
    <w:rsid w:val="00D01A4B"/>
    <w:rsid w:val="00D05561"/>
    <w:rsid w:val="00D064CD"/>
    <w:rsid w:val="00D07D67"/>
    <w:rsid w:val="00D16A25"/>
    <w:rsid w:val="00D21B49"/>
    <w:rsid w:val="00D24AA7"/>
    <w:rsid w:val="00D24B40"/>
    <w:rsid w:val="00D25063"/>
    <w:rsid w:val="00D32D91"/>
    <w:rsid w:val="00D33AF1"/>
    <w:rsid w:val="00D3537B"/>
    <w:rsid w:val="00D36285"/>
    <w:rsid w:val="00D50AE4"/>
    <w:rsid w:val="00D52E30"/>
    <w:rsid w:val="00D54F38"/>
    <w:rsid w:val="00D60CD1"/>
    <w:rsid w:val="00D60F21"/>
    <w:rsid w:val="00D70537"/>
    <w:rsid w:val="00D7201D"/>
    <w:rsid w:val="00D7722E"/>
    <w:rsid w:val="00D80A77"/>
    <w:rsid w:val="00D81365"/>
    <w:rsid w:val="00D84A26"/>
    <w:rsid w:val="00D86095"/>
    <w:rsid w:val="00D86718"/>
    <w:rsid w:val="00D86FCC"/>
    <w:rsid w:val="00D9556D"/>
    <w:rsid w:val="00D95F6F"/>
    <w:rsid w:val="00DA4517"/>
    <w:rsid w:val="00DB0D46"/>
    <w:rsid w:val="00DB35B6"/>
    <w:rsid w:val="00DC0260"/>
    <w:rsid w:val="00DC2427"/>
    <w:rsid w:val="00DC2535"/>
    <w:rsid w:val="00DC3A56"/>
    <w:rsid w:val="00DC5E96"/>
    <w:rsid w:val="00DD0FD4"/>
    <w:rsid w:val="00DD2049"/>
    <w:rsid w:val="00DD2844"/>
    <w:rsid w:val="00DE0D02"/>
    <w:rsid w:val="00DE10E3"/>
    <w:rsid w:val="00DE1D7E"/>
    <w:rsid w:val="00DE26A1"/>
    <w:rsid w:val="00DE3497"/>
    <w:rsid w:val="00DE37C1"/>
    <w:rsid w:val="00DE5B1B"/>
    <w:rsid w:val="00DE6787"/>
    <w:rsid w:val="00DF0AD6"/>
    <w:rsid w:val="00DF1EA7"/>
    <w:rsid w:val="00DF38C7"/>
    <w:rsid w:val="00DF7018"/>
    <w:rsid w:val="00E04BB9"/>
    <w:rsid w:val="00E04F4B"/>
    <w:rsid w:val="00E11341"/>
    <w:rsid w:val="00E11659"/>
    <w:rsid w:val="00E22888"/>
    <w:rsid w:val="00E2743F"/>
    <w:rsid w:val="00E3164D"/>
    <w:rsid w:val="00E3376B"/>
    <w:rsid w:val="00E34EEF"/>
    <w:rsid w:val="00E35AD1"/>
    <w:rsid w:val="00E36365"/>
    <w:rsid w:val="00E37E75"/>
    <w:rsid w:val="00E40BCA"/>
    <w:rsid w:val="00E413FF"/>
    <w:rsid w:val="00E5180B"/>
    <w:rsid w:val="00E527C6"/>
    <w:rsid w:val="00E5341B"/>
    <w:rsid w:val="00E6077B"/>
    <w:rsid w:val="00E64414"/>
    <w:rsid w:val="00E64671"/>
    <w:rsid w:val="00E70674"/>
    <w:rsid w:val="00E71C6E"/>
    <w:rsid w:val="00E72AC1"/>
    <w:rsid w:val="00E73912"/>
    <w:rsid w:val="00E741AC"/>
    <w:rsid w:val="00E76023"/>
    <w:rsid w:val="00E7612A"/>
    <w:rsid w:val="00E77621"/>
    <w:rsid w:val="00E8006B"/>
    <w:rsid w:val="00E85220"/>
    <w:rsid w:val="00E91788"/>
    <w:rsid w:val="00E9357E"/>
    <w:rsid w:val="00EA44F2"/>
    <w:rsid w:val="00EB1290"/>
    <w:rsid w:val="00EB1E75"/>
    <w:rsid w:val="00EB34E7"/>
    <w:rsid w:val="00EB3C0F"/>
    <w:rsid w:val="00EB6A1A"/>
    <w:rsid w:val="00EB77A5"/>
    <w:rsid w:val="00ED28CF"/>
    <w:rsid w:val="00ED42C7"/>
    <w:rsid w:val="00EE22CB"/>
    <w:rsid w:val="00EE4727"/>
    <w:rsid w:val="00EE743C"/>
    <w:rsid w:val="00EE7653"/>
    <w:rsid w:val="00F05849"/>
    <w:rsid w:val="00F05A4D"/>
    <w:rsid w:val="00F068E4"/>
    <w:rsid w:val="00F06AD6"/>
    <w:rsid w:val="00F13984"/>
    <w:rsid w:val="00F16FFA"/>
    <w:rsid w:val="00F22A37"/>
    <w:rsid w:val="00F24365"/>
    <w:rsid w:val="00F248EE"/>
    <w:rsid w:val="00F24A6D"/>
    <w:rsid w:val="00F25EFF"/>
    <w:rsid w:val="00F27E10"/>
    <w:rsid w:val="00F374B3"/>
    <w:rsid w:val="00F37676"/>
    <w:rsid w:val="00F37A96"/>
    <w:rsid w:val="00F4307A"/>
    <w:rsid w:val="00F46D91"/>
    <w:rsid w:val="00F5327D"/>
    <w:rsid w:val="00F55197"/>
    <w:rsid w:val="00F64D20"/>
    <w:rsid w:val="00F73DC5"/>
    <w:rsid w:val="00F83122"/>
    <w:rsid w:val="00F906BD"/>
    <w:rsid w:val="00F919E8"/>
    <w:rsid w:val="00F962A3"/>
    <w:rsid w:val="00FA0CD4"/>
    <w:rsid w:val="00FA3D94"/>
    <w:rsid w:val="00FB16D1"/>
    <w:rsid w:val="00FB1C67"/>
    <w:rsid w:val="00FB47EE"/>
    <w:rsid w:val="00FB570E"/>
    <w:rsid w:val="00FB5C1C"/>
    <w:rsid w:val="00FB6709"/>
    <w:rsid w:val="00FC0FED"/>
    <w:rsid w:val="00FC28C2"/>
    <w:rsid w:val="00FD1E0D"/>
    <w:rsid w:val="00FD38B8"/>
    <w:rsid w:val="00FD4C39"/>
    <w:rsid w:val="00FD5AA4"/>
    <w:rsid w:val="00FE3F87"/>
    <w:rsid w:val="00FE4766"/>
    <w:rsid w:val="00FF4F8C"/>
    <w:rsid w:val="00FF61D0"/>
  </w:rsids>
  <m:mathPr>
    <m:mathFont m:val="Cambria Math"/>
    <m:brkBin m:val="before"/>
    <m:brkBinSub m:val="--"/>
    <m:smallFrac/>
    <m:dispDef/>
    <m:lMargin m:val="0"/>
    <m:rMargin m:val="0"/>
    <m:defJc m:val="centerGroup"/>
    <m:wrapIndent m:val="1440"/>
    <m:intLim m:val="subSup"/>
    <m:naryLim m:val="undOvr"/>
  </m:mathPr>
  <w:themeFontLang w:val="ru-RU" w:bidi="sa-IN"/>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7B"/>
    <w:pPr>
      <w:widowControl w:val="0"/>
      <w:suppressAutoHyphens/>
    </w:pPr>
    <w:rPr>
      <w:rFonts w:ascii="Arial" w:eastAsia="Lucida Sans Unicode" w:hAnsi="Arial"/>
      <w:kern w:val="1"/>
      <w:szCs w:val="24"/>
    </w:rPr>
  </w:style>
  <w:style w:type="paragraph" w:styleId="1">
    <w:name w:val="heading 1"/>
    <w:basedOn w:val="a"/>
    <w:next w:val="a"/>
    <w:link w:val="10"/>
    <w:qFormat/>
    <w:rsid w:val="004438B0"/>
    <w:pPr>
      <w:keepNext/>
      <w:widowControl/>
      <w:suppressAutoHyphens w:val="0"/>
      <w:jc w:val="center"/>
      <w:outlineLvl w:val="0"/>
    </w:pPr>
    <w:rPr>
      <w:rFonts w:ascii="Arial Narrow" w:eastAsia="Times New Roman" w:hAnsi="Arial Narrow"/>
      <w:b/>
      <w:kern w:val="0"/>
      <w:sz w:val="14"/>
      <w:szCs w:val="20"/>
    </w:rPr>
  </w:style>
  <w:style w:type="paragraph" w:styleId="3">
    <w:name w:val="heading 3"/>
    <w:basedOn w:val="a"/>
    <w:next w:val="a"/>
    <w:link w:val="30"/>
    <w:uiPriority w:val="9"/>
    <w:semiHidden/>
    <w:unhideWhenUsed/>
    <w:qFormat/>
    <w:rsid w:val="00F22A37"/>
    <w:pPr>
      <w:keepNext/>
      <w:spacing w:before="240" w:after="60"/>
      <w:outlineLvl w:val="2"/>
    </w:pPr>
    <w:rPr>
      <w:rFonts w:ascii="Cambria" w:eastAsia="Times New Roman" w:hAnsi="Cambria"/>
      <w:b/>
      <w:bCs/>
      <w:sz w:val="26"/>
      <w:szCs w:val="26"/>
    </w:rPr>
  </w:style>
  <w:style w:type="paragraph" w:styleId="6">
    <w:name w:val="heading 6"/>
    <w:basedOn w:val="a"/>
    <w:next w:val="a"/>
    <w:link w:val="60"/>
    <w:uiPriority w:val="9"/>
    <w:semiHidden/>
    <w:unhideWhenUsed/>
    <w:qFormat/>
    <w:rsid w:val="00DE1D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38B0"/>
    <w:rPr>
      <w:rFonts w:ascii="Arial Narrow" w:hAnsi="Arial Narrow"/>
      <w:b/>
      <w:sz w:val="14"/>
    </w:rPr>
  </w:style>
  <w:style w:type="character" w:customStyle="1" w:styleId="WW8Num1z0">
    <w:name w:val="WW8Num1z0"/>
    <w:rsid w:val="00E6077B"/>
    <w:rPr>
      <w:rFonts w:ascii="Symbol" w:hAnsi="Symbol" w:cs="StarSymbol"/>
      <w:sz w:val="18"/>
      <w:szCs w:val="18"/>
    </w:rPr>
  </w:style>
  <w:style w:type="character" w:customStyle="1" w:styleId="Absatz-Standardschriftart">
    <w:name w:val="Absatz-Standardschriftart"/>
    <w:rsid w:val="00E6077B"/>
  </w:style>
  <w:style w:type="character" w:customStyle="1" w:styleId="WW-Absatz-Standardschriftart">
    <w:name w:val="WW-Absatz-Standardschriftart"/>
    <w:rsid w:val="00E6077B"/>
  </w:style>
  <w:style w:type="character" w:customStyle="1" w:styleId="WW-Absatz-Standardschriftart1">
    <w:name w:val="WW-Absatz-Standardschriftart1"/>
    <w:rsid w:val="00E6077B"/>
  </w:style>
  <w:style w:type="character" w:customStyle="1" w:styleId="WW-Absatz-Standardschriftart11">
    <w:name w:val="WW-Absatz-Standardschriftart11"/>
    <w:rsid w:val="00E6077B"/>
  </w:style>
  <w:style w:type="character" w:customStyle="1" w:styleId="WW-Absatz-Standardschriftart111">
    <w:name w:val="WW-Absatz-Standardschriftart111"/>
    <w:rsid w:val="00E6077B"/>
  </w:style>
  <w:style w:type="character" w:customStyle="1" w:styleId="WW-Absatz-Standardschriftart1111">
    <w:name w:val="WW-Absatz-Standardschriftart1111"/>
    <w:rsid w:val="00E6077B"/>
  </w:style>
  <w:style w:type="character" w:customStyle="1" w:styleId="WW-Absatz-Standardschriftart11111">
    <w:name w:val="WW-Absatz-Standardschriftart11111"/>
    <w:rsid w:val="00E6077B"/>
  </w:style>
  <w:style w:type="character" w:customStyle="1" w:styleId="WW-Absatz-Standardschriftart111111">
    <w:name w:val="WW-Absatz-Standardschriftart111111"/>
    <w:rsid w:val="00E6077B"/>
  </w:style>
  <w:style w:type="character" w:customStyle="1" w:styleId="WW-Absatz-Standardschriftart1111111">
    <w:name w:val="WW-Absatz-Standardschriftart1111111"/>
    <w:rsid w:val="00E6077B"/>
  </w:style>
  <w:style w:type="character" w:customStyle="1" w:styleId="WW-Absatz-Standardschriftart11111111">
    <w:name w:val="WW-Absatz-Standardschriftart11111111"/>
    <w:rsid w:val="00E6077B"/>
  </w:style>
  <w:style w:type="character" w:customStyle="1" w:styleId="WW-Absatz-Standardschriftart111111111">
    <w:name w:val="WW-Absatz-Standardschriftart111111111"/>
    <w:rsid w:val="00E6077B"/>
  </w:style>
  <w:style w:type="character" w:customStyle="1" w:styleId="WW-Absatz-Standardschriftart1111111111">
    <w:name w:val="WW-Absatz-Standardschriftart1111111111"/>
    <w:rsid w:val="00E6077B"/>
  </w:style>
  <w:style w:type="character" w:customStyle="1" w:styleId="WW-Absatz-Standardschriftart11111111111">
    <w:name w:val="WW-Absatz-Standardschriftart11111111111"/>
    <w:rsid w:val="00E6077B"/>
  </w:style>
  <w:style w:type="character" w:customStyle="1" w:styleId="WW-Absatz-Standardschriftart111111111111">
    <w:name w:val="WW-Absatz-Standardschriftart111111111111"/>
    <w:rsid w:val="00E6077B"/>
  </w:style>
  <w:style w:type="character" w:customStyle="1" w:styleId="WW-Absatz-Standardschriftart1111111111111">
    <w:name w:val="WW-Absatz-Standardschriftart1111111111111"/>
    <w:rsid w:val="00E6077B"/>
  </w:style>
  <w:style w:type="character" w:customStyle="1" w:styleId="WW-Absatz-Standardschriftart11111111111111">
    <w:name w:val="WW-Absatz-Standardschriftart11111111111111"/>
    <w:rsid w:val="00E6077B"/>
  </w:style>
  <w:style w:type="character" w:customStyle="1" w:styleId="WW-Absatz-Standardschriftart111111111111111">
    <w:name w:val="WW-Absatz-Standardschriftart111111111111111"/>
    <w:rsid w:val="00E6077B"/>
  </w:style>
  <w:style w:type="character" w:customStyle="1" w:styleId="WW-Absatz-Standardschriftart1111111111111111">
    <w:name w:val="WW-Absatz-Standardschriftart1111111111111111"/>
    <w:rsid w:val="00E6077B"/>
  </w:style>
  <w:style w:type="character" w:customStyle="1" w:styleId="WW-Absatz-Standardschriftart11111111111111111">
    <w:name w:val="WW-Absatz-Standardschriftart11111111111111111"/>
    <w:rsid w:val="00E6077B"/>
  </w:style>
  <w:style w:type="character" w:customStyle="1" w:styleId="WW-Absatz-Standardschriftart111111111111111111">
    <w:name w:val="WW-Absatz-Standardschriftart111111111111111111"/>
    <w:rsid w:val="00E6077B"/>
  </w:style>
  <w:style w:type="character" w:customStyle="1" w:styleId="WW-Absatz-Standardschriftart1111111111111111111">
    <w:name w:val="WW-Absatz-Standardschriftart1111111111111111111"/>
    <w:rsid w:val="00E6077B"/>
  </w:style>
  <w:style w:type="character" w:customStyle="1" w:styleId="WW-Absatz-Standardschriftart11111111111111111111">
    <w:name w:val="WW-Absatz-Standardschriftart11111111111111111111"/>
    <w:rsid w:val="00E6077B"/>
  </w:style>
  <w:style w:type="character" w:customStyle="1" w:styleId="WW-Absatz-Standardschriftart111111111111111111111">
    <w:name w:val="WW-Absatz-Standardschriftart111111111111111111111"/>
    <w:rsid w:val="00E6077B"/>
  </w:style>
  <w:style w:type="character" w:customStyle="1" w:styleId="WW-Absatz-Standardschriftart1111111111111111111111">
    <w:name w:val="WW-Absatz-Standardschriftart1111111111111111111111"/>
    <w:rsid w:val="00E6077B"/>
  </w:style>
  <w:style w:type="character" w:customStyle="1" w:styleId="WW-Absatz-Standardschriftart11111111111111111111111">
    <w:name w:val="WW-Absatz-Standardschriftart11111111111111111111111"/>
    <w:rsid w:val="00E6077B"/>
  </w:style>
  <w:style w:type="character" w:customStyle="1" w:styleId="WW-Absatz-Standardschriftart111111111111111111111111">
    <w:name w:val="WW-Absatz-Standardschriftart111111111111111111111111"/>
    <w:rsid w:val="00E6077B"/>
  </w:style>
  <w:style w:type="character" w:customStyle="1" w:styleId="WW-Absatz-Standardschriftart1111111111111111111111111">
    <w:name w:val="WW-Absatz-Standardschriftart1111111111111111111111111"/>
    <w:rsid w:val="00E6077B"/>
  </w:style>
  <w:style w:type="character" w:customStyle="1" w:styleId="WW-Absatz-Standardschriftart11111111111111111111111111">
    <w:name w:val="WW-Absatz-Standardschriftart11111111111111111111111111"/>
    <w:rsid w:val="00E6077B"/>
  </w:style>
  <w:style w:type="character" w:customStyle="1" w:styleId="WW-Absatz-Standardschriftart111111111111111111111111111">
    <w:name w:val="WW-Absatz-Standardschriftart111111111111111111111111111"/>
    <w:rsid w:val="00E6077B"/>
  </w:style>
  <w:style w:type="character" w:customStyle="1" w:styleId="WW-Absatz-Standardschriftart1111111111111111111111111111">
    <w:name w:val="WW-Absatz-Standardschriftart1111111111111111111111111111"/>
    <w:rsid w:val="00E6077B"/>
  </w:style>
  <w:style w:type="character" w:customStyle="1" w:styleId="WW-Absatz-Standardschriftart11111111111111111111111111111">
    <w:name w:val="WW-Absatz-Standardschriftart11111111111111111111111111111"/>
    <w:rsid w:val="00E6077B"/>
  </w:style>
  <w:style w:type="character" w:customStyle="1" w:styleId="WW-Absatz-Standardschriftart111111111111111111111111111111">
    <w:name w:val="WW-Absatz-Standardschriftart111111111111111111111111111111"/>
    <w:rsid w:val="00E6077B"/>
  </w:style>
  <w:style w:type="character" w:customStyle="1" w:styleId="WW-Absatz-Standardschriftart1111111111111111111111111111111">
    <w:name w:val="WW-Absatz-Standardschriftart1111111111111111111111111111111"/>
    <w:rsid w:val="00E6077B"/>
  </w:style>
  <w:style w:type="character" w:customStyle="1" w:styleId="WW-Absatz-Standardschriftart11111111111111111111111111111111">
    <w:name w:val="WW-Absatz-Standardschriftart11111111111111111111111111111111"/>
    <w:rsid w:val="00E6077B"/>
  </w:style>
  <w:style w:type="character" w:customStyle="1" w:styleId="WW-Absatz-Standardschriftart111111111111111111111111111111111">
    <w:name w:val="WW-Absatz-Standardschriftart111111111111111111111111111111111"/>
    <w:rsid w:val="00E6077B"/>
  </w:style>
  <w:style w:type="character" w:customStyle="1" w:styleId="WW-Absatz-Standardschriftart1111111111111111111111111111111111">
    <w:name w:val="WW-Absatz-Standardschriftart1111111111111111111111111111111111"/>
    <w:rsid w:val="00E6077B"/>
  </w:style>
  <w:style w:type="character" w:customStyle="1" w:styleId="WW-Absatz-Standardschriftart11111111111111111111111111111111111">
    <w:name w:val="WW-Absatz-Standardschriftart11111111111111111111111111111111111"/>
    <w:rsid w:val="00E6077B"/>
  </w:style>
  <w:style w:type="character" w:customStyle="1" w:styleId="WW-Absatz-Standardschriftart111111111111111111111111111111111111">
    <w:name w:val="WW-Absatz-Standardschriftart111111111111111111111111111111111111"/>
    <w:rsid w:val="00E6077B"/>
  </w:style>
  <w:style w:type="character" w:customStyle="1" w:styleId="WW-Absatz-Standardschriftart1111111111111111111111111111111111111">
    <w:name w:val="WW-Absatz-Standardschriftart1111111111111111111111111111111111111"/>
    <w:rsid w:val="00E6077B"/>
  </w:style>
  <w:style w:type="character" w:customStyle="1" w:styleId="WW-Absatz-Standardschriftart11111111111111111111111111111111111111">
    <w:name w:val="WW-Absatz-Standardschriftart11111111111111111111111111111111111111"/>
    <w:rsid w:val="00E6077B"/>
  </w:style>
  <w:style w:type="character" w:customStyle="1" w:styleId="WW-Absatz-Standardschriftart111111111111111111111111111111111111111">
    <w:name w:val="WW-Absatz-Standardschriftart111111111111111111111111111111111111111"/>
    <w:rsid w:val="00E6077B"/>
  </w:style>
  <w:style w:type="character" w:customStyle="1" w:styleId="WW-Absatz-Standardschriftart1111111111111111111111111111111111111111">
    <w:name w:val="WW-Absatz-Standardschriftart1111111111111111111111111111111111111111"/>
    <w:rsid w:val="00E6077B"/>
  </w:style>
  <w:style w:type="character" w:customStyle="1" w:styleId="WW-Absatz-Standardschriftart11111111111111111111111111111111111111111">
    <w:name w:val="WW-Absatz-Standardschriftart11111111111111111111111111111111111111111"/>
    <w:rsid w:val="00E6077B"/>
  </w:style>
  <w:style w:type="character" w:customStyle="1" w:styleId="a3">
    <w:name w:val="Маркеры списка"/>
    <w:rsid w:val="00E6077B"/>
    <w:rPr>
      <w:rFonts w:ascii="StarSymbol" w:eastAsia="StarSymbol" w:hAnsi="StarSymbol" w:cs="StarSymbol"/>
      <w:sz w:val="18"/>
      <w:szCs w:val="18"/>
    </w:rPr>
  </w:style>
  <w:style w:type="character" w:customStyle="1" w:styleId="a4">
    <w:name w:val="Символ нумерации"/>
    <w:rsid w:val="00E6077B"/>
  </w:style>
  <w:style w:type="paragraph" w:customStyle="1" w:styleId="a5">
    <w:name w:val="Заголовок"/>
    <w:basedOn w:val="a"/>
    <w:next w:val="a6"/>
    <w:rsid w:val="00E6077B"/>
    <w:pPr>
      <w:keepNext/>
      <w:spacing w:before="240" w:after="120"/>
    </w:pPr>
    <w:rPr>
      <w:rFonts w:cs="Tahoma"/>
      <w:sz w:val="28"/>
      <w:szCs w:val="28"/>
    </w:rPr>
  </w:style>
  <w:style w:type="paragraph" w:styleId="a6">
    <w:name w:val="Body Text"/>
    <w:basedOn w:val="a"/>
    <w:semiHidden/>
    <w:rsid w:val="00E6077B"/>
    <w:pPr>
      <w:spacing w:after="120"/>
    </w:pPr>
  </w:style>
  <w:style w:type="paragraph" w:styleId="a7">
    <w:name w:val="List"/>
    <w:basedOn w:val="a6"/>
    <w:semiHidden/>
    <w:rsid w:val="00E6077B"/>
    <w:rPr>
      <w:rFonts w:cs="Tahoma"/>
    </w:rPr>
  </w:style>
  <w:style w:type="paragraph" w:customStyle="1" w:styleId="11">
    <w:name w:val="Название1"/>
    <w:basedOn w:val="a"/>
    <w:rsid w:val="00E6077B"/>
    <w:pPr>
      <w:suppressLineNumbers/>
      <w:spacing w:before="120" w:after="120"/>
    </w:pPr>
    <w:rPr>
      <w:rFonts w:cs="Tahoma"/>
      <w:i/>
      <w:iCs/>
    </w:rPr>
  </w:style>
  <w:style w:type="paragraph" w:customStyle="1" w:styleId="12">
    <w:name w:val="Указатель1"/>
    <w:basedOn w:val="a"/>
    <w:rsid w:val="00E6077B"/>
    <w:pPr>
      <w:suppressLineNumbers/>
    </w:pPr>
    <w:rPr>
      <w:rFonts w:cs="Tahoma"/>
    </w:rPr>
  </w:style>
  <w:style w:type="paragraph" w:customStyle="1" w:styleId="a8">
    <w:name w:val="Содержимое таблицы"/>
    <w:basedOn w:val="a"/>
    <w:rsid w:val="00E6077B"/>
    <w:pPr>
      <w:suppressLineNumbers/>
    </w:pPr>
  </w:style>
  <w:style w:type="paragraph" w:customStyle="1" w:styleId="a9">
    <w:name w:val="Заголовок таблицы"/>
    <w:basedOn w:val="a8"/>
    <w:rsid w:val="00E6077B"/>
    <w:pPr>
      <w:jc w:val="center"/>
    </w:pPr>
    <w:rPr>
      <w:b/>
      <w:bCs/>
    </w:rPr>
  </w:style>
  <w:style w:type="paragraph" w:customStyle="1" w:styleId="TableContents">
    <w:name w:val="Table Contents"/>
    <w:basedOn w:val="a"/>
    <w:rsid w:val="00E6077B"/>
  </w:style>
  <w:style w:type="paragraph" w:styleId="aa">
    <w:name w:val="header"/>
    <w:basedOn w:val="a"/>
    <w:link w:val="ab"/>
    <w:uiPriority w:val="99"/>
    <w:unhideWhenUsed/>
    <w:rsid w:val="002851F6"/>
    <w:pPr>
      <w:tabs>
        <w:tab w:val="center" w:pos="4677"/>
        <w:tab w:val="right" w:pos="9355"/>
      </w:tabs>
    </w:pPr>
  </w:style>
  <w:style w:type="character" w:customStyle="1" w:styleId="ab">
    <w:name w:val="Верхний колонтитул Знак"/>
    <w:basedOn w:val="a0"/>
    <w:link w:val="aa"/>
    <w:uiPriority w:val="99"/>
    <w:rsid w:val="002851F6"/>
    <w:rPr>
      <w:rFonts w:ascii="Arial" w:eastAsia="Lucida Sans Unicode" w:hAnsi="Arial"/>
      <w:kern w:val="1"/>
      <w:szCs w:val="24"/>
    </w:rPr>
  </w:style>
  <w:style w:type="paragraph" w:styleId="ac">
    <w:name w:val="footer"/>
    <w:basedOn w:val="a"/>
    <w:link w:val="ad"/>
    <w:uiPriority w:val="99"/>
    <w:unhideWhenUsed/>
    <w:rsid w:val="002851F6"/>
    <w:pPr>
      <w:tabs>
        <w:tab w:val="center" w:pos="4677"/>
        <w:tab w:val="right" w:pos="9355"/>
      </w:tabs>
    </w:pPr>
  </w:style>
  <w:style w:type="character" w:customStyle="1" w:styleId="ad">
    <w:name w:val="Нижний колонтитул Знак"/>
    <w:basedOn w:val="a0"/>
    <w:link w:val="ac"/>
    <w:uiPriority w:val="99"/>
    <w:rsid w:val="002851F6"/>
    <w:rPr>
      <w:rFonts w:ascii="Arial" w:eastAsia="Lucida Sans Unicode" w:hAnsi="Arial"/>
      <w:kern w:val="1"/>
      <w:szCs w:val="24"/>
    </w:rPr>
  </w:style>
  <w:style w:type="table" w:styleId="ae">
    <w:name w:val="Table Grid"/>
    <w:basedOn w:val="a1"/>
    <w:uiPriority w:val="59"/>
    <w:rsid w:val="006D03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Emphasis"/>
    <w:basedOn w:val="a0"/>
    <w:uiPriority w:val="20"/>
    <w:qFormat/>
    <w:rsid w:val="00BC6053"/>
    <w:rPr>
      <w:i/>
      <w:iCs/>
    </w:rPr>
  </w:style>
  <w:style w:type="paragraph" w:styleId="HTML">
    <w:name w:val="HTML Preformatted"/>
    <w:basedOn w:val="a"/>
    <w:link w:val="HTML0"/>
    <w:uiPriority w:val="99"/>
    <w:unhideWhenUsed/>
    <w:rsid w:val="00BC60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rPr>
  </w:style>
  <w:style w:type="character" w:customStyle="1" w:styleId="HTML0">
    <w:name w:val="Стандартный HTML Знак"/>
    <w:basedOn w:val="a0"/>
    <w:link w:val="HTML"/>
    <w:uiPriority w:val="99"/>
    <w:rsid w:val="00BC6053"/>
    <w:rPr>
      <w:rFonts w:ascii="Courier New" w:hAnsi="Courier New" w:cs="Courier New"/>
    </w:rPr>
  </w:style>
  <w:style w:type="paragraph" w:styleId="af0">
    <w:name w:val="Normal (Web)"/>
    <w:basedOn w:val="a"/>
    <w:unhideWhenUsed/>
    <w:rsid w:val="00BC6053"/>
    <w:pPr>
      <w:widowControl/>
      <w:suppressAutoHyphens w:val="0"/>
      <w:spacing w:before="100" w:beforeAutospacing="1" w:after="119"/>
    </w:pPr>
    <w:rPr>
      <w:rFonts w:ascii="Times New Roman" w:eastAsia="Times New Roman" w:hAnsi="Times New Roman"/>
      <w:kern w:val="0"/>
      <w:sz w:val="24"/>
    </w:rPr>
  </w:style>
  <w:style w:type="character" w:styleId="af1">
    <w:name w:val="Strong"/>
    <w:basedOn w:val="a0"/>
    <w:uiPriority w:val="22"/>
    <w:qFormat/>
    <w:rsid w:val="00504B8A"/>
    <w:rPr>
      <w:b/>
      <w:bCs/>
    </w:rPr>
  </w:style>
  <w:style w:type="character" w:customStyle="1" w:styleId="apple-converted-space">
    <w:name w:val="apple-converted-space"/>
    <w:basedOn w:val="a0"/>
    <w:rsid w:val="003C1823"/>
  </w:style>
  <w:style w:type="character" w:customStyle="1" w:styleId="match">
    <w:name w:val="match"/>
    <w:basedOn w:val="a0"/>
    <w:rsid w:val="00FF4F8C"/>
  </w:style>
  <w:style w:type="character" w:styleId="af2">
    <w:name w:val="Hyperlink"/>
    <w:basedOn w:val="a0"/>
    <w:uiPriority w:val="99"/>
    <w:unhideWhenUsed/>
    <w:rsid w:val="00931CD9"/>
    <w:rPr>
      <w:color w:val="0000FF"/>
      <w:u w:val="single"/>
    </w:rPr>
  </w:style>
  <w:style w:type="character" w:customStyle="1" w:styleId="30">
    <w:name w:val="Заголовок 3 Знак"/>
    <w:basedOn w:val="a0"/>
    <w:link w:val="3"/>
    <w:uiPriority w:val="9"/>
    <w:semiHidden/>
    <w:rsid w:val="00F22A37"/>
    <w:rPr>
      <w:rFonts w:ascii="Cambria" w:eastAsia="Times New Roman" w:hAnsi="Cambria" w:cs="Times New Roman"/>
      <w:b/>
      <w:bCs/>
      <w:kern w:val="1"/>
      <w:sz w:val="26"/>
      <w:szCs w:val="26"/>
    </w:rPr>
  </w:style>
  <w:style w:type="character" w:customStyle="1" w:styleId="60">
    <w:name w:val="Заголовок 6 Знак"/>
    <w:basedOn w:val="a0"/>
    <w:link w:val="6"/>
    <w:uiPriority w:val="9"/>
    <w:semiHidden/>
    <w:rsid w:val="00DE1D7E"/>
    <w:rPr>
      <w:rFonts w:asciiTheme="majorHAnsi" w:eastAsiaTheme="majorEastAsia" w:hAnsiTheme="majorHAnsi" w:cstheme="majorBidi"/>
      <w:i/>
      <w:iCs/>
      <w:color w:val="243F60" w:themeColor="accent1" w:themeShade="7F"/>
      <w:kern w:val="1"/>
      <w:szCs w:val="24"/>
    </w:rPr>
  </w:style>
  <w:style w:type="character" w:customStyle="1" w:styleId="2">
    <w:name w:val="Основной текст 2 Знак"/>
    <w:basedOn w:val="a0"/>
    <w:rsid w:val="00DE1D7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0933">
      <w:bodyDiv w:val="1"/>
      <w:marLeft w:val="0"/>
      <w:marRight w:val="0"/>
      <w:marTop w:val="0"/>
      <w:marBottom w:val="0"/>
      <w:divBdr>
        <w:top w:val="none" w:sz="0" w:space="0" w:color="auto"/>
        <w:left w:val="none" w:sz="0" w:space="0" w:color="auto"/>
        <w:bottom w:val="none" w:sz="0" w:space="0" w:color="auto"/>
        <w:right w:val="none" w:sz="0" w:space="0" w:color="auto"/>
      </w:divBdr>
    </w:div>
    <w:div w:id="124786372">
      <w:bodyDiv w:val="1"/>
      <w:marLeft w:val="0"/>
      <w:marRight w:val="0"/>
      <w:marTop w:val="0"/>
      <w:marBottom w:val="0"/>
      <w:divBdr>
        <w:top w:val="none" w:sz="0" w:space="0" w:color="auto"/>
        <w:left w:val="none" w:sz="0" w:space="0" w:color="auto"/>
        <w:bottom w:val="none" w:sz="0" w:space="0" w:color="auto"/>
        <w:right w:val="none" w:sz="0" w:space="0" w:color="auto"/>
      </w:divBdr>
    </w:div>
    <w:div w:id="208691318">
      <w:bodyDiv w:val="1"/>
      <w:marLeft w:val="0"/>
      <w:marRight w:val="0"/>
      <w:marTop w:val="0"/>
      <w:marBottom w:val="0"/>
      <w:divBdr>
        <w:top w:val="none" w:sz="0" w:space="0" w:color="auto"/>
        <w:left w:val="none" w:sz="0" w:space="0" w:color="auto"/>
        <w:bottom w:val="none" w:sz="0" w:space="0" w:color="auto"/>
        <w:right w:val="none" w:sz="0" w:space="0" w:color="auto"/>
      </w:divBdr>
    </w:div>
    <w:div w:id="220822768">
      <w:bodyDiv w:val="1"/>
      <w:marLeft w:val="0"/>
      <w:marRight w:val="0"/>
      <w:marTop w:val="0"/>
      <w:marBottom w:val="0"/>
      <w:divBdr>
        <w:top w:val="none" w:sz="0" w:space="0" w:color="auto"/>
        <w:left w:val="none" w:sz="0" w:space="0" w:color="auto"/>
        <w:bottom w:val="none" w:sz="0" w:space="0" w:color="auto"/>
        <w:right w:val="none" w:sz="0" w:space="0" w:color="auto"/>
      </w:divBdr>
    </w:div>
    <w:div w:id="222108897">
      <w:bodyDiv w:val="1"/>
      <w:marLeft w:val="0"/>
      <w:marRight w:val="0"/>
      <w:marTop w:val="0"/>
      <w:marBottom w:val="0"/>
      <w:divBdr>
        <w:top w:val="none" w:sz="0" w:space="0" w:color="auto"/>
        <w:left w:val="none" w:sz="0" w:space="0" w:color="auto"/>
        <w:bottom w:val="none" w:sz="0" w:space="0" w:color="auto"/>
        <w:right w:val="none" w:sz="0" w:space="0" w:color="auto"/>
      </w:divBdr>
    </w:div>
    <w:div w:id="277377882">
      <w:bodyDiv w:val="1"/>
      <w:marLeft w:val="0"/>
      <w:marRight w:val="0"/>
      <w:marTop w:val="0"/>
      <w:marBottom w:val="0"/>
      <w:divBdr>
        <w:top w:val="none" w:sz="0" w:space="0" w:color="auto"/>
        <w:left w:val="none" w:sz="0" w:space="0" w:color="auto"/>
        <w:bottom w:val="none" w:sz="0" w:space="0" w:color="auto"/>
        <w:right w:val="none" w:sz="0" w:space="0" w:color="auto"/>
      </w:divBdr>
    </w:div>
    <w:div w:id="304896968">
      <w:bodyDiv w:val="1"/>
      <w:marLeft w:val="0"/>
      <w:marRight w:val="0"/>
      <w:marTop w:val="0"/>
      <w:marBottom w:val="0"/>
      <w:divBdr>
        <w:top w:val="none" w:sz="0" w:space="0" w:color="auto"/>
        <w:left w:val="none" w:sz="0" w:space="0" w:color="auto"/>
        <w:bottom w:val="none" w:sz="0" w:space="0" w:color="auto"/>
        <w:right w:val="none" w:sz="0" w:space="0" w:color="auto"/>
      </w:divBdr>
    </w:div>
    <w:div w:id="371540676">
      <w:bodyDiv w:val="1"/>
      <w:marLeft w:val="0"/>
      <w:marRight w:val="0"/>
      <w:marTop w:val="0"/>
      <w:marBottom w:val="0"/>
      <w:divBdr>
        <w:top w:val="none" w:sz="0" w:space="0" w:color="auto"/>
        <w:left w:val="none" w:sz="0" w:space="0" w:color="auto"/>
        <w:bottom w:val="none" w:sz="0" w:space="0" w:color="auto"/>
        <w:right w:val="none" w:sz="0" w:space="0" w:color="auto"/>
      </w:divBdr>
    </w:div>
    <w:div w:id="374162952">
      <w:bodyDiv w:val="1"/>
      <w:marLeft w:val="0"/>
      <w:marRight w:val="0"/>
      <w:marTop w:val="0"/>
      <w:marBottom w:val="0"/>
      <w:divBdr>
        <w:top w:val="none" w:sz="0" w:space="0" w:color="auto"/>
        <w:left w:val="none" w:sz="0" w:space="0" w:color="auto"/>
        <w:bottom w:val="none" w:sz="0" w:space="0" w:color="auto"/>
        <w:right w:val="none" w:sz="0" w:space="0" w:color="auto"/>
      </w:divBdr>
    </w:div>
    <w:div w:id="396897949">
      <w:bodyDiv w:val="1"/>
      <w:marLeft w:val="0"/>
      <w:marRight w:val="0"/>
      <w:marTop w:val="0"/>
      <w:marBottom w:val="0"/>
      <w:divBdr>
        <w:top w:val="none" w:sz="0" w:space="0" w:color="auto"/>
        <w:left w:val="none" w:sz="0" w:space="0" w:color="auto"/>
        <w:bottom w:val="none" w:sz="0" w:space="0" w:color="auto"/>
        <w:right w:val="none" w:sz="0" w:space="0" w:color="auto"/>
      </w:divBdr>
      <w:divsChild>
        <w:div w:id="326516744">
          <w:marLeft w:val="0"/>
          <w:marRight w:val="0"/>
          <w:marTop w:val="0"/>
          <w:marBottom w:val="0"/>
          <w:divBdr>
            <w:top w:val="none" w:sz="0" w:space="0" w:color="auto"/>
            <w:left w:val="none" w:sz="0" w:space="0" w:color="auto"/>
            <w:bottom w:val="none" w:sz="0" w:space="0" w:color="auto"/>
            <w:right w:val="none" w:sz="0" w:space="0" w:color="auto"/>
          </w:divBdr>
        </w:div>
      </w:divsChild>
    </w:div>
    <w:div w:id="414740481">
      <w:bodyDiv w:val="1"/>
      <w:marLeft w:val="0"/>
      <w:marRight w:val="0"/>
      <w:marTop w:val="0"/>
      <w:marBottom w:val="0"/>
      <w:divBdr>
        <w:top w:val="none" w:sz="0" w:space="0" w:color="auto"/>
        <w:left w:val="none" w:sz="0" w:space="0" w:color="auto"/>
        <w:bottom w:val="none" w:sz="0" w:space="0" w:color="auto"/>
        <w:right w:val="none" w:sz="0" w:space="0" w:color="auto"/>
      </w:divBdr>
    </w:div>
    <w:div w:id="423768348">
      <w:bodyDiv w:val="1"/>
      <w:marLeft w:val="0"/>
      <w:marRight w:val="0"/>
      <w:marTop w:val="0"/>
      <w:marBottom w:val="0"/>
      <w:divBdr>
        <w:top w:val="none" w:sz="0" w:space="0" w:color="auto"/>
        <w:left w:val="none" w:sz="0" w:space="0" w:color="auto"/>
        <w:bottom w:val="none" w:sz="0" w:space="0" w:color="auto"/>
        <w:right w:val="none" w:sz="0" w:space="0" w:color="auto"/>
      </w:divBdr>
    </w:div>
    <w:div w:id="445850222">
      <w:bodyDiv w:val="1"/>
      <w:marLeft w:val="0"/>
      <w:marRight w:val="0"/>
      <w:marTop w:val="0"/>
      <w:marBottom w:val="0"/>
      <w:divBdr>
        <w:top w:val="none" w:sz="0" w:space="0" w:color="auto"/>
        <w:left w:val="none" w:sz="0" w:space="0" w:color="auto"/>
        <w:bottom w:val="none" w:sz="0" w:space="0" w:color="auto"/>
        <w:right w:val="none" w:sz="0" w:space="0" w:color="auto"/>
      </w:divBdr>
    </w:div>
    <w:div w:id="448205808">
      <w:bodyDiv w:val="1"/>
      <w:marLeft w:val="0"/>
      <w:marRight w:val="0"/>
      <w:marTop w:val="0"/>
      <w:marBottom w:val="0"/>
      <w:divBdr>
        <w:top w:val="none" w:sz="0" w:space="0" w:color="auto"/>
        <w:left w:val="none" w:sz="0" w:space="0" w:color="auto"/>
        <w:bottom w:val="none" w:sz="0" w:space="0" w:color="auto"/>
        <w:right w:val="none" w:sz="0" w:space="0" w:color="auto"/>
      </w:divBdr>
    </w:div>
    <w:div w:id="474184989">
      <w:bodyDiv w:val="1"/>
      <w:marLeft w:val="0"/>
      <w:marRight w:val="0"/>
      <w:marTop w:val="0"/>
      <w:marBottom w:val="0"/>
      <w:divBdr>
        <w:top w:val="none" w:sz="0" w:space="0" w:color="auto"/>
        <w:left w:val="none" w:sz="0" w:space="0" w:color="auto"/>
        <w:bottom w:val="none" w:sz="0" w:space="0" w:color="auto"/>
        <w:right w:val="none" w:sz="0" w:space="0" w:color="auto"/>
      </w:divBdr>
    </w:div>
    <w:div w:id="502866635">
      <w:bodyDiv w:val="1"/>
      <w:marLeft w:val="0"/>
      <w:marRight w:val="0"/>
      <w:marTop w:val="0"/>
      <w:marBottom w:val="0"/>
      <w:divBdr>
        <w:top w:val="none" w:sz="0" w:space="0" w:color="auto"/>
        <w:left w:val="none" w:sz="0" w:space="0" w:color="auto"/>
        <w:bottom w:val="none" w:sz="0" w:space="0" w:color="auto"/>
        <w:right w:val="none" w:sz="0" w:space="0" w:color="auto"/>
      </w:divBdr>
    </w:div>
    <w:div w:id="514156196">
      <w:bodyDiv w:val="1"/>
      <w:marLeft w:val="0"/>
      <w:marRight w:val="0"/>
      <w:marTop w:val="0"/>
      <w:marBottom w:val="0"/>
      <w:divBdr>
        <w:top w:val="none" w:sz="0" w:space="0" w:color="auto"/>
        <w:left w:val="none" w:sz="0" w:space="0" w:color="auto"/>
        <w:bottom w:val="none" w:sz="0" w:space="0" w:color="auto"/>
        <w:right w:val="none" w:sz="0" w:space="0" w:color="auto"/>
      </w:divBdr>
    </w:div>
    <w:div w:id="571618593">
      <w:bodyDiv w:val="1"/>
      <w:marLeft w:val="0"/>
      <w:marRight w:val="0"/>
      <w:marTop w:val="0"/>
      <w:marBottom w:val="0"/>
      <w:divBdr>
        <w:top w:val="none" w:sz="0" w:space="0" w:color="auto"/>
        <w:left w:val="none" w:sz="0" w:space="0" w:color="auto"/>
        <w:bottom w:val="none" w:sz="0" w:space="0" w:color="auto"/>
        <w:right w:val="none" w:sz="0" w:space="0" w:color="auto"/>
      </w:divBdr>
    </w:div>
    <w:div w:id="583492332">
      <w:bodyDiv w:val="1"/>
      <w:marLeft w:val="0"/>
      <w:marRight w:val="0"/>
      <w:marTop w:val="0"/>
      <w:marBottom w:val="0"/>
      <w:divBdr>
        <w:top w:val="none" w:sz="0" w:space="0" w:color="auto"/>
        <w:left w:val="none" w:sz="0" w:space="0" w:color="auto"/>
        <w:bottom w:val="none" w:sz="0" w:space="0" w:color="auto"/>
        <w:right w:val="none" w:sz="0" w:space="0" w:color="auto"/>
      </w:divBdr>
    </w:div>
    <w:div w:id="624120718">
      <w:bodyDiv w:val="1"/>
      <w:marLeft w:val="0"/>
      <w:marRight w:val="0"/>
      <w:marTop w:val="0"/>
      <w:marBottom w:val="0"/>
      <w:divBdr>
        <w:top w:val="none" w:sz="0" w:space="0" w:color="auto"/>
        <w:left w:val="none" w:sz="0" w:space="0" w:color="auto"/>
        <w:bottom w:val="none" w:sz="0" w:space="0" w:color="auto"/>
        <w:right w:val="none" w:sz="0" w:space="0" w:color="auto"/>
      </w:divBdr>
    </w:div>
    <w:div w:id="658119833">
      <w:bodyDiv w:val="1"/>
      <w:marLeft w:val="0"/>
      <w:marRight w:val="0"/>
      <w:marTop w:val="0"/>
      <w:marBottom w:val="0"/>
      <w:divBdr>
        <w:top w:val="none" w:sz="0" w:space="0" w:color="auto"/>
        <w:left w:val="none" w:sz="0" w:space="0" w:color="auto"/>
        <w:bottom w:val="none" w:sz="0" w:space="0" w:color="auto"/>
        <w:right w:val="none" w:sz="0" w:space="0" w:color="auto"/>
      </w:divBdr>
    </w:div>
    <w:div w:id="708992389">
      <w:bodyDiv w:val="1"/>
      <w:marLeft w:val="0"/>
      <w:marRight w:val="0"/>
      <w:marTop w:val="0"/>
      <w:marBottom w:val="0"/>
      <w:divBdr>
        <w:top w:val="none" w:sz="0" w:space="0" w:color="auto"/>
        <w:left w:val="none" w:sz="0" w:space="0" w:color="auto"/>
        <w:bottom w:val="none" w:sz="0" w:space="0" w:color="auto"/>
        <w:right w:val="none" w:sz="0" w:space="0" w:color="auto"/>
      </w:divBdr>
    </w:div>
    <w:div w:id="721096328">
      <w:bodyDiv w:val="1"/>
      <w:marLeft w:val="0"/>
      <w:marRight w:val="0"/>
      <w:marTop w:val="0"/>
      <w:marBottom w:val="0"/>
      <w:divBdr>
        <w:top w:val="none" w:sz="0" w:space="0" w:color="auto"/>
        <w:left w:val="none" w:sz="0" w:space="0" w:color="auto"/>
        <w:bottom w:val="none" w:sz="0" w:space="0" w:color="auto"/>
        <w:right w:val="none" w:sz="0" w:space="0" w:color="auto"/>
      </w:divBdr>
    </w:div>
    <w:div w:id="769935826">
      <w:bodyDiv w:val="1"/>
      <w:marLeft w:val="0"/>
      <w:marRight w:val="0"/>
      <w:marTop w:val="0"/>
      <w:marBottom w:val="0"/>
      <w:divBdr>
        <w:top w:val="none" w:sz="0" w:space="0" w:color="auto"/>
        <w:left w:val="none" w:sz="0" w:space="0" w:color="auto"/>
        <w:bottom w:val="none" w:sz="0" w:space="0" w:color="auto"/>
        <w:right w:val="none" w:sz="0" w:space="0" w:color="auto"/>
      </w:divBdr>
    </w:div>
    <w:div w:id="847871283">
      <w:bodyDiv w:val="1"/>
      <w:marLeft w:val="0"/>
      <w:marRight w:val="0"/>
      <w:marTop w:val="0"/>
      <w:marBottom w:val="0"/>
      <w:divBdr>
        <w:top w:val="none" w:sz="0" w:space="0" w:color="auto"/>
        <w:left w:val="none" w:sz="0" w:space="0" w:color="auto"/>
        <w:bottom w:val="none" w:sz="0" w:space="0" w:color="auto"/>
        <w:right w:val="none" w:sz="0" w:space="0" w:color="auto"/>
      </w:divBdr>
    </w:div>
    <w:div w:id="851646276">
      <w:bodyDiv w:val="1"/>
      <w:marLeft w:val="0"/>
      <w:marRight w:val="0"/>
      <w:marTop w:val="0"/>
      <w:marBottom w:val="0"/>
      <w:divBdr>
        <w:top w:val="none" w:sz="0" w:space="0" w:color="auto"/>
        <w:left w:val="none" w:sz="0" w:space="0" w:color="auto"/>
        <w:bottom w:val="none" w:sz="0" w:space="0" w:color="auto"/>
        <w:right w:val="none" w:sz="0" w:space="0" w:color="auto"/>
      </w:divBdr>
    </w:div>
    <w:div w:id="852261219">
      <w:bodyDiv w:val="1"/>
      <w:marLeft w:val="0"/>
      <w:marRight w:val="0"/>
      <w:marTop w:val="0"/>
      <w:marBottom w:val="0"/>
      <w:divBdr>
        <w:top w:val="none" w:sz="0" w:space="0" w:color="auto"/>
        <w:left w:val="none" w:sz="0" w:space="0" w:color="auto"/>
        <w:bottom w:val="none" w:sz="0" w:space="0" w:color="auto"/>
        <w:right w:val="none" w:sz="0" w:space="0" w:color="auto"/>
      </w:divBdr>
    </w:div>
    <w:div w:id="882711383">
      <w:bodyDiv w:val="1"/>
      <w:marLeft w:val="0"/>
      <w:marRight w:val="0"/>
      <w:marTop w:val="0"/>
      <w:marBottom w:val="0"/>
      <w:divBdr>
        <w:top w:val="none" w:sz="0" w:space="0" w:color="auto"/>
        <w:left w:val="none" w:sz="0" w:space="0" w:color="auto"/>
        <w:bottom w:val="none" w:sz="0" w:space="0" w:color="auto"/>
        <w:right w:val="none" w:sz="0" w:space="0" w:color="auto"/>
      </w:divBdr>
    </w:div>
    <w:div w:id="913052883">
      <w:bodyDiv w:val="1"/>
      <w:marLeft w:val="0"/>
      <w:marRight w:val="0"/>
      <w:marTop w:val="0"/>
      <w:marBottom w:val="0"/>
      <w:divBdr>
        <w:top w:val="none" w:sz="0" w:space="0" w:color="auto"/>
        <w:left w:val="none" w:sz="0" w:space="0" w:color="auto"/>
        <w:bottom w:val="none" w:sz="0" w:space="0" w:color="auto"/>
        <w:right w:val="none" w:sz="0" w:space="0" w:color="auto"/>
      </w:divBdr>
    </w:div>
    <w:div w:id="935551504">
      <w:bodyDiv w:val="1"/>
      <w:marLeft w:val="0"/>
      <w:marRight w:val="0"/>
      <w:marTop w:val="0"/>
      <w:marBottom w:val="0"/>
      <w:divBdr>
        <w:top w:val="none" w:sz="0" w:space="0" w:color="auto"/>
        <w:left w:val="none" w:sz="0" w:space="0" w:color="auto"/>
        <w:bottom w:val="none" w:sz="0" w:space="0" w:color="auto"/>
        <w:right w:val="none" w:sz="0" w:space="0" w:color="auto"/>
      </w:divBdr>
    </w:div>
    <w:div w:id="947396925">
      <w:bodyDiv w:val="1"/>
      <w:marLeft w:val="0"/>
      <w:marRight w:val="0"/>
      <w:marTop w:val="0"/>
      <w:marBottom w:val="0"/>
      <w:divBdr>
        <w:top w:val="none" w:sz="0" w:space="0" w:color="auto"/>
        <w:left w:val="none" w:sz="0" w:space="0" w:color="auto"/>
        <w:bottom w:val="none" w:sz="0" w:space="0" w:color="auto"/>
        <w:right w:val="none" w:sz="0" w:space="0" w:color="auto"/>
      </w:divBdr>
    </w:div>
    <w:div w:id="981614485">
      <w:bodyDiv w:val="1"/>
      <w:marLeft w:val="0"/>
      <w:marRight w:val="0"/>
      <w:marTop w:val="0"/>
      <w:marBottom w:val="0"/>
      <w:divBdr>
        <w:top w:val="none" w:sz="0" w:space="0" w:color="auto"/>
        <w:left w:val="none" w:sz="0" w:space="0" w:color="auto"/>
        <w:bottom w:val="none" w:sz="0" w:space="0" w:color="auto"/>
        <w:right w:val="none" w:sz="0" w:space="0" w:color="auto"/>
      </w:divBdr>
    </w:div>
    <w:div w:id="982125038">
      <w:bodyDiv w:val="1"/>
      <w:marLeft w:val="0"/>
      <w:marRight w:val="0"/>
      <w:marTop w:val="0"/>
      <w:marBottom w:val="0"/>
      <w:divBdr>
        <w:top w:val="none" w:sz="0" w:space="0" w:color="auto"/>
        <w:left w:val="none" w:sz="0" w:space="0" w:color="auto"/>
        <w:bottom w:val="none" w:sz="0" w:space="0" w:color="auto"/>
        <w:right w:val="none" w:sz="0" w:space="0" w:color="auto"/>
      </w:divBdr>
    </w:div>
    <w:div w:id="1037582465">
      <w:bodyDiv w:val="1"/>
      <w:marLeft w:val="0"/>
      <w:marRight w:val="0"/>
      <w:marTop w:val="0"/>
      <w:marBottom w:val="0"/>
      <w:divBdr>
        <w:top w:val="none" w:sz="0" w:space="0" w:color="auto"/>
        <w:left w:val="none" w:sz="0" w:space="0" w:color="auto"/>
        <w:bottom w:val="none" w:sz="0" w:space="0" w:color="auto"/>
        <w:right w:val="none" w:sz="0" w:space="0" w:color="auto"/>
      </w:divBdr>
    </w:div>
    <w:div w:id="1070427457">
      <w:bodyDiv w:val="1"/>
      <w:marLeft w:val="0"/>
      <w:marRight w:val="0"/>
      <w:marTop w:val="0"/>
      <w:marBottom w:val="0"/>
      <w:divBdr>
        <w:top w:val="none" w:sz="0" w:space="0" w:color="auto"/>
        <w:left w:val="none" w:sz="0" w:space="0" w:color="auto"/>
        <w:bottom w:val="none" w:sz="0" w:space="0" w:color="auto"/>
        <w:right w:val="none" w:sz="0" w:space="0" w:color="auto"/>
      </w:divBdr>
    </w:div>
    <w:div w:id="1073503011">
      <w:bodyDiv w:val="1"/>
      <w:marLeft w:val="0"/>
      <w:marRight w:val="0"/>
      <w:marTop w:val="0"/>
      <w:marBottom w:val="0"/>
      <w:divBdr>
        <w:top w:val="none" w:sz="0" w:space="0" w:color="auto"/>
        <w:left w:val="none" w:sz="0" w:space="0" w:color="auto"/>
        <w:bottom w:val="none" w:sz="0" w:space="0" w:color="auto"/>
        <w:right w:val="none" w:sz="0" w:space="0" w:color="auto"/>
      </w:divBdr>
    </w:div>
    <w:div w:id="1087965547">
      <w:bodyDiv w:val="1"/>
      <w:marLeft w:val="0"/>
      <w:marRight w:val="0"/>
      <w:marTop w:val="0"/>
      <w:marBottom w:val="0"/>
      <w:divBdr>
        <w:top w:val="none" w:sz="0" w:space="0" w:color="auto"/>
        <w:left w:val="none" w:sz="0" w:space="0" w:color="auto"/>
        <w:bottom w:val="none" w:sz="0" w:space="0" w:color="auto"/>
        <w:right w:val="none" w:sz="0" w:space="0" w:color="auto"/>
      </w:divBdr>
    </w:div>
    <w:div w:id="1196890293">
      <w:bodyDiv w:val="1"/>
      <w:marLeft w:val="0"/>
      <w:marRight w:val="0"/>
      <w:marTop w:val="0"/>
      <w:marBottom w:val="0"/>
      <w:divBdr>
        <w:top w:val="none" w:sz="0" w:space="0" w:color="auto"/>
        <w:left w:val="none" w:sz="0" w:space="0" w:color="auto"/>
        <w:bottom w:val="none" w:sz="0" w:space="0" w:color="auto"/>
        <w:right w:val="none" w:sz="0" w:space="0" w:color="auto"/>
      </w:divBdr>
    </w:div>
    <w:div w:id="1198003086">
      <w:bodyDiv w:val="1"/>
      <w:marLeft w:val="0"/>
      <w:marRight w:val="0"/>
      <w:marTop w:val="0"/>
      <w:marBottom w:val="0"/>
      <w:divBdr>
        <w:top w:val="none" w:sz="0" w:space="0" w:color="auto"/>
        <w:left w:val="none" w:sz="0" w:space="0" w:color="auto"/>
        <w:bottom w:val="none" w:sz="0" w:space="0" w:color="auto"/>
        <w:right w:val="none" w:sz="0" w:space="0" w:color="auto"/>
      </w:divBdr>
    </w:div>
    <w:div w:id="1199782757">
      <w:bodyDiv w:val="1"/>
      <w:marLeft w:val="0"/>
      <w:marRight w:val="0"/>
      <w:marTop w:val="0"/>
      <w:marBottom w:val="0"/>
      <w:divBdr>
        <w:top w:val="none" w:sz="0" w:space="0" w:color="auto"/>
        <w:left w:val="none" w:sz="0" w:space="0" w:color="auto"/>
        <w:bottom w:val="none" w:sz="0" w:space="0" w:color="auto"/>
        <w:right w:val="none" w:sz="0" w:space="0" w:color="auto"/>
      </w:divBdr>
    </w:div>
    <w:div w:id="1233270030">
      <w:bodyDiv w:val="1"/>
      <w:marLeft w:val="0"/>
      <w:marRight w:val="0"/>
      <w:marTop w:val="0"/>
      <w:marBottom w:val="0"/>
      <w:divBdr>
        <w:top w:val="none" w:sz="0" w:space="0" w:color="auto"/>
        <w:left w:val="none" w:sz="0" w:space="0" w:color="auto"/>
        <w:bottom w:val="none" w:sz="0" w:space="0" w:color="auto"/>
        <w:right w:val="none" w:sz="0" w:space="0" w:color="auto"/>
      </w:divBdr>
    </w:div>
    <w:div w:id="1277637520">
      <w:bodyDiv w:val="1"/>
      <w:marLeft w:val="0"/>
      <w:marRight w:val="0"/>
      <w:marTop w:val="0"/>
      <w:marBottom w:val="0"/>
      <w:divBdr>
        <w:top w:val="none" w:sz="0" w:space="0" w:color="auto"/>
        <w:left w:val="none" w:sz="0" w:space="0" w:color="auto"/>
        <w:bottom w:val="none" w:sz="0" w:space="0" w:color="auto"/>
        <w:right w:val="none" w:sz="0" w:space="0" w:color="auto"/>
      </w:divBdr>
    </w:div>
    <w:div w:id="1292051680">
      <w:bodyDiv w:val="1"/>
      <w:marLeft w:val="0"/>
      <w:marRight w:val="0"/>
      <w:marTop w:val="0"/>
      <w:marBottom w:val="0"/>
      <w:divBdr>
        <w:top w:val="none" w:sz="0" w:space="0" w:color="auto"/>
        <w:left w:val="none" w:sz="0" w:space="0" w:color="auto"/>
        <w:bottom w:val="none" w:sz="0" w:space="0" w:color="auto"/>
        <w:right w:val="none" w:sz="0" w:space="0" w:color="auto"/>
      </w:divBdr>
    </w:div>
    <w:div w:id="1361593435">
      <w:bodyDiv w:val="1"/>
      <w:marLeft w:val="0"/>
      <w:marRight w:val="0"/>
      <w:marTop w:val="0"/>
      <w:marBottom w:val="0"/>
      <w:divBdr>
        <w:top w:val="none" w:sz="0" w:space="0" w:color="auto"/>
        <w:left w:val="none" w:sz="0" w:space="0" w:color="auto"/>
        <w:bottom w:val="none" w:sz="0" w:space="0" w:color="auto"/>
        <w:right w:val="none" w:sz="0" w:space="0" w:color="auto"/>
      </w:divBdr>
    </w:div>
    <w:div w:id="1362901027">
      <w:bodyDiv w:val="1"/>
      <w:marLeft w:val="0"/>
      <w:marRight w:val="0"/>
      <w:marTop w:val="0"/>
      <w:marBottom w:val="0"/>
      <w:divBdr>
        <w:top w:val="none" w:sz="0" w:space="0" w:color="auto"/>
        <w:left w:val="none" w:sz="0" w:space="0" w:color="auto"/>
        <w:bottom w:val="none" w:sz="0" w:space="0" w:color="auto"/>
        <w:right w:val="none" w:sz="0" w:space="0" w:color="auto"/>
      </w:divBdr>
    </w:div>
    <w:div w:id="1409957210">
      <w:bodyDiv w:val="1"/>
      <w:marLeft w:val="0"/>
      <w:marRight w:val="0"/>
      <w:marTop w:val="0"/>
      <w:marBottom w:val="0"/>
      <w:divBdr>
        <w:top w:val="none" w:sz="0" w:space="0" w:color="auto"/>
        <w:left w:val="none" w:sz="0" w:space="0" w:color="auto"/>
        <w:bottom w:val="none" w:sz="0" w:space="0" w:color="auto"/>
        <w:right w:val="none" w:sz="0" w:space="0" w:color="auto"/>
      </w:divBdr>
    </w:div>
    <w:div w:id="1442989442">
      <w:bodyDiv w:val="1"/>
      <w:marLeft w:val="0"/>
      <w:marRight w:val="0"/>
      <w:marTop w:val="0"/>
      <w:marBottom w:val="0"/>
      <w:divBdr>
        <w:top w:val="none" w:sz="0" w:space="0" w:color="auto"/>
        <w:left w:val="none" w:sz="0" w:space="0" w:color="auto"/>
        <w:bottom w:val="none" w:sz="0" w:space="0" w:color="auto"/>
        <w:right w:val="none" w:sz="0" w:space="0" w:color="auto"/>
      </w:divBdr>
    </w:div>
    <w:div w:id="1492716516">
      <w:bodyDiv w:val="1"/>
      <w:marLeft w:val="0"/>
      <w:marRight w:val="0"/>
      <w:marTop w:val="0"/>
      <w:marBottom w:val="0"/>
      <w:divBdr>
        <w:top w:val="none" w:sz="0" w:space="0" w:color="auto"/>
        <w:left w:val="none" w:sz="0" w:space="0" w:color="auto"/>
        <w:bottom w:val="none" w:sz="0" w:space="0" w:color="auto"/>
        <w:right w:val="none" w:sz="0" w:space="0" w:color="auto"/>
      </w:divBdr>
    </w:div>
    <w:div w:id="1508903704">
      <w:bodyDiv w:val="1"/>
      <w:marLeft w:val="0"/>
      <w:marRight w:val="0"/>
      <w:marTop w:val="0"/>
      <w:marBottom w:val="0"/>
      <w:divBdr>
        <w:top w:val="none" w:sz="0" w:space="0" w:color="auto"/>
        <w:left w:val="none" w:sz="0" w:space="0" w:color="auto"/>
        <w:bottom w:val="none" w:sz="0" w:space="0" w:color="auto"/>
        <w:right w:val="none" w:sz="0" w:space="0" w:color="auto"/>
      </w:divBdr>
    </w:div>
    <w:div w:id="1531723386">
      <w:bodyDiv w:val="1"/>
      <w:marLeft w:val="0"/>
      <w:marRight w:val="0"/>
      <w:marTop w:val="0"/>
      <w:marBottom w:val="0"/>
      <w:divBdr>
        <w:top w:val="none" w:sz="0" w:space="0" w:color="auto"/>
        <w:left w:val="none" w:sz="0" w:space="0" w:color="auto"/>
        <w:bottom w:val="none" w:sz="0" w:space="0" w:color="auto"/>
        <w:right w:val="none" w:sz="0" w:space="0" w:color="auto"/>
      </w:divBdr>
    </w:div>
    <w:div w:id="1546067607">
      <w:bodyDiv w:val="1"/>
      <w:marLeft w:val="0"/>
      <w:marRight w:val="0"/>
      <w:marTop w:val="0"/>
      <w:marBottom w:val="0"/>
      <w:divBdr>
        <w:top w:val="none" w:sz="0" w:space="0" w:color="auto"/>
        <w:left w:val="none" w:sz="0" w:space="0" w:color="auto"/>
        <w:bottom w:val="none" w:sz="0" w:space="0" w:color="auto"/>
        <w:right w:val="none" w:sz="0" w:space="0" w:color="auto"/>
      </w:divBdr>
    </w:div>
    <w:div w:id="1634362339">
      <w:bodyDiv w:val="1"/>
      <w:marLeft w:val="0"/>
      <w:marRight w:val="0"/>
      <w:marTop w:val="0"/>
      <w:marBottom w:val="0"/>
      <w:divBdr>
        <w:top w:val="none" w:sz="0" w:space="0" w:color="auto"/>
        <w:left w:val="none" w:sz="0" w:space="0" w:color="auto"/>
        <w:bottom w:val="none" w:sz="0" w:space="0" w:color="auto"/>
        <w:right w:val="none" w:sz="0" w:space="0" w:color="auto"/>
      </w:divBdr>
    </w:div>
    <w:div w:id="1680811111">
      <w:bodyDiv w:val="1"/>
      <w:marLeft w:val="0"/>
      <w:marRight w:val="0"/>
      <w:marTop w:val="0"/>
      <w:marBottom w:val="0"/>
      <w:divBdr>
        <w:top w:val="none" w:sz="0" w:space="0" w:color="auto"/>
        <w:left w:val="none" w:sz="0" w:space="0" w:color="auto"/>
        <w:bottom w:val="none" w:sz="0" w:space="0" w:color="auto"/>
        <w:right w:val="none" w:sz="0" w:space="0" w:color="auto"/>
      </w:divBdr>
    </w:div>
    <w:div w:id="1821263963">
      <w:bodyDiv w:val="1"/>
      <w:marLeft w:val="0"/>
      <w:marRight w:val="0"/>
      <w:marTop w:val="0"/>
      <w:marBottom w:val="0"/>
      <w:divBdr>
        <w:top w:val="none" w:sz="0" w:space="0" w:color="auto"/>
        <w:left w:val="none" w:sz="0" w:space="0" w:color="auto"/>
        <w:bottom w:val="none" w:sz="0" w:space="0" w:color="auto"/>
        <w:right w:val="none" w:sz="0" w:space="0" w:color="auto"/>
      </w:divBdr>
    </w:div>
    <w:div w:id="1852602287">
      <w:bodyDiv w:val="1"/>
      <w:marLeft w:val="0"/>
      <w:marRight w:val="0"/>
      <w:marTop w:val="0"/>
      <w:marBottom w:val="0"/>
      <w:divBdr>
        <w:top w:val="none" w:sz="0" w:space="0" w:color="auto"/>
        <w:left w:val="none" w:sz="0" w:space="0" w:color="auto"/>
        <w:bottom w:val="none" w:sz="0" w:space="0" w:color="auto"/>
        <w:right w:val="none" w:sz="0" w:space="0" w:color="auto"/>
      </w:divBdr>
    </w:div>
    <w:div w:id="1932735291">
      <w:bodyDiv w:val="1"/>
      <w:marLeft w:val="0"/>
      <w:marRight w:val="0"/>
      <w:marTop w:val="0"/>
      <w:marBottom w:val="0"/>
      <w:divBdr>
        <w:top w:val="none" w:sz="0" w:space="0" w:color="auto"/>
        <w:left w:val="none" w:sz="0" w:space="0" w:color="auto"/>
        <w:bottom w:val="none" w:sz="0" w:space="0" w:color="auto"/>
        <w:right w:val="none" w:sz="0" w:space="0" w:color="auto"/>
      </w:divBdr>
    </w:div>
    <w:div w:id="1968320307">
      <w:bodyDiv w:val="1"/>
      <w:marLeft w:val="0"/>
      <w:marRight w:val="0"/>
      <w:marTop w:val="0"/>
      <w:marBottom w:val="0"/>
      <w:divBdr>
        <w:top w:val="none" w:sz="0" w:space="0" w:color="auto"/>
        <w:left w:val="none" w:sz="0" w:space="0" w:color="auto"/>
        <w:bottom w:val="none" w:sz="0" w:space="0" w:color="auto"/>
        <w:right w:val="none" w:sz="0" w:space="0" w:color="auto"/>
      </w:divBdr>
    </w:div>
    <w:div w:id="2047482792">
      <w:bodyDiv w:val="1"/>
      <w:marLeft w:val="0"/>
      <w:marRight w:val="0"/>
      <w:marTop w:val="0"/>
      <w:marBottom w:val="0"/>
      <w:divBdr>
        <w:top w:val="none" w:sz="0" w:space="0" w:color="auto"/>
        <w:left w:val="none" w:sz="0" w:space="0" w:color="auto"/>
        <w:bottom w:val="none" w:sz="0" w:space="0" w:color="auto"/>
        <w:right w:val="none" w:sz="0" w:space="0" w:color="auto"/>
      </w:divBdr>
    </w:div>
    <w:div w:id="20511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DF8A0-8B9B-4F25-865C-8959BDF8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63</Pages>
  <Words>16428</Words>
  <Characters>93642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Козин</dc:creator>
  <cp:keywords/>
  <dc:description/>
  <cp:lastModifiedBy>Ширгазин Аскар</cp:lastModifiedBy>
  <cp:revision>4</cp:revision>
  <cp:lastPrinted>2014-01-27T03:03:00Z</cp:lastPrinted>
  <dcterms:created xsi:type="dcterms:W3CDTF">2014-01-27T02:52:00Z</dcterms:created>
  <dcterms:modified xsi:type="dcterms:W3CDTF">2014-01-27T03:55:00Z</dcterms:modified>
</cp:coreProperties>
</file>